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B99643" w14:textId="77777777" w:rsidR="00BD7924" w:rsidRPr="00BD7924" w:rsidRDefault="001F48EE" w:rsidP="001515A4">
      <w:pPr>
        <w:pStyle w:val="berschrift1"/>
      </w:pPr>
      <w:r w:rsidRPr="001515A4">
        <w:t>Inhaltsverzeichnis</w:t>
      </w:r>
    </w:p>
    <w:p w14:paraId="2CC65F8F" w14:textId="77777777" w:rsidR="00BD7924" w:rsidRDefault="00AD2792" w:rsidP="00BD7924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Um einen besseren Überblick über </w:t>
      </w:r>
      <w:r w:rsidR="00720397">
        <w:rPr>
          <w:rFonts w:ascii="Arial" w:hAnsi="Arial" w:cs="Arial"/>
          <w:sz w:val="24"/>
        </w:rPr>
        <w:t xml:space="preserve">den Inhalt der </w:t>
      </w:r>
      <w:r>
        <w:rPr>
          <w:rFonts w:ascii="Arial" w:hAnsi="Arial" w:cs="Arial"/>
          <w:sz w:val="24"/>
        </w:rPr>
        <w:t xml:space="preserve">Bochumer Fortbildung zur Behindertenrechtskonvention zu bekommen, </w:t>
      </w:r>
      <w:r w:rsidR="00B603BD">
        <w:rPr>
          <w:rFonts w:ascii="Arial" w:hAnsi="Arial" w:cs="Arial"/>
          <w:sz w:val="24"/>
        </w:rPr>
        <w:t xml:space="preserve">ist </w:t>
      </w:r>
      <w:r>
        <w:rPr>
          <w:rFonts w:ascii="Arial" w:hAnsi="Arial" w:cs="Arial"/>
          <w:sz w:val="24"/>
        </w:rPr>
        <w:t xml:space="preserve">hier das </w:t>
      </w:r>
      <w:r w:rsidRPr="008A6CD4">
        <w:rPr>
          <w:rFonts w:ascii="Arial" w:hAnsi="Arial" w:cs="Arial"/>
          <w:b/>
          <w:sz w:val="24"/>
        </w:rPr>
        <w:t>Inhaltsverzeichnis</w:t>
      </w:r>
      <w:r>
        <w:rPr>
          <w:rFonts w:ascii="Arial" w:hAnsi="Arial" w:cs="Arial"/>
          <w:sz w:val="24"/>
        </w:rPr>
        <w:t xml:space="preserve"> des Trainingsmaterials</w:t>
      </w:r>
      <w:r w:rsidR="00B603BD">
        <w:rPr>
          <w:rFonts w:ascii="Arial" w:hAnsi="Arial" w:cs="Arial"/>
          <w:sz w:val="24"/>
        </w:rPr>
        <w:t xml:space="preserve"> aufgelistet</w:t>
      </w:r>
      <w:r>
        <w:rPr>
          <w:rFonts w:ascii="Arial" w:hAnsi="Arial" w:cs="Arial"/>
          <w:sz w:val="24"/>
        </w:rPr>
        <w:t xml:space="preserve">. Das Trainingsmaterial ist die </w:t>
      </w:r>
      <w:r w:rsidRPr="008A6CD4">
        <w:rPr>
          <w:rFonts w:ascii="Arial" w:hAnsi="Arial" w:cs="Arial"/>
          <w:b/>
          <w:sz w:val="24"/>
        </w:rPr>
        <w:t>PowerPoint Präsentation</w:t>
      </w:r>
      <w:r>
        <w:rPr>
          <w:rFonts w:ascii="Arial" w:hAnsi="Arial" w:cs="Arial"/>
          <w:sz w:val="24"/>
        </w:rPr>
        <w:t>.</w:t>
      </w:r>
      <w:r w:rsidR="00431D82">
        <w:rPr>
          <w:rFonts w:ascii="Arial" w:hAnsi="Arial" w:cs="Arial"/>
          <w:sz w:val="24"/>
        </w:rPr>
        <w:t xml:space="preserve"> Diese PowerPoint Präsentation gibt es auf der </w:t>
      </w:r>
      <w:r w:rsidR="00431D82" w:rsidRPr="00431D82">
        <w:rPr>
          <w:rFonts w:ascii="Arial" w:hAnsi="Arial" w:cs="Arial"/>
          <w:b/>
          <w:sz w:val="24"/>
        </w:rPr>
        <w:t>bodys-wissen Internetseite</w:t>
      </w:r>
      <w:r w:rsidR="00431D82">
        <w:rPr>
          <w:rFonts w:ascii="Arial" w:hAnsi="Arial" w:cs="Arial"/>
          <w:sz w:val="24"/>
        </w:rPr>
        <w:t xml:space="preserve"> auch als barrierefreie Word-Datei.</w:t>
      </w:r>
    </w:p>
    <w:p w14:paraId="514CB4E9" w14:textId="77777777" w:rsidR="00AD2792" w:rsidRPr="00AD2792" w:rsidRDefault="00C50315" w:rsidP="00784118">
      <w:pPr>
        <w:pStyle w:val="berschrift1"/>
        <w:rPr>
          <w:lang w:eastAsia="en-GB"/>
        </w:rPr>
      </w:pPr>
      <w:r>
        <w:rPr>
          <w:lang w:eastAsia="en-GB"/>
        </w:rPr>
        <w:t>Inhaltsverzeichnis der PowerPoint Präsentation</w:t>
      </w:r>
      <w:r w:rsidR="00AD2792" w:rsidRPr="00AD2792">
        <w:rPr>
          <w:lang w:eastAsia="en-GB"/>
        </w:rPr>
        <w:t>:</w:t>
      </w:r>
    </w:p>
    <w:p w14:paraId="56AD5503" w14:textId="56E19E0F" w:rsidR="0008505F" w:rsidRPr="0008505F" w:rsidRDefault="00AD2792" w:rsidP="0008505F">
      <w:pPr>
        <w:pStyle w:val="berschrift2"/>
      </w:pPr>
      <w:bookmarkStart w:id="0" w:name="_Hlk534291447"/>
      <w:r w:rsidRPr="00784118">
        <w:t>Titelseite</w:t>
      </w:r>
      <w:r w:rsidR="00444392" w:rsidRPr="00784118">
        <w:t>n</w:t>
      </w:r>
      <w:r w:rsidRPr="00AD2792">
        <w:t xml:space="preserve"> </w:t>
      </w:r>
      <w:r>
        <w:t>(</w:t>
      </w:r>
      <w:r w:rsidRPr="00AD2792">
        <w:t>Folie</w:t>
      </w:r>
      <w:r w:rsidR="00431D82">
        <w:t>n</w:t>
      </w:r>
      <w:r w:rsidRPr="00AD2792">
        <w:t xml:space="preserve"> 1</w:t>
      </w:r>
      <w:r>
        <w:t>-2)</w:t>
      </w:r>
    </w:p>
    <w:bookmarkEnd w:id="0"/>
    <w:p w14:paraId="533C1F67" w14:textId="6BB3B3CE" w:rsidR="00AD2792" w:rsidRDefault="00444392" w:rsidP="00784118">
      <w:pPr>
        <w:pStyle w:val="berschrift2"/>
        <w:rPr>
          <w:lang w:eastAsia="en-GB"/>
        </w:rPr>
      </w:pPr>
      <w:r w:rsidRPr="00784118">
        <w:rPr>
          <w:b/>
          <w:bCs/>
          <w:lang w:eastAsia="en-GB"/>
        </w:rPr>
        <w:t xml:space="preserve">1. Block: </w:t>
      </w:r>
      <w:r w:rsidR="00AD2792" w:rsidRPr="00784118">
        <w:rPr>
          <w:b/>
          <w:bCs/>
          <w:lang w:eastAsia="en-GB"/>
        </w:rPr>
        <w:t>allgemeine Menschenrechtsbildung</w:t>
      </w:r>
      <w:r w:rsidR="004F272A">
        <w:rPr>
          <w:lang w:eastAsia="en-GB"/>
        </w:rPr>
        <w:t xml:space="preserve"> (Folien 3-14)</w:t>
      </w:r>
    </w:p>
    <w:p w14:paraId="448D8656" w14:textId="77777777" w:rsidR="00AD2792" w:rsidRPr="00D65932" w:rsidRDefault="00AD2792" w:rsidP="00BD7924">
      <w:pPr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D2792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Menschenrechts-Bingo </w:t>
      </w:r>
      <w:r>
        <w:rPr>
          <w:rFonts w:ascii="Arial" w:eastAsia="Times New Roman" w:hAnsi="Arial" w:cs="Arial"/>
          <w:bCs/>
          <w:sz w:val="24"/>
          <w:szCs w:val="24"/>
          <w:lang w:eastAsia="en-GB"/>
        </w:rPr>
        <w:t>(Folie 3)</w:t>
      </w:r>
    </w:p>
    <w:p w14:paraId="04677BDE" w14:textId="77777777" w:rsidR="00581F4B" w:rsidRDefault="00920E25" w:rsidP="00BD7924">
      <w:pPr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Agenda </w:t>
      </w:r>
      <w:r w:rsidR="00581F4B">
        <w:rPr>
          <w:rFonts w:ascii="Arial" w:eastAsia="Times New Roman" w:hAnsi="Arial" w:cs="Arial"/>
          <w:sz w:val="24"/>
          <w:szCs w:val="24"/>
          <w:lang w:eastAsia="en-GB"/>
        </w:rPr>
        <w:t xml:space="preserve">(Folie </w:t>
      </w:r>
      <w:r w:rsidR="00D65932">
        <w:rPr>
          <w:rFonts w:ascii="Arial" w:eastAsia="Times New Roman" w:hAnsi="Arial" w:cs="Arial"/>
          <w:sz w:val="24"/>
          <w:szCs w:val="24"/>
          <w:lang w:eastAsia="en-GB"/>
        </w:rPr>
        <w:t>4</w:t>
      </w:r>
      <w:r w:rsidR="00581F4B"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14:paraId="1107B956" w14:textId="6491D777" w:rsidR="00D65932" w:rsidRPr="00AD2792" w:rsidRDefault="0008505F" w:rsidP="00BD7924">
      <w:pPr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C0E32">
        <w:rPr>
          <w:rFonts w:ascii="Arial" w:eastAsia="Times New Roman" w:hAnsi="Arial" w:cs="Arial"/>
          <w:sz w:val="24"/>
          <w:szCs w:val="24"/>
          <w:lang w:eastAsia="en-GB"/>
        </w:rPr>
        <w:t>Definition Menschenrechte</w:t>
      </w:r>
      <w:r w:rsidR="00CC0E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81F4B">
        <w:rPr>
          <w:rFonts w:ascii="Arial" w:eastAsia="Times New Roman" w:hAnsi="Arial" w:cs="Arial"/>
          <w:sz w:val="24"/>
          <w:szCs w:val="24"/>
          <w:lang w:eastAsia="en-GB"/>
        </w:rPr>
        <w:t xml:space="preserve">(Folie </w:t>
      </w:r>
      <w:r w:rsidR="00D65932">
        <w:rPr>
          <w:rFonts w:ascii="Arial" w:eastAsia="Times New Roman" w:hAnsi="Arial" w:cs="Arial"/>
          <w:sz w:val="24"/>
          <w:szCs w:val="24"/>
          <w:lang w:eastAsia="en-GB"/>
        </w:rPr>
        <w:t>5</w:t>
      </w:r>
      <w:r w:rsidR="00581F4B"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14:paraId="705DC8DE" w14:textId="77777777" w:rsidR="00AD2792" w:rsidRDefault="00AD2792" w:rsidP="00BD7924">
      <w:pPr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Geschichte der Menschenrechte (Folie</w:t>
      </w:r>
      <w:r w:rsidR="00431D82">
        <w:rPr>
          <w:rFonts w:ascii="Arial" w:eastAsia="Times New Roman" w:hAnsi="Arial" w:cs="Arial"/>
          <w:sz w:val="24"/>
          <w:szCs w:val="24"/>
          <w:lang w:eastAsia="en-GB"/>
        </w:rPr>
        <w:t>n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6-9)</w:t>
      </w:r>
    </w:p>
    <w:p w14:paraId="58EFE86E" w14:textId="77777777" w:rsidR="00AD2792" w:rsidRDefault="00AD2792" w:rsidP="00BD7924">
      <w:pPr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Allgemeine Erklärung der Menschenrechte (Folie 10)</w:t>
      </w:r>
    </w:p>
    <w:p w14:paraId="06B4A080" w14:textId="4A03DAA1" w:rsidR="00AD2792" w:rsidRDefault="00AD2792" w:rsidP="00BD7924">
      <w:pPr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UN-Konventionen (Folie 11)</w:t>
      </w:r>
    </w:p>
    <w:p w14:paraId="10E729A2" w14:textId="0E0F5BAA" w:rsidR="00CC0E32" w:rsidRDefault="00CC0E32" w:rsidP="00BD7924">
      <w:pPr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Übung (Folie 12)</w:t>
      </w:r>
    </w:p>
    <w:p w14:paraId="5A7E0E7D" w14:textId="73DE3A84" w:rsidR="00AD2792" w:rsidRDefault="0008505F" w:rsidP="00BD7924">
      <w:pPr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Menschenrechte und Soziale Arbeit</w:t>
      </w:r>
      <w:r w:rsidR="00AD2792">
        <w:rPr>
          <w:rFonts w:ascii="Arial" w:eastAsia="Times New Roman" w:hAnsi="Arial" w:cs="Arial"/>
          <w:sz w:val="24"/>
          <w:szCs w:val="24"/>
          <w:lang w:eastAsia="en-GB"/>
        </w:rPr>
        <w:t xml:space="preserve"> (Folie</w:t>
      </w:r>
      <w:r>
        <w:rPr>
          <w:rFonts w:ascii="Arial" w:eastAsia="Times New Roman" w:hAnsi="Arial" w:cs="Arial"/>
          <w:sz w:val="24"/>
          <w:szCs w:val="24"/>
          <w:lang w:eastAsia="en-GB"/>
        </w:rPr>
        <w:t>n</w:t>
      </w:r>
      <w:r w:rsidR="00AD2792">
        <w:rPr>
          <w:rFonts w:ascii="Arial" w:eastAsia="Times New Roman" w:hAnsi="Arial" w:cs="Arial"/>
          <w:sz w:val="24"/>
          <w:szCs w:val="24"/>
          <w:lang w:eastAsia="en-GB"/>
        </w:rPr>
        <w:t xml:space="preserve"> 1</w:t>
      </w:r>
      <w:r w:rsidR="00CC0E32">
        <w:rPr>
          <w:rFonts w:ascii="Arial" w:eastAsia="Times New Roman" w:hAnsi="Arial" w:cs="Arial"/>
          <w:sz w:val="24"/>
          <w:szCs w:val="24"/>
          <w:lang w:eastAsia="en-GB"/>
        </w:rPr>
        <w:t>3</w:t>
      </w:r>
      <w:r>
        <w:rPr>
          <w:rFonts w:ascii="Arial" w:eastAsia="Times New Roman" w:hAnsi="Arial" w:cs="Arial"/>
          <w:sz w:val="24"/>
          <w:szCs w:val="24"/>
          <w:lang w:eastAsia="en-GB"/>
        </w:rPr>
        <w:t>-1</w:t>
      </w:r>
      <w:r w:rsidR="00CC0E32">
        <w:rPr>
          <w:rFonts w:ascii="Arial" w:eastAsia="Times New Roman" w:hAnsi="Arial" w:cs="Arial"/>
          <w:sz w:val="24"/>
          <w:szCs w:val="24"/>
          <w:lang w:eastAsia="en-GB"/>
        </w:rPr>
        <w:t>4</w:t>
      </w:r>
      <w:r w:rsidR="00AD2792"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14:paraId="30FEAFE5" w14:textId="06405332" w:rsidR="00AD2792" w:rsidRPr="00AD2792" w:rsidRDefault="0008505F" w:rsidP="00BD7924">
      <w:pPr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„Was ist Behinderung?“</w:t>
      </w:r>
      <w:r w:rsidR="00AD2792">
        <w:rPr>
          <w:rFonts w:ascii="Arial" w:eastAsia="Times New Roman" w:hAnsi="Arial" w:cs="Arial"/>
          <w:sz w:val="24"/>
          <w:szCs w:val="24"/>
          <w:lang w:eastAsia="en-GB"/>
        </w:rPr>
        <w:t xml:space="preserve"> (Folie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D2792">
        <w:rPr>
          <w:rFonts w:ascii="Arial" w:eastAsia="Times New Roman" w:hAnsi="Arial" w:cs="Arial"/>
          <w:sz w:val="24"/>
          <w:szCs w:val="24"/>
          <w:lang w:eastAsia="en-GB"/>
        </w:rPr>
        <w:t>1</w:t>
      </w:r>
      <w:r w:rsidR="00CC0E32">
        <w:rPr>
          <w:rFonts w:ascii="Arial" w:eastAsia="Times New Roman" w:hAnsi="Arial" w:cs="Arial"/>
          <w:sz w:val="24"/>
          <w:szCs w:val="24"/>
          <w:lang w:eastAsia="en-GB"/>
        </w:rPr>
        <w:t>5</w:t>
      </w:r>
      <w:r w:rsidR="00AD2792"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14:paraId="35AEBFE8" w14:textId="44A030B5" w:rsidR="008A6CD4" w:rsidRDefault="00444392" w:rsidP="00784118">
      <w:pPr>
        <w:pStyle w:val="berschrift2"/>
        <w:rPr>
          <w:lang w:eastAsia="en-GB"/>
        </w:rPr>
      </w:pPr>
      <w:r>
        <w:rPr>
          <w:b/>
          <w:bCs/>
          <w:lang w:eastAsia="en-GB"/>
        </w:rPr>
        <w:t xml:space="preserve">2. Block: </w:t>
      </w:r>
      <w:r w:rsidR="008A6CD4" w:rsidRPr="00AD2792">
        <w:rPr>
          <w:b/>
          <w:bCs/>
          <w:lang w:eastAsia="en-GB"/>
        </w:rPr>
        <w:t>Hintergründe</w:t>
      </w:r>
      <w:r w:rsidR="008A6CD4" w:rsidRPr="00AD2792">
        <w:rPr>
          <w:lang w:eastAsia="en-GB"/>
        </w:rPr>
        <w:t>, Rechtsgestalt und Möglichkeiten der VN-</w:t>
      </w:r>
      <w:r w:rsidR="008A6CD4" w:rsidRPr="004F272A">
        <w:rPr>
          <w:lang w:eastAsia="en-GB"/>
        </w:rPr>
        <w:t>Behindertenrechtskonvention (Folien 1</w:t>
      </w:r>
      <w:r w:rsidR="00CC0E32">
        <w:rPr>
          <w:lang w:eastAsia="en-GB"/>
        </w:rPr>
        <w:t>6</w:t>
      </w:r>
      <w:r w:rsidR="008A6CD4" w:rsidRPr="004F272A">
        <w:rPr>
          <w:lang w:eastAsia="en-GB"/>
        </w:rPr>
        <w:t>-25)</w:t>
      </w:r>
    </w:p>
    <w:p w14:paraId="0C04E759" w14:textId="78FFDAEF" w:rsidR="00431D82" w:rsidRPr="00431D82" w:rsidRDefault="0008505F" w:rsidP="00BD7924">
      <w:pPr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8505F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Übung: </w:t>
      </w:r>
      <w:r w:rsidR="00B66622">
        <w:rPr>
          <w:rFonts w:ascii="Arial" w:eastAsia="Times New Roman" w:hAnsi="Arial" w:cs="Arial"/>
          <w:bCs/>
          <w:sz w:val="24"/>
          <w:szCs w:val="24"/>
          <w:lang w:eastAsia="en-GB"/>
        </w:rPr>
        <w:t>„</w:t>
      </w:r>
      <w:r w:rsidRPr="0008505F">
        <w:rPr>
          <w:rFonts w:ascii="Arial" w:eastAsia="Times New Roman" w:hAnsi="Arial" w:cs="Arial"/>
          <w:bCs/>
          <w:sz w:val="24"/>
          <w:szCs w:val="24"/>
          <w:lang w:eastAsia="en-GB"/>
        </w:rPr>
        <w:t>Welche Rechte haben Menschen mit Behinderung?</w:t>
      </w:r>
      <w:r w:rsidR="00B66622">
        <w:rPr>
          <w:rFonts w:ascii="Arial" w:eastAsia="Times New Roman" w:hAnsi="Arial" w:cs="Arial"/>
          <w:bCs/>
          <w:sz w:val="24"/>
          <w:szCs w:val="24"/>
          <w:lang w:eastAsia="en-GB"/>
        </w:rPr>
        <w:t>“</w:t>
      </w:r>
      <w:r w:rsidR="00431D82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 (Folie 1</w:t>
      </w:r>
      <w:r w:rsidR="00CC0E32">
        <w:rPr>
          <w:rFonts w:ascii="Arial" w:eastAsia="Times New Roman" w:hAnsi="Arial" w:cs="Arial"/>
          <w:bCs/>
          <w:sz w:val="24"/>
          <w:szCs w:val="24"/>
          <w:lang w:eastAsia="en-GB"/>
        </w:rPr>
        <w:t>6</w:t>
      </w:r>
      <w:r w:rsidR="00431D82">
        <w:rPr>
          <w:rFonts w:ascii="Arial" w:eastAsia="Times New Roman" w:hAnsi="Arial" w:cs="Arial"/>
          <w:bCs/>
          <w:sz w:val="24"/>
          <w:szCs w:val="24"/>
          <w:lang w:eastAsia="en-GB"/>
        </w:rPr>
        <w:t>)</w:t>
      </w:r>
    </w:p>
    <w:p w14:paraId="3A1906D4" w14:textId="77777777" w:rsidR="008A6CD4" w:rsidRPr="00431D82" w:rsidRDefault="008A6CD4" w:rsidP="00BD7924">
      <w:pPr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eastAsia="en-GB"/>
        </w:rPr>
        <w:t>Menschenrechte der UN-BRK (Folie</w:t>
      </w:r>
      <w:r w:rsidR="00431D82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 17</w:t>
      </w:r>
      <w:r>
        <w:rPr>
          <w:rFonts w:ascii="Arial" w:eastAsia="Times New Roman" w:hAnsi="Arial" w:cs="Arial"/>
          <w:bCs/>
          <w:sz w:val="24"/>
          <w:szCs w:val="24"/>
          <w:lang w:eastAsia="en-GB"/>
        </w:rPr>
        <w:t>)</w:t>
      </w:r>
    </w:p>
    <w:p w14:paraId="6D27B374" w14:textId="77777777" w:rsidR="00431D82" w:rsidRPr="008A6CD4" w:rsidRDefault="00431D82" w:rsidP="00BD7924">
      <w:pPr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Übung: „Menschenrechtsverletzungen“ (Folie 18)</w:t>
      </w:r>
    </w:p>
    <w:p w14:paraId="271C4B13" w14:textId="77777777" w:rsidR="008A6CD4" w:rsidRDefault="008A6CD4" w:rsidP="00BD7924">
      <w:pPr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Der Weg </w:t>
      </w:r>
      <w:r w:rsidR="00444392">
        <w:rPr>
          <w:rFonts w:ascii="Arial" w:eastAsia="Times New Roman" w:hAnsi="Arial" w:cs="Arial"/>
          <w:sz w:val="24"/>
          <w:szCs w:val="24"/>
          <w:lang w:eastAsia="en-GB"/>
        </w:rPr>
        <w:t>zur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UN-BRK (Folien 19-2</w:t>
      </w:r>
      <w:r w:rsidR="00431D82">
        <w:rPr>
          <w:rFonts w:ascii="Arial" w:eastAsia="Times New Roman" w:hAnsi="Arial" w:cs="Arial"/>
          <w:sz w:val="24"/>
          <w:szCs w:val="24"/>
          <w:lang w:eastAsia="en-GB"/>
        </w:rPr>
        <w:t>5</w:t>
      </w:r>
      <w:r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14:paraId="0378DAF8" w14:textId="77777777" w:rsidR="008A6CD4" w:rsidRDefault="00444392" w:rsidP="00784118">
      <w:pPr>
        <w:pStyle w:val="berschrift2"/>
        <w:rPr>
          <w:lang w:eastAsia="en-GB"/>
        </w:rPr>
      </w:pPr>
      <w:r w:rsidRPr="00784118">
        <w:rPr>
          <w:b/>
          <w:bCs/>
          <w:lang w:eastAsia="en-GB"/>
        </w:rPr>
        <w:t xml:space="preserve">3. Block: </w:t>
      </w:r>
      <w:r w:rsidR="00AD2792" w:rsidRPr="00784118">
        <w:rPr>
          <w:b/>
          <w:bCs/>
          <w:lang w:eastAsia="en-GB"/>
        </w:rPr>
        <w:t>Vermittlung</w:t>
      </w:r>
      <w:r w:rsidR="00AD2792" w:rsidRPr="00AD2792">
        <w:rPr>
          <w:lang w:eastAsia="en-GB"/>
        </w:rPr>
        <w:t xml:space="preserve"> des menschenrechtlichen Modells von Behinderung</w:t>
      </w:r>
      <w:r w:rsidR="00AD2792" w:rsidRPr="00C50315">
        <w:rPr>
          <w:color w:val="A6A6A6" w:themeColor="background1" w:themeShade="A6"/>
          <w:lang w:eastAsia="en-GB"/>
        </w:rPr>
        <w:t xml:space="preserve"> </w:t>
      </w:r>
      <w:r w:rsidR="00AD2792" w:rsidRPr="004F272A">
        <w:rPr>
          <w:lang w:eastAsia="en-GB"/>
        </w:rPr>
        <w:t>(Folien 26-31)</w:t>
      </w:r>
      <w:r w:rsidR="008A6CD4" w:rsidRPr="004F272A">
        <w:rPr>
          <w:lang w:eastAsia="en-GB"/>
        </w:rPr>
        <w:t xml:space="preserve"> </w:t>
      </w:r>
    </w:p>
    <w:p w14:paraId="09171DD8" w14:textId="77777777" w:rsidR="00CC0E32" w:rsidRDefault="008A6CD4" w:rsidP="00BD7924">
      <w:pPr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Agenda</w:t>
      </w:r>
      <w:r w:rsidR="00CC0E32">
        <w:rPr>
          <w:rFonts w:ascii="Arial" w:eastAsia="Times New Roman" w:hAnsi="Arial" w:cs="Arial"/>
          <w:sz w:val="24"/>
          <w:szCs w:val="24"/>
          <w:lang w:eastAsia="en-GB"/>
        </w:rPr>
        <w:t xml:space="preserve"> (Folie 26)</w:t>
      </w:r>
    </w:p>
    <w:p w14:paraId="4E74FF03" w14:textId="039EF0D4" w:rsidR="00AD2792" w:rsidRDefault="00444392" w:rsidP="00BD7924">
      <w:pPr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Paradigmenwechsel </w:t>
      </w:r>
      <w:r w:rsidR="008A6CD4">
        <w:rPr>
          <w:rFonts w:ascii="Arial" w:eastAsia="Times New Roman" w:hAnsi="Arial" w:cs="Arial"/>
          <w:sz w:val="24"/>
          <w:szCs w:val="24"/>
          <w:lang w:eastAsia="en-GB"/>
        </w:rPr>
        <w:t>(Folien 2</w:t>
      </w:r>
      <w:r w:rsidR="00CC0E32">
        <w:rPr>
          <w:rFonts w:ascii="Arial" w:eastAsia="Times New Roman" w:hAnsi="Arial" w:cs="Arial"/>
          <w:sz w:val="24"/>
          <w:szCs w:val="24"/>
          <w:lang w:eastAsia="en-GB"/>
        </w:rPr>
        <w:t>7</w:t>
      </w:r>
      <w:r w:rsidR="008A6CD4">
        <w:rPr>
          <w:rFonts w:ascii="Arial" w:eastAsia="Times New Roman" w:hAnsi="Arial" w:cs="Arial"/>
          <w:sz w:val="24"/>
          <w:szCs w:val="24"/>
          <w:lang w:eastAsia="en-GB"/>
        </w:rPr>
        <w:t>-30)</w:t>
      </w:r>
    </w:p>
    <w:p w14:paraId="7967E24A" w14:textId="5595E7A1" w:rsidR="008A6CD4" w:rsidRPr="00AD2792" w:rsidRDefault="008A6CD4" w:rsidP="00BD7924">
      <w:pPr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Bedeutung für Fachkräfte der Behindertenarbeit (Folie 31)</w:t>
      </w:r>
    </w:p>
    <w:p w14:paraId="216126AC" w14:textId="77777777" w:rsidR="00AD2792" w:rsidRDefault="00444392" w:rsidP="00784118">
      <w:pPr>
        <w:pStyle w:val="berschrift2"/>
        <w:rPr>
          <w:lang w:eastAsia="en-GB"/>
        </w:rPr>
      </w:pPr>
      <w:r>
        <w:rPr>
          <w:b/>
          <w:bCs/>
          <w:lang w:eastAsia="en-GB"/>
        </w:rPr>
        <w:t xml:space="preserve">4. Block 1. Teil: </w:t>
      </w:r>
      <w:r w:rsidR="00AD2792" w:rsidRPr="00AD2792">
        <w:rPr>
          <w:b/>
          <w:bCs/>
          <w:lang w:eastAsia="en-GB"/>
        </w:rPr>
        <w:t>Herausforderungen</w:t>
      </w:r>
      <w:r w:rsidR="00AD2792" w:rsidRPr="00AD2792">
        <w:rPr>
          <w:lang w:eastAsia="en-GB"/>
        </w:rPr>
        <w:t xml:space="preserve"> der </w:t>
      </w:r>
      <w:r w:rsidR="00FC5A09">
        <w:rPr>
          <w:lang w:eastAsia="en-GB"/>
        </w:rPr>
        <w:t>U</w:t>
      </w:r>
      <w:r w:rsidR="00AD2792" w:rsidRPr="00AD2792">
        <w:rPr>
          <w:lang w:eastAsia="en-GB"/>
        </w:rPr>
        <w:t xml:space="preserve">N-BRK an die Umsetzung in der </w:t>
      </w:r>
      <w:r w:rsidR="00AD2792" w:rsidRPr="004F272A">
        <w:rPr>
          <w:lang w:eastAsia="en-GB"/>
        </w:rPr>
        <w:t>Behindertenarbeit</w:t>
      </w:r>
      <w:r w:rsidR="00431D82" w:rsidRPr="004F272A">
        <w:rPr>
          <w:lang w:eastAsia="en-GB"/>
        </w:rPr>
        <w:t xml:space="preserve"> </w:t>
      </w:r>
      <w:r w:rsidR="00AD2792" w:rsidRPr="004F272A">
        <w:rPr>
          <w:lang w:eastAsia="en-GB"/>
        </w:rPr>
        <w:t>(Folien 32-53)</w:t>
      </w:r>
    </w:p>
    <w:p w14:paraId="27155CA4" w14:textId="77777777" w:rsidR="008A6CD4" w:rsidRPr="00684E4D" w:rsidRDefault="008A6CD4" w:rsidP="00BD7924">
      <w:pPr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8A6CD4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Menschenrechtsverletzungen </w:t>
      </w:r>
      <w:r w:rsidR="00DF2866" w:rsidRPr="00DF2866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in Einrichtungen der Behindertenarbeit verhindern oder dagegen intervenieren </w:t>
      </w:r>
      <w:r>
        <w:rPr>
          <w:rFonts w:ascii="Arial" w:eastAsia="Times New Roman" w:hAnsi="Arial" w:cs="Arial"/>
          <w:bCs/>
          <w:sz w:val="24"/>
          <w:szCs w:val="24"/>
          <w:lang w:eastAsia="en-GB"/>
        </w:rPr>
        <w:t>(Folie 32)</w:t>
      </w:r>
      <w:r w:rsidR="007B40A9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 </w:t>
      </w:r>
    </w:p>
    <w:p w14:paraId="798FD658" w14:textId="77777777" w:rsidR="00684E4D" w:rsidRDefault="00684E4D" w:rsidP="00BD7924">
      <w:pPr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84E4D">
        <w:rPr>
          <w:rFonts w:ascii="Arial" w:eastAsia="Times New Roman" w:hAnsi="Arial" w:cs="Arial"/>
          <w:sz w:val="24"/>
          <w:szCs w:val="24"/>
          <w:lang w:eastAsia="en-GB"/>
        </w:rPr>
        <w:lastRenderedPageBreak/>
        <w:t>Art. 16 UN-BRK: Freiheit von Ausbeutung, Gewalt und Missbrauch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>(Folie</w:t>
      </w:r>
      <w:r w:rsidR="00431D82">
        <w:rPr>
          <w:rFonts w:ascii="Arial" w:eastAsia="Times New Roman" w:hAnsi="Arial" w:cs="Arial"/>
          <w:sz w:val="24"/>
          <w:szCs w:val="24"/>
          <w:lang w:eastAsia="en-GB"/>
        </w:rPr>
        <w:t>n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33</w:t>
      </w:r>
      <w:r w:rsidR="00431D82">
        <w:rPr>
          <w:rFonts w:ascii="Arial" w:eastAsia="Times New Roman" w:hAnsi="Arial" w:cs="Arial"/>
          <w:sz w:val="24"/>
          <w:szCs w:val="24"/>
          <w:lang w:eastAsia="en-GB"/>
        </w:rPr>
        <w:t>-34</w:t>
      </w:r>
      <w:r w:rsidR="00202C87">
        <w:rPr>
          <w:rFonts w:ascii="Arial" w:eastAsia="Times New Roman" w:hAnsi="Arial" w:cs="Arial"/>
          <w:sz w:val="26"/>
          <w:szCs w:val="24"/>
          <w:lang w:eastAsia="en-GB"/>
        </w:rPr>
        <w:t>)</w:t>
      </w:r>
    </w:p>
    <w:p w14:paraId="1E1ED4D9" w14:textId="77777777" w:rsidR="00684E4D" w:rsidRDefault="00684E4D" w:rsidP="00BD7924">
      <w:pPr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84E4D">
        <w:rPr>
          <w:rFonts w:ascii="Arial" w:eastAsia="Times New Roman" w:hAnsi="Arial" w:cs="Arial"/>
          <w:sz w:val="24"/>
          <w:szCs w:val="24"/>
          <w:lang w:eastAsia="en-GB"/>
        </w:rPr>
        <w:t>Art. 25 UN-BRK: Gesundheit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 xml:space="preserve">(Folien </w:t>
      </w:r>
      <w:r>
        <w:rPr>
          <w:rFonts w:ascii="Arial" w:eastAsia="Times New Roman" w:hAnsi="Arial" w:cs="Arial"/>
          <w:sz w:val="24"/>
          <w:szCs w:val="24"/>
          <w:lang w:eastAsia="en-GB"/>
        </w:rPr>
        <w:t>35-36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14:paraId="1FD84B72" w14:textId="77777777" w:rsidR="00684E4D" w:rsidRDefault="00684E4D" w:rsidP="00BD7924">
      <w:pPr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Übung</w:t>
      </w:r>
      <w:r w:rsidR="00431D82">
        <w:rPr>
          <w:rFonts w:ascii="Arial" w:eastAsia="Times New Roman" w:hAnsi="Arial" w:cs="Arial"/>
          <w:sz w:val="24"/>
          <w:szCs w:val="24"/>
          <w:lang w:eastAsia="en-GB"/>
        </w:rPr>
        <w:t>: Rollenspiel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 xml:space="preserve">(Folien </w:t>
      </w:r>
      <w:r>
        <w:rPr>
          <w:rFonts w:ascii="Arial" w:eastAsia="Times New Roman" w:hAnsi="Arial" w:cs="Arial"/>
          <w:sz w:val="24"/>
          <w:szCs w:val="24"/>
          <w:lang w:eastAsia="en-GB"/>
        </w:rPr>
        <w:t>37-38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14:paraId="47D31A3F" w14:textId="77777777" w:rsidR="00684E4D" w:rsidRDefault="00684E4D" w:rsidP="00BD7924">
      <w:pPr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Gleichberechtigung in Bezug auf Gesundheitsleistungen 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 xml:space="preserve">(Folien </w:t>
      </w:r>
      <w:r>
        <w:rPr>
          <w:rFonts w:ascii="Arial" w:eastAsia="Times New Roman" w:hAnsi="Arial" w:cs="Arial"/>
          <w:sz w:val="24"/>
          <w:szCs w:val="24"/>
          <w:lang w:eastAsia="en-GB"/>
        </w:rPr>
        <w:t>39-40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14:paraId="08A2C7D2" w14:textId="49B32642" w:rsidR="00684E4D" w:rsidRPr="00684E4D" w:rsidRDefault="00444392" w:rsidP="00BD7924">
      <w:pPr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Menschenrechtsverletzungen 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>(Folie</w:t>
      </w:r>
      <w:r w:rsidR="00CC0E32">
        <w:rPr>
          <w:rFonts w:ascii="Arial" w:eastAsia="Times New Roman" w:hAnsi="Arial" w:cs="Arial"/>
          <w:sz w:val="24"/>
          <w:szCs w:val="24"/>
          <w:lang w:eastAsia="en-GB"/>
        </w:rPr>
        <w:t>n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84E4D">
        <w:rPr>
          <w:rFonts w:ascii="Arial" w:eastAsia="Times New Roman" w:hAnsi="Arial" w:cs="Arial"/>
          <w:sz w:val="24"/>
          <w:szCs w:val="24"/>
          <w:lang w:eastAsia="en-GB"/>
        </w:rPr>
        <w:t>41</w:t>
      </w:r>
      <w:r w:rsidR="00CC0E32">
        <w:rPr>
          <w:rFonts w:ascii="Arial" w:eastAsia="Times New Roman" w:hAnsi="Arial" w:cs="Arial"/>
          <w:sz w:val="24"/>
          <w:szCs w:val="24"/>
          <w:lang w:eastAsia="en-GB"/>
        </w:rPr>
        <w:t>-43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14:paraId="5238993E" w14:textId="77777777" w:rsidR="00684E4D" w:rsidRDefault="00684E4D" w:rsidP="00BD7924">
      <w:pPr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Übung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 xml:space="preserve">: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Misshandlung </w:t>
      </w:r>
      <w:r w:rsidR="00431D82">
        <w:rPr>
          <w:rFonts w:ascii="Arial" w:eastAsia="Times New Roman" w:hAnsi="Arial" w:cs="Arial"/>
          <w:sz w:val="24"/>
          <w:szCs w:val="24"/>
          <w:lang w:eastAsia="en-GB"/>
        </w:rPr>
        <w:t>in einer Wohngruppe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 xml:space="preserve">(Folien </w:t>
      </w:r>
      <w:r>
        <w:rPr>
          <w:rFonts w:ascii="Arial" w:eastAsia="Times New Roman" w:hAnsi="Arial" w:cs="Arial"/>
          <w:sz w:val="24"/>
          <w:szCs w:val="24"/>
          <w:lang w:eastAsia="en-GB"/>
        </w:rPr>
        <w:t>44-45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14:paraId="605BBB29" w14:textId="5D05E1B1" w:rsidR="00684E4D" w:rsidRDefault="00684E4D" w:rsidP="00BD7924">
      <w:pPr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Vorgehensweise bei Verdacht auf Misshandlung </w:t>
      </w:r>
      <w:r w:rsidR="00CC0E32">
        <w:rPr>
          <w:rFonts w:ascii="Arial" w:eastAsia="Times New Roman" w:hAnsi="Arial" w:cs="Arial"/>
          <w:sz w:val="24"/>
          <w:szCs w:val="24"/>
          <w:lang w:eastAsia="en-GB"/>
        </w:rPr>
        <w:t xml:space="preserve">/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Missbrauch 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 xml:space="preserve">(Folien </w:t>
      </w:r>
      <w:r>
        <w:rPr>
          <w:rFonts w:ascii="Arial" w:eastAsia="Times New Roman" w:hAnsi="Arial" w:cs="Arial"/>
          <w:sz w:val="24"/>
          <w:szCs w:val="24"/>
          <w:lang w:eastAsia="en-GB"/>
        </w:rPr>
        <w:t>46-48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14:paraId="3A27F35B" w14:textId="190BE337" w:rsidR="00684E4D" w:rsidRDefault="00684E4D" w:rsidP="00BD7924">
      <w:pPr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Exkurs: </w:t>
      </w:r>
      <w:r w:rsidR="00B66622">
        <w:rPr>
          <w:rFonts w:ascii="Arial" w:eastAsia="Times New Roman" w:hAnsi="Arial" w:cs="Arial"/>
          <w:sz w:val="24"/>
          <w:szCs w:val="24"/>
          <w:lang w:eastAsia="en-GB"/>
        </w:rPr>
        <w:t>Anzeichen von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Misshandlung </w:t>
      </w:r>
      <w:r w:rsidR="00B66622">
        <w:rPr>
          <w:rFonts w:ascii="Arial" w:eastAsia="Times New Roman" w:hAnsi="Arial" w:cs="Arial"/>
          <w:sz w:val="24"/>
          <w:szCs w:val="24"/>
          <w:lang w:eastAsia="en-GB"/>
        </w:rPr>
        <w:t>/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Missbrauch 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 xml:space="preserve">(Folien </w:t>
      </w:r>
      <w:r>
        <w:rPr>
          <w:rFonts w:ascii="Arial" w:eastAsia="Times New Roman" w:hAnsi="Arial" w:cs="Arial"/>
          <w:sz w:val="24"/>
          <w:szCs w:val="24"/>
          <w:lang w:eastAsia="en-GB"/>
        </w:rPr>
        <w:t>49-5</w:t>
      </w:r>
      <w:r w:rsidR="00CC0E32">
        <w:rPr>
          <w:rFonts w:ascii="Arial" w:eastAsia="Times New Roman" w:hAnsi="Arial" w:cs="Arial"/>
          <w:sz w:val="24"/>
          <w:szCs w:val="24"/>
          <w:lang w:eastAsia="en-GB"/>
        </w:rPr>
        <w:t>1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14:paraId="53970748" w14:textId="61A31442" w:rsidR="00684E4D" w:rsidRPr="00CC0E32" w:rsidRDefault="00684E4D" w:rsidP="00CC0E32">
      <w:pPr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Ihre Verpflichtungen 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>(Folie</w:t>
      </w:r>
      <w:r w:rsidR="00CC0E32">
        <w:rPr>
          <w:rFonts w:ascii="Arial" w:eastAsia="Times New Roman" w:hAnsi="Arial" w:cs="Arial"/>
          <w:sz w:val="24"/>
          <w:szCs w:val="24"/>
          <w:lang w:eastAsia="en-GB"/>
        </w:rPr>
        <w:t>n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52</w:t>
      </w:r>
      <w:r w:rsidR="00CC0E32">
        <w:rPr>
          <w:rFonts w:ascii="Arial" w:eastAsia="Times New Roman" w:hAnsi="Arial" w:cs="Arial"/>
          <w:sz w:val="24"/>
          <w:szCs w:val="24"/>
          <w:lang w:eastAsia="en-GB"/>
        </w:rPr>
        <w:t>-53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14:paraId="63FF3F7A" w14:textId="77777777" w:rsidR="00684E4D" w:rsidRPr="004F272A" w:rsidRDefault="00444392" w:rsidP="00784118">
      <w:pPr>
        <w:pStyle w:val="berschrift2"/>
        <w:rPr>
          <w:lang w:eastAsia="en-GB"/>
        </w:rPr>
      </w:pPr>
      <w:r>
        <w:rPr>
          <w:b/>
          <w:bCs/>
          <w:lang w:eastAsia="en-GB"/>
        </w:rPr>
        <w:t>4. Block 2. Teil:</w:t>
      </w:r>
      <w:r w:rsidRPr="00684E4D">
        <w:rPr>
          <w:b/>
          <w:bCs/>
          <w:lang w:eastAsia="en-GB"/>
        </w:rPr>
        <w:t xml:space="preserve"> </w:t>
      </w:r>
      <w:r w:rsidR="00684E4D" w:rsidRPr="00684E4D">
        <w:rPr>
          <w:b/>
          <w:bCs/>
          <w:lang w:eastAsia="en-GB"/>
        </w:rPr>
        <w:t>Herausforderungen</w:t>
      </w:r>
      <w:r w:rsidR="00684E4D" w:rsidRPr="00684E4D">
        <w:rPr>
          <w:lang w:eastAsia="en-GB"/>
        </w:rPr>
        <w:t xml:space="preserve"> der UN-BRK an die Umsetzung in der Behindertenarbeit: Dienstleistungen im Einklang mit der UN-</w:t>
      </w:r>
      <w:r w:rsidR="00684E4D" w:rsidRPr="004F272A">
        <w:rPr>
          <w:lang w:eastAsia="en-GB"/>
        </w:rPr>
        <w:t>BRK (Folien 54-85)</w:t>
      </w:r>
    </w:p>
    <w:p w14:paraId="523321DB" w14:textId="3DCD6EF8" w:rsidR="00684E4D" w:rsidRDefault="00B66622" w:rsidP="00BD7924">
      <w:pPr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Dienstleistungen im Einklang mit der UN-BRK</w:t>
      </w:r>
      <w:r w:rsidR="00684E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 xml:space="preserve">(Folie </w:t>
      </w:r>
      <w:r w:rsidR="00684E4D">
        <w:rPr>
          <w:rFonts w:ascii="Arial" w:eastAsia="Times New Roman" w:hAnsi="Arial" w:cs="Arial"/>
          <w:sz w:val="24"/>
          <w:szCs w:val="24"/>
          <w:lang w:eastAsia="en-GB"/>
        </w:rPr>
        <w:t>54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14:paraId="0EA6B60A" w14:textId="77777777" w:rsidR="00684E4D" w:rsidRDefault="00684E4D" w:rsidP="00BD7924">
      <w:pPr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Art. 12: Gleiche Anerkennung vor dem Recht 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 xml:space="preserve">(Folien </w:t>
      </w:r>
      <w:r>
        <w:rPr>
          <w:rFonts w:ascii="Arial" w:eastAsia="Times New Roman" w:hAnsi="Arial" w:cs="Arial"/>
          <w:sz w:val="24"/>
          <w:szCs w:val="24"/>
          <w:lang w:eastAsia="en-GB"/>
        </w:rPr>
        <w:t>55-</w:t>
      </w:r>
      <w:r w:rsidR="00D65932">
        <w:rPr>
          <w:rFonts w:ascii="Arial" w:eastAsia="Times New Roman" w:hAnsi="Arial" w:cs="Arial"/>
          <w:sz w:val="24"/>
          <w:szCs w:val="24"/>
          <w:lang w:eastAsia="en-GB"/>
        </w:rPr>
        <w:t>60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14:paraId="2CA24B31" w14:textId="46D2AA12" w:rsidR="00684E4D" w:rsidRDefault="00D65932" w:rsidP="00BD7924">
      <w:pPr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Art. 14</w:t>
      </w:r>
      <w:r w:rsidR="00CC0E32">
        <w:rPr>
          <w:rFonts w:ascii="Arial" w:eastAsia="Times New Roman" w:hAnsi="Arial" w:cs="Arial"/>
          <w:sz w:val="24"/>
          <w:szCs w:val="24"/>
          <w:lang w:eastAsia="en-GB"/>
        </w:rPr>
        <w:t>: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Freiheit und Sicherheit der Person 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 xml:space="preserve">(Folien </w:t>
      </w:r>
      <w:r>
        <w:rPr>
          <w:rFonts w:ascii="Arial" w:eastAsia="Times New Roman" w:hAnsi="Arial" w:cs="Arial"/>
          <w:sz w:val="24"/>
          <w:szCs w:val="24"/>
          <w:lang w:eastAsia="en-GB"/>
        </w:rPr>
        <w:t>61-6</w:t>
      </w:r>
      <w:r w:rsidR="00CC0E32">
        <w:rPr>
          <w:rFonts w:ascii="Arial" w:eastAsia="Times New Roman" w:hAnsi="Arial" w:cs="Arial"/>
          <w:sz w:val="24"/>
          <w:szCs w:val="24"/>
          <w:lang w:eastAsia="en-GB"/>
        </w:rPr>
        <w:t>3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14:paraId="692B5B0F" w14:textId="51C94CDE" w:rsidR="00D65932" w:rsidRDefault="00D65932" w:rsidP="00BD7924">
      <w:pPr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Art. 17</w:t>
      </w:r>
      <w:r w:rsidR="00CC0E32">
        <w:rPr>
          <w:rFonts w:ascii="Arial" w:eastAsia="Times New Roman" w:hAnsi="Arial" w:cs="Arial"/>
          <w:sz w:val="24"/>
          <w:szCs w:val="24"/>
          <w:lang w:eastAsia="en-GB"/>
        </w:rPr>
        <w:t>: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Schutz der Unversehrtheit der Person 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 xml:space="preserve">(Folien </w:t>
      </w:r>
      <w:r>
        <w:rPr>
          <w:rFonts w:ascii="Arial" w:eastAsia="Times New Roman" w:hAnsi="Arial" w:cs="Arial"/>
          <w:sz w:val="24"/>
          <w:szCs w:val="24"/>
          <w:lang w:eastAsia="en-GB"/>
        </w:rPr>
        <w:t>64-66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14:paraId="3F513A7F" w14:textId="3296BB3D" w:rsidR="00D65932" w:rsidRDefault="00D65932" w:rsidP="00BD7924">
      <w:pPr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Art. 19</w:t>
      </w:r>
      <w:r w:rsidR="00CC0E32">
        <w:rPr>
          <w:rFonts w:ascii="Arial" w:eastAsia="Times New Roman" w:hAnsi="Arial" w:cs="Arial"/>
          <w:sz w:val="24"/>
          <w:szCs w:val="24"/>
          <w:lang w:eastAsia="en-GB"/>
        </w:rPr>
        <w:t>: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44392">
        <w:rPr>
          <w:rFonts w:ascii="Arial" w:eastAsia="Times New Roman" w:hAnsi="Arial" w:cs="Arial"/>
          <w:sz w:val="24"/>
          <w:szCs w:val="24"/>
          <w:lang w:eastAsia="en-GB"/>
        </w:rPr>
        <w:t>Selbstbestimmt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Leben und Einbeziehung in die Gemeinschaft 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 xml:space="preserve">(Folien </w:t>
      </w:r>
      <w:r>
        <w:rPr>
          <w:rFonts w:ascii="Arial" w:eastAsia="Times New Roman" w:hAnsi="Arial" w:cs="Arial"/>
          <w:sz w:val="24"/>
          <w:szCs w:val="24"/>
          <w:lang w:eastAsia="en-GB"/>
        </w:rPr>
        <w:t>67-69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14:paraId="2A3DF121" w14:textId="5B99DDCA" w:rsidR="00D65932" w:rsidRDefault="00D65932" w:rsidP="00BD7924">
      <w:pPr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Art. 27</w:t>
      </w:r>
      <w:r w:rsidR="00CC0E32">
        <w:rPr>
          <w:rFonts w:ascii="Arial" w:eastAsia="Times New Roman" w:hAnsi="Arial" w:cs="Arial"/>
          <w:sz w:val="24"/>
          <w:szCs w:val="24"/>
          <w:lang w:eastAsia="en-GB"/>
        </w:rPr>
        <w:t>: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Arbeit und Beschäftigung 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 xml:space="preserve">(Folien </w:t>
      </w:r>
      <w:r>
        <w:rPr>
          <w:rFonts w:ascii="Arial" w:eastAsia="Times New Roman" w:hAnsi="Arial" w:cs="Arial"/>
          <w:sz w:val="24"/>
          <w:szCs w:val="24"/>
          <w:lang w:eastAsia="en-GB"/>
        </w:rPr>
        <w:t>70-75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14:paraId="48AAF651" w14:textId="3B0C3E35" w:rsidR="00D65932" w:rsidRPr="00D035F6" w:rsidRDefault="00D65932" w:rsidP="00D035F6">
      <w:pPr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Übung: </w:t>
      </w:r>
      <w:r w:rsidR="00581B18">
        <w:rPr>
          <w:rFonts w:ascii="Arial" w:eastAsia="Times New Roman" w:hAnsi="Arial" w:cs="Arial"/>
          <w:sz w:val="24"/>
          <w:szCs w:val="24"/>
          <w:lang w:eastAsia="en-GB"/>
        </w:rPr>
        <w:t>„</w:t>
      </w:r>
      <w:r w:rsidR="00444392">
        <w:rPr>
          <w:rFonts w:ascii="Arial" w:eastAsia="Times New Roman" w:hAnsi="Arial" w:cs="Arial"/>
          <w:sz w:val="24"/>
          <w:szCs w:val="24"/>
          <w:lang w:eastAsia="en-GB"/>
        </w:rPr>
        <w:t>8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Vorurteile </w:t>
      </w:r>
      <w:r w:rsidR="00581B18">
        <w:rPr>
          <w:rFonts w:ascii="Arial" w:eastAsia="Times New Roman" w:hAnsi="Arial" w:cs="Arial"/>
          <w:sz w:val="24"/>
          <w:szCs w:val="24"/>
          <w:lang w:eastAsia="en-GB"/>
        </w:rPr>
        <w:t xml:space="preserve">in Bezug auf Selbstbestimmtes Leben“ 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>(Folie</w:t>
      </w:r>
      <w:r w:rsidR="00D035F6">
        <w:rPr>
          <w:rFonts w:ascii="Arial" w:eastAsia="Times New Roman" w:hAnsi="Arial" w:cs="Arial"/>
          <w:sz w:val="24"/>
          <w:szCs w:val="24"/>
          <w:lang w:eastAsia="en-GB"/>
        </w:rPr>
        <w:t>n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76</w:t>
      </w:r>
      <w:r w:rsidR="00D035F6">
        <w:rPr>
          <w:rFonts w:ascii="Arial" w:eastAsia="Times New Roman" w:hAnsi="Arial" w:cs="Arial"/>
          <w:sz w:val="24"/>
          <w:szCs w:val="24"/>
          <w:lang w:eastAsia="en-GB"/>
        </w:rPr>
        <w:t>-77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14:paraId="61B867C7" w14:textId="77777777" w:rsidR="00D65932" w:rsidRDefault="00581B18" w:rsidP="00BD7924">
      <w:pPr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Auflösung: </w:t>
      </w:r>
      <w:r w:rsidR="00D65932">
        <w:rPr>
          <w:rFonts w:ascii="Arial" w:eastAsia="Times New Roman" w:hAnsi="Arial" w:cs="Arial"/>
          <w:sz w:val="24"/>
          <w:szCs w:val="24"/>
          <w:lang w:eastAsia="en-GB"/>
        </w:rPr>
        <w:t xml:space="preserve">Vorurteile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Nr. </w:t>
      </w:r>
      <w:r w:rsidR="00D65932">
        <w:rPr>
          <w:rFonts w:ascii="Arial" w:eastAsia="Times New Roman" w:hAnsi="Arial" w:cs="Arial"/>
          <w:sz w:val="24"/>
          <w:szCs w:val="24"/>
          <w:lang w:eastAsia="en-GB"/>
        </w:rPr>
        <w:t xml:space="preserve">1-8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und ihre </w:t>
      </w:r>
      <w:r w:rsidR="00D65932">
        <w:rPr>
          <w:rFonts w:ascii="Arial" w:eastAsia="Times New Roman" w:hAnsi="Arial" w:cs="Arial"/>
          <w:sz w:val="24"/>
          <w:szCs w:val="24"/>
          <w:lang w:eastAsia="en-GB"/>
        </w:rPr>
        <w:t>zugehörige</w:t>
      </w:r>
      <w:r>
        <w:rPr>
          <w:rFonts w:ascii="Arial" w:eastAsia="Times New Roman" w:hAnsi="Arial" w:cs="Arial"/>
          <w:sz w:val="24"/>
          <w:szCs w:val="24"/>
          <w:lang w:eastAsia="en-GB"/>
        </w:rPr>
        <w:t>n</w:t>
      </w:r>
      <w:r w:rsidR="00D65932">
        <w:rPr>
          <w:rFonts w:ascii="Arial" w:eastAsia="Times New Roman" w:hAnsi="Arial" w:cs="Arial"/>
          <w:sz w:val="24"/>
          <w:szCs w:val="24"/>
          <w:lang w:eastAsia="en-GB"/>
        </w:rPr>
        <w:t xml:space="preserve"> Art</w:t>
      </w:r>
      <w:r>
        <w:rPr>
          <w:rFonts w:ascii="Arial" w:eastAsia="Times New Roman" w:hAnsi="Arial" w:cs="Arial"/>
          <w:sz w:val="24"/>
          <w:szCs w:val="24"/>
          <w:lang w:eastAsia="en-GB"/>
        </w:rPr>
        <w:t>ikel in der</w:t>
      </w:r>
      <w:r w:rsidR="00D65932">
        <w:rPr>
          <w:rFonts w:ascii="Arial" w:eastAsia="Times New Roman" w:hAnsi="Arial" w:cs="Arial"/>
          <w:sz w:val="24"/>
          <w:szCs w:val="24"/>
          <w:lang w:eastAsia="en-GB"/>
        </w:rPr>
        <w:t xml:space="preserve"> UN-BRK 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 xml:space="preserve">(Folien </w:t>
      </w:r>
      <w:r w:rsidR="00D65932">
        <w:rPr>
          <w:rFonts w:ascii="Arial" w:eastAsia="Times New Roman" w:hAnsi="Arial" w:cs="Arial"/>
          <w:sz w:val="24"/>
          <w:szCs w:val="24"/>
          <w:lang w:eastAsia="en-GB"/>
        </w:rPr>
        <w:t>78-85</w:t>
      </w:r>
      <w:r w:rsidR="00202C87"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14:paraId="7A721BC6" w14:textId="77777777" w:rsidR="00D65932" w:rsidRDefault="00D65932" w:rsidP="00784118">
      <w:pPr>
        <w:pStyle w:val="berschrift2"/>
        <w:rPr>
          <w:lang w:eastAsia="en-GB"/>
        </w:rPr>
      </w:pPr>
      <w:r>
        <w:rPr>
          <w:lang w:eastAsia="en-GB"/>
        </w:rPr>
        <w:t xml:space="preserve">Zusammenfassung: Menschenrechte der UN-BRK </w:t>
      </w:r>
      <w:r w:rsidR="00202C87">
        <w:rPr>
          <w:lang w:eastAsia="en-GB"/>
        </w:rPr>
        <w:t xml:space="preserve">(Folie </w:t>
      </w:r>
      <w:r>
        <w:rPr>
          <w:lang w:eastAsia="en-GB"/>
        </w:rPr>
        <w:t>86</w:t>
      </w:r>
      <w:r w:rsidR="00202C87">
        <w:rPr>
          <w:lang w:eastAsia="en-GB"/>
        </w:rPr>
        <w:t>)</w:t>
      </w:r>
    </w:p>
    <w:p w14:paraId="06A07D02" w14:textId="3D2BB9E0" w:rsidR="00D65932" w:rsidRDefault="00A01CE0" w:rsidP="00784118">
      <w:pPr>
        <w:pStyle w:val="berschrift2"/>
        <w:rPr>
          <w:lang w:eastAsia="en-GB"/>
        </w:rPr>
      </w:pPr>
      <w:r w:rsidRPr="00A01CE0">
        <w:rPr>
          <w:lang w:eastAsia="en-GB"/>
        </w:rPr>
        <w:t>Wiederholung:</w:t>
      </w:r>
      <w:r w:rsidR="00D035F6">
        <w:rPr>
          <w:lang w:eastAsia="en-GB"/>
        </w:rPr>
        <w:t xml:space="preserve"> </w:t>
      </w:r>
      <w:r w:rsidR="00D035F6" w:rsidRPr="00CC0E32">
        <w:rPr>
          <w:rFonts w:eastAsia="Times New Roman"/>
          <w:szCs w:val="24"/>
          <w:lang w:eastAsia="en-GB"/>
        </w:rPr>
        <w:t>Definition Menschenrechte</w:t>
      </w:r>
      <w:r w:rsidR="00D035F6">
        <w:rPr>
          <w:lang w:eastAsia="en-GB"/>
        </w:rPr>
        <w:t xml:space="preserve"> </w:t>
      </w:r>
      <w:r w:rsidR="00202C87">
        <w:rPr>
          <w:lang w:eastAsia="en-GB"/>
        </w:rPr>
        <w:t xml:space="preserve">(Folie </w:t>
      </w:r>
      <w:r w:rsidR="00D65932">
        <w:rPr>
          <w:lang w:eastAsia="en-GB"/>
        </w:rPr>
        <w:t>87</w:t>
      </w:r>
      <w:r w:rsidR="00202C87">
        <w:rPr>
          <w:lang w:eastAsia="en-GB"/>
        </w:rPr>
        <w:t>)</w:t>
      </w:r>
    </w:p>
    <w:p w14:paraId="55E875CA" w14:textId="77777777" w:rsidR="00D65932" w:rsidRDefault="00A01CE0" w:rsidP="00784118">
      <w:pPr>
        <w:pStyle w:val="berschrift2"/>
        <w:rPr>
          <w:lang w:eastAsia="en-GB"/>
        </w:rPr>
      </w:pPr>
      <w:r>
        <w:rPr>
          <w:lang w:eastAsia="en-GB"/>
        </w:rPr>
        <w:t xml:space="preserve">Wiederholung: </w:t>
      </w:r>
      <w:r w:rsidR="00A30E2F">
        <w:rPr>
          <w:lang w:eastAsia="en-GB"/>
        </w:rPr>
        <w:t xml:space="preserve">Paradigmenwechsel </w:t>
      </w:r>
      <w:r w:rsidR="00202C87">
        <w:rPr>
          <w:lang w:eastAsia="en-GB"/>
        </w:rPr>
        <w:t xml:space="preserve">(Folie </w:t>
      </w:r>
      <w:r w:rsidR="00D65932">
        <w:rPr>
          <w:lang w:eastAsia="en-GB"/>
        </w:rPr>
        <w:t>88</w:t>
      </w:r>
      <w:r w:rsidR="00202C87">
        <w:rPr>
          <w:lang w:eastAsia="en-GB"/>
        </w:rPr>
        <w:t>)</w:t>
      </w:r>
    </w:p>
    <w:p w14:paraId="51FBABD6" w14:textId="2C34EE66" w:rsidR="00AD2792" w:rsidRPr="00444392" w:rsidRDefault="00D65932" w:rsidP="00784118">
      <w:pPr>
        <w:pStyle w:val="berschrift2"/>
        <w:rPr>
          <w:lang w:eastAsia="en-GB"/>
        </w:rPr>
      </w:pPr>
      <w:r w:rsidRPr="00D65932">
        <w:rPr>
          <w:lang w:eastAsia="en-GB"/>
        </w:rPr>
        <w:t>Titelseite</w:t>
      </w:r>
      <w:r w:rsidR="007002D9">
        <w:rPr>
          <w:lang w:eastAsia="en-GB"/>
        </w:rPr>
        <w:t xml:space="preserve">: </w:t>
      </w:r>
      <w:r w:rsidR="00C165AD">
        <w:rPr>
          <w:lang w:eastAsia="en-GB"/>
        </w:rPr>
        <w:t xml:space="preserve">Schlusswort </w:t>
      </w:r>
      <w:bookmarkStart w:id="1" w:name="_GoBack"/>
      <w:bookmarkEnd w:id="1"/>
      <w:r w:rsidRPr="00D65932">
        <w:rPr>
          <w:lang w:eastAsia="en-GB"/>
        </w:rPr>
        <w:t xml:space="preserve">(Folie </w:t>
      </w:r>
      <w:r>
        <w:rPr>
          <w:lang w:eastAsia="en-GB"/>
        </w:rPr>
        <w:t>89</w:t>
      </w:r>
      <w:r w:rsidRPr="00D65932">
        <w:rPr>
          <w:lang w:eastAsia="en-GB"/>
        </w:rPr>
        <w:t>)</w:t>
      </w:r>
    </w:p>
    <w:sectPr w:rsidR="00AD2792" w:rsidRPr="0044439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933DA7"/>
    <w:multiLevelType w:val="hybridMultilevel"/>
    <w:tmpl w:val="A544BA42"/>
    <w:lvl w:ilvl="0" w:tplc="036C8A58">
      <w:numFmt w:val="bullet"/>
      <w:pStyle w:val="berschrift2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8EE"/>
    <w:rsid w:val="0008505F"/>
    <w:rsid w:val="001515A4"/>
    <w:rsid w:val="001F48EE"/>
    <w:rsid w:val="00202C87"/>
    <w:rsid w:val="00431D82"/>
    <w:rsid w:val="00444392"/>
    <w:rsid w:val="004F272A"/>
    <w:rsid w:val="00565510"/>
    <w:rsid w:val="00581B18"/>
    <w:rsid w:val="00581F4B"/>
    <w:rsid w:val="005F3B8C"/>
    <w:rsid w:val="00684E4D"/>
    <w:rsid w:val="007002D9"/>
    <w:rsid w:val="00720397"/>
    <w:rsid w:val="00784118"/>
    <w:rsid w:val="007B40A9"/>
    <w:rsid w:val="008A6CD4"/>
    <w:rsid w:val="00920E25"/>
    <w:rsid w:val="00934001"/>
    <w:rsid w:val="00A01CE0"/>
    <w:rsid w:val="00A30E2F"/>
    <w:rsid w:val="00AD2792"/>
    <w:rsid w:val="00B603BD"/>
    <w:rsid w:val="00B66622"/>
    <w:rsid w:val="00BD1988"/>
    <w:rsid w:val="00BD7924"/>
    <w:rsid w:val="00C0396A"/>
    <w:rsid w:val="00C06343"/>
    <w:rsid w:val="00C165AD"/>
    <w:rsid w:val="00C50315"/>
    <w:rsid w:val="00CC0E32"/>
    <w:rsid w:val="00D035F6"/>
    <w:rsid w:val="00D23BCA"/>
    <w:rsid w:val="00D65932"/>
    <w:rsid w:val="00DF2866"/>
    <w:rsid w:val="00E92AFD"/>
    <w:rsid w:val="00FC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88BAE"/>
  <w15:chartTrackingRefBased/>
  <w15:docId w15:val="{69167D84-9FD2-4D4A-82ED-0F4520809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515A4"/>
    <w:pPr>
      <w:spacing w:line="360" w:lineRule="auto"/>
      <w:outlineLvl w:val="0"/>
    </w:pPr>
    <w:rPr>
      <w:rFonts w:ascii="Arial" w:hAnsi="Arial" w:cs="Arial"/>
      <w:b/>
      <w:sz w:val="32"/>
    </w:rPr>
  </w:style>
  <w:style w:type="paragraph" w:styleId="berschrift2">
    <w:name w:val="heading 2"/>
    <w:basedOn w:val="Listenabsatz"/>
    <w:next w:val="Standard"/>
    <w:link w:val="berschrift2Zchn"/>
    <w:uiPriority w:val="9"/>
    <w:unhideWhenUsed/>
    <w:qFormat/>
    <w:rsid w:val="00784118"/>
    <w:pPr>
      <w:numPr>
        <w:numId w:val="1"/>
      </w:numPr>
      <w:spacing w:after="0" w:line="360" w:lineRule="auto"/>
      <w:outlineLvl w:val="1"/>
    </w:pPr>
    <w:rPr>
      <w:rFonts w:ascii="Arial" w:hAnsi="Arial" w:cs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D2792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1515A4"/>
    <w:rPr>
      <w:rFonts w:ascii="Arial" w:hAnsi="Arial" w:cs="Arial"/>
      <w:b/>
      <w:sz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84118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3FD38-08A7-4DC5-B307-66604274C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 Schmidt</dc:creator>
  <cp:keywords/>
  <dc:description/>
  <cp:lastModifiedBy>Amelie Schmidt</cp:lastModifiedBy>
  <cp:revision>18</cp:revision>
  <dcterms:created xsi:type="dcterms:W3CDTF">2018-12-14T14:19:00Z</dcterms:created>
  <dcterms:modified xsi:type="dcterms:W3CDTF">2019-07-17T06:48:00Z</dcterms:modified>
</cp:coreProperties>
</file>