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4D1D" w14:textId="77777777" w:rsidR="001A3D54" w:rsidRDefault="001A3D54">
      <w:pPr>
        <w:rPr>
          <w:b/>
          <w:bCs/>
          <w:sz w:val="24"/>
          <w:szCs w:val="24"/>
        </w:rPr>
      </w:pPr>
    </w:p>
    <w:p w14:paraId="503280B6" w14:textId="77777777" w:rsidR="003801ED" w:rsidRPr="000E0D5F" w:rsidRDefault="003801ED" w:rsidP="003801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3801ED">
        <w:rPr>
          <w:b/>
          <w:bCs/>
          <w:sz w:val="24"/>
          <w:szCs w:val="24"/>
        </w:rPr>
        <w:t>Corona wirkt wie ein Brennglas</w:t>
      </w:r>
      <w:r>
        <w:rPr>
          <w:b/>
          <w:bCs/>
          <w:sz w:val="24"/>
          <w:szCs w:val="24"/>
        </w:rPr>
        <w:t>“</w:t>
      </w:r>
    </w:p>
    <w:p w14:paraId="42D314E2" w14:textId="13EAB247" w:rsidR="003801ED" w:rsidRDefault="001E064E">
      <w:pPr>
        <w:rPr>
          <w:b/>
          <w:bCs/>
          <w:sz w:val="24"/>
          <w:szCs w:val="24"/>
        </w:rPr>
      </w:pPr>
      <w:r w:rsidRPr="000E0D5F">
        <w:rPr>
          <w:b/>
          <w:bCs/>
          <w:sz w:val="24"/>
          <w:szCs w:val="24"/>
        </w:rPr>
        <w:t xml:space="preserve">Bericht über die </w:t>
      </w:r>
      <w:r w:rsidR="003801ED">
        <w:rPr>
          <w:b/>
          <w:bCs/>
          <w:sz w:val="24"/>
          <w:szCs w:val="24"/>
        </w:rPr>
        <w:t>Online-</w:t>
      </w:r>
      <w:r w:rsidRPr="000E0D5F">
        <w:rPr>
          <w:b/>
          <w:bCs/>
          <w:sz w:val="24"/>
          <w:szCs w:val="24"/>
        </w:rPr>
        <w:t>Vortragsreihe „Behinderung in Zeiten von Corona</w:t>
      </w:r>
      <w:r w:rsidR="001B23CB">
        <w:rPr>
          <w:b/>
          <w:bCs/>
          <w:sz w:val="24"/>
          <w:szCs w:val="24"/>
        </w:rPr>
        <w:t>“</w:t>
      </w:r>
      <w:r w:rsidR="00CC592C">
        <w:rPr>
          <w:b/>
          <w:bCs/>
          <w:sz w:val="24"/>
          <w:szCs w:val="24"/>
        </w:rPr>
        <w:t xml:space="preserve"> an der EvH</w:t>
      </w:r>
    </w:p>
    <w:p w14:paraId="71692BDF" w14:textId="54209309" w:rsidR="001E064E" w:rsidRPr="00FC1BB8" w:rsidRDefault="001B23CB">
      <w:pPr>
        <w:rPr>
          <w:strike/>
          <w:sz w:val="24"/>
          <w:szCs w:val="24"/>
        </w:rPr>
      </w:pPr>
      <w:r w:rsidRPr="001B23CB">
        <w:rPr>
          <w:sz w:val="24"/>
          <w:szCs w:val="24"/>
        </w:rPr>
        <w:t>Im Win</w:t>
      </w:r>
      <w:r>
        <w:rPr>
          <w:sz w:val="24"/>
          <w:szCs w:val="24"/>
        </w:rPr>
        <w:t>t</w:t>
      </w:r>
      <w:r w:rsidRPr="001B23CB">
        <w:rPr>
          <w:sz w:val="24"/>
          <w:szCs w:val="24"/>
        </w:rPr>
        <w:t>ersemester</w:t>
      </w:r>
      <w:r>
        <w:rPr>
          <w:sz w:val="24"/>
          <w:szCs w:val="24"/>
        </w:rPr>
        <w:t xml:space="preserve"> 2020/21 führten das Transfernetzwerk Soziale </w:t>
      </w:r>
      <w:proofErr w:type="spellStart"/>
      <w:r>
        <w:rPr>
          <w:sz w:val="24"/>
          <w:szCs w:val="24"/>
        </w:rPr>
        <w:t>Innovavtion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s_inn</w:t>
      </w:r>
      <w:proofErr w:type="spellEnd"/>
      <w:r>
        <w:rPr>
          <w:sz w:val="24"/>
          <w:szCs w:val="24"/>
        </w:rPr>
        <w:t xml:space="preserve">) und das Bochumer für Disability Studies (BODYS) in Kooperation mit dem </w:t>
      </w:r>
      <w:r w:rsidRPr="002B2EA4">
        <w:rPr>
          <w:i/>
          <w:iCs/>
          <w:sz w:val="24"/>
          <w:szCs w:val="24"/>
        </w:rPr>
        <w:t>Sozial</w:t>
      </w:r>
      <w:r>
        <w:rPr>
          <w:sz w:val="24"/>
          <w:szCs w:val="24"/>
        </w:rPr>
        <w:t xml:space="preserve">-Wissenschaftsladen </w:t>
      </w:r>
      <w:r w:rsidR="00691ABE">
        <w:rPr>
          <w:sz w:val="24"/>
          <w:szCs w:val="24"/>
        </w:rPr>
        <w:t>eine</w:t>
      </w:r>
      <w:r>
        <w:rPr>
          <w:sz w:val="24"/>
          <w:szCs w:val="24"/>
        </w:rPr>
        <w:t xml:space="preserve"> </w:t>
      </w:r>
      <w:r w:rsidR="002B2EA4">
        <w:rPr>
          <w:sz w:val="24"/>
          <w:szCs w:val="24"/>
        </w:rPr>
        <w:t xml:space="preserve">digitale </w:t>
      </w:r>
      <w:r>
        <w:rPr>
          <w:sz w:val="24"/>
          <w:szCs w:val="24"/>
        </w:rPr>
        <w:t>Vortragsreihe</w:t>
      </w:r>
      <w:r w:rsidR="00691ABE">
        <w:rPr>
          <w:sz w:val="24"/>
          <w:szCs w:val="24"/>
        </w:rPr>
        <w:t xml:space="preserve"> zum Thema</w:t>
      </w:r>
      <w:r>
        <w:rPr>
          <w:sz w:val="24"/>
          <w:szCs w:val="24"/>
        </w:rPr>
        <w:t xml:space="preserve"> „</w:t>
      </w:r>
      <w:r w:rsidRPr="001B23CB">
        <w:rPr>
          <w:sz w:val="24"/>
          <w:szCs w:val="24"/>
        </w:rPr>
        <w:t>Behinderung in Zeiten von Corona“</w:t>
      </w:r>
      <w:r>
        <w:rPr>
          <w:sz w:val="24"/>
          <w:szCs w:val="24"/>
        </w:rPr>
        <w:t xml:space="preserve"> durch.</w:t>
      </w:r>
      <w:r w:rsidR="002B2EA4">
        <w:rPr>
          <w:sz w:val="24"/>
          <w:szCs w:val="24"/>
        </w:rPr>
        <w:t xml:space="preserve"> Durch die Kooperation dreier Institutionen, vertreten durch Sinem Malgac und Jens Koller (</w:t>
      </w:r>
      <w:proofErr w:type="spellStart"/>
      <w:r w:rsidR="002B2EA4">
        <w:rPr>
          <w:sz w:val="24"/>
          <w:szCs w:val="24"/>
        </w:rPr>
        <w:t>s_inn</w:t>
      </w:r>
      <w:proofErr w:type="spellEnd"/>
      <w:r w:rsidR="002B2EA4">
        <w:rPr>
          <w:sz w:val="24"/>
          <w:szCs w:val="24"/>
        </w:rPr>
        <w:t>), Gudrun Kellermann (BODYS) und Jana Offergeld (</w:t>
      </w:r>
      <w:r w:rsidR="002B2EA4" w:rsidRPr="002B2EA4">
        <w:rPr>
          <w:i/>
          <w:iCs/>
          <w:sz w:val="24"/>
          <w:szCs w:val="24"/>
        </w:rPr>
        <w:t>Sozial</w:t>
      </w:r>
      <w:r w:rsidR="002B2EA4">
        <w:rPr>
          <w:sz w:val="24"/>
          <w:szCs w:val="24"/>
        </w:rPr>
        <w:t xml:space="preserve">-Wissenschaftsladen) konnte die Vortragsreihe </w:t>
      </w:r>
      <w:r w:rsidR="0081476A">
        <w:rPr>
          <w:sz w:val="24"/>
          <w:szCs w:val="24"/>
        </w:rPr>
        <w:t>öffentlich</w:t>
      </w:r>
      <w:r w:rsidR="00DB6481">
        <w:rPr>
          <w:sz w:val="24"/>
          <w:szCs w:val="24"/>
        </w:rPr>
        <w:t xml:space="preserve"> über Zoom und YouTube</w:t>
      </w:r>
      <w:r w:rsidR="0081476A">
        <w:rPr>
          <w:sz w:val="24"/>
          <w:szCs w:val="24"/>
        </w:rPr>
        <w:t xml:space="preserve"> laufen und </w:t>
      </w:r>
      <w:r w:rsidR="007B10F6">
        <w:rPr>
          <w:sz w:val="24"/>
          <w:szCs w:val="24"/>
        </w:rPr>
        <w:t>mit</w:t>
      </w:r>
      <w:r w:rsidR="002B2EA4">
        <w:rPr>
          <w:sz w:val="24"/>
          <w:szCs w:val="24"/>
        </w:rPr>
        <w:t xml:space="preserve"> Schrift- und Gebärdensprachdolmetschung begleitet werden. </w:t>
      </w:r>
    </w:p>
    <w:p w14:paraId="0FE6387E" w14:textId="3D944DD7" w:rsidR="003801ED" w:rsidRPr="003801ED" w:rsidRDefault="003801ED">
      <w:pPr>
        <w:rPr>
          <w:b/>
          <w:bCs/>
          <w:sz w:val="24"/>
          <w:szCs w:val="24"/>
        </w:rPr>
      </w:pPr>
      <w:r w:rsidRPr="003801ED">
        <w:rPr>
          <w:b/>
          <w:bCs/>
          <w:sz w:val="24"/>
          <w:szCs w:val="24"/>
        </w:rPr>
        <w:t>Vortrag 1</w:t>
      </w:r>
    </w:p>
    <w:p w14:paraId="06CDD0E3" w14:textId="31ABB254" w:rsidR="002B2EA4" w:rsidRDefault="002B2EA4">
      <w:pPr>
        <w:rPr>
          <w:sz w:val="24"/>
          <w:szCs w:val="24"/>
        </w:rPr>
      </w:pPr>
      <w:r>
        <w:rPr>
          <w:sz w:val="24"/>
          <w:szCs w:val="24"/>
        </w:rPr>
        <w:t xml:space="preserve">Den Beginn der Vortragsreihe machte </w:t>
      </w:r>
      <w:r w:rsidRPr="00FC1BB8">
        <w:rPr>
          <w:b/>
          <w:bCs/>
          <w:sz w:val="24"/>
          <w:szCs w:val="24"/>
        </w:rPr>
        <w:t>Frieder Kurbjeweit</w:t>
      </w:r>
      <w:r>
        <w:rPr>
          <w:sz w:val="24"/>
          <w:szCs w:val="24"/>
        </w:rPr>
        <w:t>,</w:t>
      </w:r>
      <w:r w:rsidR="00763970">
        <w:rPr>
          <w:sz w:val="24"/>
          <w:szCs w:val="24"/>
        </w:rPr>
        <w:t xml:space="preserve"> wissenschaftlicher Mitarbeiter im Deutschen Institut für Menschenrechte und Behindertenaktivist,</w:t>
      </w:r>
      <w:r>
        <w:rPr>
          <w:sz w:val="24"/>
          <w:szCs w:val="24"/>
        </w:rPr>
        <w:t xml:space="preserve"> </w:t>
      </w:r>
      <w:r w:rsidRPr="002B2EA4">
        <w:rPr>
          <w:sz w:val="24"/>
          <w:szCs w:val="24"/>
        </w:rPr>
        <w:t>mit seinem Vortrag zum Thema „Arbeit, Behinderung, Krise – Wie geht es weiter?</w:t>
      </w:r>
      <w:r w:rsidR="00763970">
        <w:rPr>
          <w:sz w:val="24"/>
          <w:szCs w:val="24"/>
        </w:rPr>
        <w:t xml:space="preserve">“. </w:t>
      </w:r>
      <w:r w:rsidR="00DB6481">
        <w:rPr>
          <w:sz w:val="24"/>
          <w:szCs w:val="24"/>
        </w:rPr>
        <w:t>Er zeigte auf, dass gesellschaftliche Debatten über die Auswirkungen der Pandemie sich vor allem auf den Schutz von „alten Menschen“ konzentrierten</w:t>
      </w:r>
      <w:r w:rsidR="00EE23A5">
        <w:rPr>
          <w:sz w:val="24"/>
          <w:szCs w:val="24"/>
        </w:rPr>
        <w:t>, aber</w:t>
      </w:r>
      <w:r w:rsidR="00DB6481">
        <w:rPr>
          <w:sz w:val="24"/>
          <w:szCs w:val="24"/>
        </w:rPr>
        <w:t xml:space="preserve"> zugleich</w:t>
      </w:r>
      <w:r w:rsidR="00FC1BB8">
        <w:rPr>
          <w:sz w:val="24"/>
          <w:szCs w:val="24"/>
        </w:rPr>
        <w:t xml:space="preserve"> die ebenso gefährdete Gesundheit von</w:t>
      </w:r>
      <w:r w:rsidR="00DB6481">
        <w:rPr>
          <w:sz w:val="24"/>
          <w:szCs w:val="24"/>
        </w:rPr>
        <w:t xml:space="preserve"> jüngere</w:t>
      </w:r>
      <w:r w:rsidR="00FC1BB8">
        <w:rPr>
          <w:sz w:val="24"/>
          <w:szCs w:val="24"/>
        </w:rPr>
        <w:t>n</w:t>
      </w:r>
      <w:r w:rsidR="00DB6481">
        <w:rPr>
          <w:sz w:val="24"/>
          <w:szCs w:val="24"/>
        </w:rPr>
        <w:t xml:space="preserve"> behinderte</w:t>
      </w:r>
      <w:r w:rsidR="00FC1BB8">
        <w:rPr>
          <w:sz w:val="24"/>
          <w:szCs w:val="24"/>
        </w:rPr>
        <w:t>n</w:t>
      </w:r>
      <w:r w:rsidR="00DB6481">
        <w:rPr>
          <w:sz w:val="24"/>
          <w:szCs w:val="24"/>
        </w:rPr>
        <w:t xml:space="preserve"> und </w:t>
      </w:r>
      <w:r w:rsidR="00EE23A5">
        <w:rPr>
          <w:sz w:val="24"/>
          <w:szCs w:val="24"/>
        </w:rPr>
        <w:t xml:space="preserve">chronisch </w:t>
      </w:r>
      <w:r w:rsidR="00DB6481">
        <w:rPr>
          <w:sz w:val="24"/>
          <w:szCs w:val="24"/>
        </w:rPr>
        <w:t>kranke</w:t>
      </w:r>
      <w:r w:rsidR="00FC1BB8">
        <w:rPr>
          <w:sz w:val="24"/>
          <w:szCs w:val="24"/>
        </w:rPr>
        <w:t>n</w:t>
      </w:r>
      <w:r w:rsidR="00DB6481">
        <w:rPr>
          <w:sz w:val="24"/>
          <w:szCs w:val="24"/>
        </w:rPr>
        <w:t xml:space="preserve"> Menschen </w:t>
      </w:r>
      <w:r w:rsidR="00FC1BB8">
        <w:rPr>
          <w:sz w:val="24"/>
          <w:szCs w:val="24"/>
        </w:rPr>
        <w:t>ignorierten</w:t>
      </w:r>
      <w:r w:rsidR="00DB6481">
        <w:rPr>
          <w:sz w:val="24"/>
          <w:szCs w:val="24"/>
        </w:rPr>
        <w:t xml:space="preserve">. Kritik übte er </w:t>
      </w:r>
      <w:r w:rsidR="00FC1BB8">
        <w:rPr>
          <w:sz w:val="24"/>
          <w:szCs w:val="24"/>
        </w:rPr>
        <w:t>insbesondere</w:t>
      </w:r>
      <w:r w:rsidR="00DB6481">
        <w:rPr>
          <w:sz w:val="24"/>
          <w:szCs w:val="24"/>
        </w:rPr>
        <w:t xml:space="preserve"> an</w:t>
      </w:r>
      <w:r w:rsidR="007B10F6">
        <w:rPr>
          <w:sz w:val="24"/>
          <w:szCs w:val="24"/>
        </w:rPr>
        <w:t xml:space="preserve"> </w:t>
      </w:r>
      <w:r w:rsidR="00FC1BB8">
        <w:rPr>
          <w:sz w:val="24"/>
          <w:szCs w:val="24"/>
        </w:rPr>
        <w:t>Isolierungsm</w:t>
      </w:r>
      <w:r w:rsidR="00DB6481">
        <w:rPr>
          <w:sz w:val="24"/>
          <w:szCs w:val="24"/>
        </w:rPr>
        <w:t>aßnahmen</w:t>
      </w:r>
      <w:r w:rsidR="007B10F6">
        <w:rPr>
          <w:sz w:val="24"/>
          <w:szCs w:val="24"/>
        </w:rPr>
        <w:t xml:space="preserve"> für die sog. „Risikogruppe“</w:t>
      </w:r>
      <w:r w:rsidR="00DB6481">
        <w:rPr>
          <w:sz w:val="24"/>
          <w:szCs w:val="24"/>
        </w:rPr>
        <w:t xml:space="preserve"> und </w:t>
      </w:r>
      <w:r w:rsidR="00FC1BB8">
        <w:rPr>
          <w:sz w:val="24"/>
          <w:szCs w:val="24"/>
        </w:rPr>
        <w:t>d</w:t>
      </w:r>
      <w:r w:rsidR="00EE23A5">
        <w:rPr>
          <w:sz w:val="24"/>
          <w:szCs w:val="24"/>
        </w:rPr>
        <w:t xml:space="preserve">em Ruf </w:t>
      </w:r>
      <w:r w:rsidR="007B10F6">
        <w:rPr>
          <w:sz w:val="24"/>
          <w:szCs w:val="24"/>
        </w:rPr>
        <w:t xml:space="preserve">seitens </w:t>
      </w:r>
      <w:r w:rsidR="00EE23A5">
        <w:rPr>
          <w:sz w:val="24"/>
          <w:szCs w:val="24"/>
        </w:rPr>
        <w:t>der Medizin</w:t>
      </w:r>
      <w:r w:rsidR="00DB6481">
        <w:rPr>
          <w:sz w:val="24"/>
          <w:szCs w:val="24"/>
        </w:rPr>
        <w:t xml:space="preserve"> nach</w:t>
      </w:r>
      <w:r w:rsidR="00FC1BB8">
        <w:rPr>
          <w:sz w:val="24"/>
          <w:szCs w:val="24"/>
        </w:rPr>
        <w:t xml:space="preserve"> </w:t>
      </w:r>
      <w:r w:rsidR="00DB6481">
        <w:rPr>
          <w:sz w:val="24"/>
          <w:szCs w:val="24"/>
        </w:rPr>
        <w:t>Einführung der Triage.</w:t>
      </w:r>
    </w:p>
    <w:p w14:paraId="22E51C4E" w14:textId="252E6185" w:rsidR="00A15F40" w:rsidRDefault="00A15F40">
      <w:pPr>
        <w:rPr>
          <w:sz w:val="24"/>
          <w:szCs w:val="24"/>
        </w:rPr>
      </w:pPr>
      <w:r>
        <w:rPr>
          <w:sz w:val="24"/>
          <w:szCs w:val="24"/>
        </w:rPr>
        <w:t xml:space="preserve">Video des Vortrags von Frieder </w:t>
      </w:r>
      <w:proofErr w:type="spellStart"/>
      <w:r>
        <w:rPr>
          <w:sz w:val="24"/>
          <w:szCs w:val="24"/>
        </w:rPr>
        <w:t>Kurbjeweit</w:t>
      </w:r>
      <w:proofErr w:type="spellEnd"/>
      <w:r>
        <w:rPr>
          <w:sz w:val="24"/>
          <w:szCs w:val="24"/>
        </w:rPr>
        <w:t xml:space="preserve">: </w:t>
      </w:r>
      <w:hyperlink r:id="rId4" w:history="1">
        <w:r w:rsidRPr="00AC5DC1">
          <w:rPr>
            <w:rStyle w:val="Hyperlink"/>
            <w:sz w:val="24"/>
            <w:szCs w:val="24"/>
          </w:rPr>
          <w:t>https://www.youtube.com/watch?v=ItVIcycghtQ&amp;list=PLwhRzF9H0ejRvG3nteuJScNqvDmfJyGaB&amp;index=3</w:t>
        </w:r>
      </w:hyperlink>
      <w:r>
        <w:rPr>
          <w:sz w:val="24"/>
          <w:szCs w:val="24"/>
        </w:rPr>
        <w:t xml:space="preserve"> </w:t>
      </w:r>
    </w:p>
    <w:p w14:paraId="739C4061" w14:textId="176C7B57" w:rsidR="003801ED" w:rsidRPr="003801ED" w:rsidRDefault="003801ED">
      <w:pPr>
        <w:rPr>
          <w:b/>
          <w:bCs/>
          <w:sz w:val="24"/>
          <w:szCs w:val="24"/>
        </w:rPr>
      </w:pPr>
      <w:r w:rsidRPr="003801ED">
        <w:rPr>
          <w:b/>
          <w:bCs/>
          <w:sz w:val="24"/>
          <w:szCs w:val="24"/>
        </w:rPr>
        <w:t>Vortrag 2</w:t>
      </w:r>
    </w:p>
    <w:p w14:paraId="4E116A86" w14:textId="7F5FF6EA" w:rsidR="00DB6481" w:rsidRDefault="00DB6481">
      <w:pPr>
        <w:rPr>
          <w:sz w:val="24"/>
          <w:szCs w:val="24"/>
        </w:rPr>
      </w:pPr>
      <w:r>
        <w:rPr>
          <w:sz w:val="24"/>
          <w:szCs w:val="24"/>
        </w:rPr>
        <w:t xml:space="preserve">Im zweiten Vortrag </w:t>
      </w:r>
      <w:r w:rsidR="003801ED">
        <w:rPr>
          <w:sz w:val="24"/>
          <w:szCs w:val="24"/>
        </w:rPr>
        <w:t>mit der Überschrift</w:t>
      </w:r>
      <w:r>
        <w:rPr>
          <w:sz w:val="24"/>
          <w:szCs w:val="24"/>
        </w:rPr>
        <w:t xml:space="preserve"> „</w:t>
      </w:r>
      <w:r w:rsidR="00FC1BB8" w:rsidRPr="00FC1BB8">
        <w:rPr>
          <w:sz w:val="24"/>
          <w:szCs w:val="24"/>
        </w:rPr>
        <w:t>Corona wirkt wie ein Brennglas – Teilhabe und Ausgrenzung von Menschen</w:t>
      </w:r>
      <w:r w:rsidR="00FC1BB8">
        <w:rPr>
          <w:sz w:val="24"/>
          <w:szCs w:val="24"/>
        </w:rPr>
        <w:t xml:space="preserve"> </w:t>
      </w:r>
      <w:r w:rsidR="00FC1BB8" w:rsidRPr="00FC1BB8">
        <w:rPr>
          <w:sz w:val="24"/>
          <w:szCs w:val="24"/>
        </w:rPr>
        <w:t>mit Behinderungen in der Pandemie</w:t>
      </w:r>
      <w:r w:rsidR="00FC1BB8">
        <w:rPr>
          <w:sz w:val="24"/>
          <w:szCs w:val="24"/>
        </w:rPr>
        <w:t xml:space="preserve">“ </w:t>
      </w:r>
      <w:r w:rsidR="003801ED">
        <w:rPr>
          <w:sz w:val="24"/>
          <w:szCs w:val="24"/>
        </w:rPr>
        <w:t>zeigte</w:t>
      </w:r>
      <w:r w:rsidR="00FC1BB8">
        <w:rPr>
          <w:sz w:val="24"/>
          <w:szCs w:val="24"/>
        </w:rPr>
        <w:t xml:space="preserve"> </w:t>
      </w:r>
      <w:r w:rsidR="00FC1BB8" w:rsidRPr="00FC1BB8">
        <w:rPr>
          <w:b/>
          <w:bCs/>
          <w:sz w:val="24"/>
          <w:szCs w:val="24"/>
        </w:rPr>
        <w:t>Florian Grams</w:t>
      </w:r>
      <w:r w:rsidR="00FC1BB8">
        <w:rPr>
          <w:sz w:val="24"/>
          <w:szCs w:val="24"/>
        </w:rPr>
        <w:t xml:space="preserve">, Historiker und </w:t>
      </w:r>
      <w:r w:rsidR="003801ED">
        <w:rPr>
          <w:sz w:val="24"/>
          <w:szCs w:val="24"/>
        </w:rPr>
        <w:t>b</w:t>
      </w:r>
      <w:r w:rsidR="00FC1BB8">
        <w:rPr>
          <w:sz w:val="24"/>
          <w:szCs w:val="24"/>
        </w:rPr>
        <w:t xml:space="preserve">ehindertenpolitisch aktiv, </w:t>
      </w:r>
      <w:r w:rsidR="003801ED">
        <w:rPr>
          <w:sz w:val="24"/>
          <w:szCs w:val="24"/>
        </w:rPr>
        <w:t xml:space="preserve">verstörende Parallelen </w:t>
      </w:r>
      <w:r w:rsidR="00CC592C">
        <w:rPr>
          <w:sz w:val="24"/>
          <w:szCs w:val="24"/>
        </w:rPr>
        <w:t>be</w:t>
      </w:r>
      <w:r w:rsidR="003801ED">
        <w:rPr>
          <w:sz w:val="24"/>
          <w:szCs w:val="24"/>
        </w:rPr>
        <w:t xml:space="preserve">im Gedankengut von einzelnen </w:t>
      </w:r>
      <w:proofErr w:type="spellStart"/>
      <w:r w:rsidR="003801ED">
        <w:rPr>
          <w:sz w:val="24"/>
          <w:szCs w:val="24"/>
        </w:rPr>
        <w:t>Wissenschaftler_innen</w:t>
      </w:r>
      <w:proofErr w:type="spellEnd"/>
      <w:r w:rsidR="003801ED">
        <w:rPr>
          <w:sz w:val="24"/>
          <w:szCs w:val="24"/>
        </w:rPr>
        <w:t xml:space="preserve"> des Nationalsozialismus und der Gegenwart </w:t>
      </w:r>
      <w:r w:rsidR="00EE23A5">
        <w:rPr>
          <w:sz w:val="24"/>
          <w:szCs w:val="24"/>
        </w:rPr>
        <w:t xml:space="preserve">im </w:t>
      </w:r>
      <w:r w:rsidR="00CC592C">
        <w:rPr>
          <w:sz w:val="24"/>
          <w:szCs w:val="24"/>
        </w:rPr>
        <w:t>Bezug</w:t>
      </w:r>
      <w:r w:rsidR="00FC1BB8">
        <w:rPr>
          <w:sz w:val="24"/>
          <w:szCs w:val="24"/>
        </w:rPr>
        <w:t xml:space="preserve"> auf den Umgang mit </w:t>
      </w:r>
      <w:r w:rsidR="00783813">
        <w:rPr>
          <w:sz w:val="24"/>
          <w:szCs w:val="24"/>
        </w:rPr>
        <w:t>Behinderung und Krankheit</w:t>
      </w:r>
      <w:r w:rsidR="00FC1BB8">
        <w:rPr>
          <w:sz w:val="24"/>
          <w:szCs w:val="24"/>
        </w:rPr>
        <w:t xml:space="preserve"> </w:t>
      </w:r>
      <w:r w:rsidR="003801ED">
        <w:rPr>
          <w:sz w:val="24"/>
          <w:szCs w:val="24"/>
        </w:rPr>
        <w:t>auf</w:t>
      </w:r>
      <w:r w:rsidR="00FC1BB8">
        <w:rPr>
          <w:sz w:val="24"/>
          <w:szCs w:val="24"/>
        </w:rPr>
        <w:t>.</w:t>
      </w:r>
      <w:r w:rsidR="00CC1C6B">
        <w:rPr>
          <w:sz w:val="24"/>
          <w:szCs w:val="24"/>
        </w:rPr>
        <w:t xml:space="preserve"> </w:t>
      </w:r>
      <w:r w:rsidR="003801ED">
        <w:rPr>
          <w:sz w:val="24"/>
          <w:szCs w:val="24"/>
        </w:rPr>
        <w:t>Dabei</w:t>
      </w:r>
      <w:r w:rsidR="00CC1C6B">
        <w:rPr>
          <w:sz w:val="24"/>
          <w:szCs w:val="24"/>
        </w:rPr>
        <w:t xml:space="preserve"> ging er </w:t>
      </w:r>
      <w:r w:rsidR="00783813">
        <w:rPr>
          <w:sz w:val="24"/>
          <w:szCs w:val="24"/>
        </w:rPr>
        <w:t xml:space="preserve">u.a. </w:t>
      </w:r>
      <w:r w:rsidR="00CC1C6B">
        <w:rPr>
          <w:sz w:val="24"/>
          <w:szCs w:val="24"/>
        </w:rPr>
        <w:t xml:space="preserve">auf die </w:t>
      </w:r>
      <w:r w:rsidR="00EE23A5">
        <w:rPr>
          <w:sz w:val="24"/>
          <w:szCs w:val="24"/>
        </w:rPr>
        <w:t>Debatten um die</w:t>
      </w:r>
      <w:r w:rsidR="00CC1C6B">
        <w:rPr>
          <w:sz w:val="24"/>
          <w:szCs w:val="24"/>
        </w:rPr>
        <w:t xml:space="preserve"> Triage ein, die medizinischem Personal</w:t>
      </w:r>
      <w:r w:rsidR="00CC1C6B" w:rsidRPr="00CC1C6B">
        <w:rPr>
          <w:sz w:val="24"/>
          <w:szCs w:val="24"/>
        </w:rPr>
        <w:t xml:space="preserve"> </w:t>
      </w:r>
      <w:r w:rsidR="00CC16A7">
        <w:rPr>
          <w:sz w:val="24"/>
          <w:szCs w:val="24"/>
        </w:rPr>
        <w:t xml:space="preserve">als Entscheidungshilfe dienen soll, nach welchen Kriterien </w:t>
      </w:r>
      <w:r w:rsidR="003801ED">
        <w:rPr>
          <w:sz w:val="24"/>
          <w:szCs w:val="24"/>
        </w:rPr>
        <w:t>COVID-19</w:t>
      </w:r>
      <w:r w:rsidR="00783813">
        <w:rPr>
          <w:sz w:val="24"/>
          <w:szCs w:val="24"/>
        </w:rPr>
        <w:t>-i</w:t>
      </w:r>
      <w:r w:rsidR="003801ED">
        <w:rPr>
          <w:sz w:val="24"/>
          <w:szCs w:val="24"/>
        </w:rPr>
        <w:t>nfizierte</w:t>
      </w:r>
      <w:r w:rsidR="00CC16A7">
        <w:rPr>
          <w:sz w:val="24"/>
          <w:szCs w:val="24"/>
        </w:rPr>
        <w:t xml:space="preserve"> Menschen für eine stationäre Behandlung aufgenommen werden</w:t>
      </w:r>
      <w:r w:rsidR="003801ED">
        <w:rPr>
          <w:sz w:val="24"/>
          <w:szCs w:val="24"/>
        </w:rPr>
        <w:t xml:space="preserve"> soll</w:t>
      </w:r>
      <w:r w:rsidR="00783813">
        <w:rPr>
          <w:sz w:val="24"/>
          <w:szCs w:val="24"/>
        </w:rPr>
        <w:t>t</w:t>
      </w:r>
      <w:r w:rsidR="003801ED">
        <w:rPr>
          <w:sz w:val="24"/>
          <w:szCs w:val="24"/>
        </w:rPr>
        <w:t>en</w:t>
      </w:r>
      <w:r w:rsidR="00CC16A7">
        <w:rPr>
          <w:sz w:val="24"/>
          <w:szCs w:val="24"/>
        </w:rPr>
        <w:t>, falls</w:t>
      </w:r>
      <w:r w:rsidR="003801ED">
        <w:rPr>
          <w:sz w:val="24"/>
          <w:szCs w:val="24"/>
        </w:rPr>
        <w:t xml:space="preserve"> </w:t>
      </w:r>
      <w:r w:rsidR="00783813">
        <w:rPr>
          <w:sz w:val="24"/>
          <w:szCs w:val="24"/>
        </w:rPr>
        <w:t>beispielsweise</w:t>
      </w:r>
      <w:r w:rsidR="00CC16A7">
        <w:rPr>
          <w:sz w:val="24"/>
          <w:szCs w:val="24"/>
        </w:rPr>
        <w:t xml:space="preserve"> </w:t>
      </w:r>
      <w:r w:rsidR="00EE23A5">
        <w:rPr>
          <w:sz w:val="24"/>
          <w:szCs w:val="24"/>
        </w:rPr>
        <w:t xml:space="preserve">auf den Intensivstationen nur noch eine begrenzte Zahl an freien Betten </w:t>
      </w:r>
      <w:r w:rsidR="00783813">
        <w:rPr>
          <w:sz w:val="24"/>
          <w:szCs w:val="24"/>
        </w:rPr>
        <w:t xml:space="preserve">oder Beatmungsgeräten </w:t>
      </w:r>
      <w:r w:rsidR="00EE23A5">
        <w:rPr>
          <w:sz w:val="24"/>
          <w:szCs w:val="24"/>
        </w:rPr>
        <w:t>zur Verfügung steht</w:t>
      </w:r>
      <w:r w:rsidR="00CC16A7">
        <w:rPr>
          <w:sz w:val="24"/>
          <w:szCs w:val="24"/>
        </w:rPr>
        <w:t>.</w:t>
      </w:r>
    </w:p>
    <w:p w14:paraId="1F9079C7" w14:textId="103DA515" w:rsidR="00A15F40" w:rsidRDefault="00A15F40">
      <w:pPr>
        <w:rPr>
          <w:sz w:val="24"/>
          <w:szCs w:val="24"/>
        </w:rPr>
      </w:pPr>
      <w:r>
        <w:rPr>
          <w:sz w:val="24"/>
          <w:szCs w:val="24"/>
        </w:rPr>
        <w:t xml:space="preserve">Video des Vortrags von Florian Grams: </w:t>
      </w:r>
      <w:hyperlink r:id="rId5" w:history="1">
        <w:r w:rsidRPr="00AC5DC1">
          <w:rPr>
            <w:rStyle w:val="Hyperlink"/>
            <w:sz w:val="24"/>
            <w:szCs w:val="24"/>
          </w:rPr>
          <w:t>https://www.youtube.com/watch?v=LvtmdIJoeHk&amp;list=PLwhRzF9H0ejRvG3nteuJScNqvDmfJyGaB&amp;index=2</w:t>
        </w:r>
      </w:hyperlink>
      <w:r>
        <w:rPr>
          <w:sz w:val="24"/>
          <w:szCs w:val="24"/>
        </w:rPr>
        <w:t xml:space="preserve"> </w:t>
      </w:r>
    </w:p>
    <w:p w14:paraId="07E5D71D" w14:textId="3FFD59CA" w:rsidR="003801ED" w:rsidRPr="003801ED" w:rsidRDefault="003801ED">
      <w:pPr>
        <w:rPr>
          <w:b/>
          <w:bCs/>
          <w:sz w:val="24"/>
          <w:szCs w:val="24"/>
        </w:rPr>
      </w:pPr>
      <w:r w:rsidRPr="003801ED">
        <w:rPr>
          <w:b/>
          <w:bCs/>
          <w:sz w:val="24"/>
          <w:szCs w:val="24"/>
        </w:rPr>
        <w:t>Vortrag 3</w:t>
      </w:r>
    </w:p>
    <w:p w14:paraId="3D76A052" w14:textId="756A709F" w:rsidR="000E0D5F" w:rsidRDefault="0052001C">
      <w:pPr>
        <w:rPr>
          <w:sz w:val="24"/>
          <w:szCs w:val="24"/>
        </w:rPr>
      </w:pPr>
      <w:r>
        <w:rPr>
          <w:sz w:val="24"/>
          <w:szCs w:val="24"/>
        </w:rPr>
        <w:t xml:space="preserve">Teilweise aus eigener Perspektive und teilweise als Beobachter referierte </w:t>
      </w:r>
      <w:r w:rsidRPr="007B10F6">
        <w:rPr>
          <w:b/>
          <w:bCs/>
          <w:sz w:val="24"/>
          <w:szCs w:val="24"/>
        </w:rPr>
        <w:t>Matthias Seibt</w:t>
      </w:r>
      <w:r>
        <w:rPr>
          <w:sz w:val="24"/>
          <w:szCs w:val="24"/>
        </w:rPr>
        <w:t xml:space="preserve">, </w:t>
      </w:r>
      <w:r w:rsidRPr="0052001C">
        <w:rPr>
          <w:sz w:val="24"/>
          <w:szCs w:val="24"/>
        </w:rPr>
        <w:t>seit 1991</w:t>
      </w:r>
      <w:r>
        <w:rPr>
          <w:sz w:val="24"/>
          <w:szCs w:val="24"/>
        </w:rPr>
        <w:t xml:space="preserve"> aktiv</w:t>
      </w:r>
      <w:r w:rsidRPr="0052001C">
        <w:rPr>
          <w:sz w:val="24"/>
          <w:szCs w:val="24"/>
        </w:rPr>
        <w:t xml:space="preserve"> bei der Selbsthilfe Psychiatrie-Erfahrener NRW</w:t>
      </w:r>
      <w:r>
        <w:rPr>
          <w:sz w:val="24"/>
          <w:szCs w:val="24"/>
        </w:rPr>
        <w:t>,</w:t>
      </w:r>
      <w:r w:rsidRPr="0052001C">
        <w:rPr>
          <w:sz w:val="24"/>
          <w:szCs w:val="24"/>
        </w:rPr>
        <w:t xml:space="preserve"> </w:t>
      </w:r>
      <w:r>
        <w:rPr>
          <w:sz w:val="24"/>
          <w:szCs w:val="24"/>
        </w:rPr>
        <w:t>über die „</w:t>
      </w:r>
      <w:r w:rsidRPr="0052001C">
        <w:rPr>
          <w:sz w:val="24"/>
          <w:szCs w:val="24"/>
        </w:rPr>
        <w:t xml:space="preserve">Selbsthilfe </w:t>
      </w:r>
      <w:bookmarkStart w:id="0" w:name="_GoBack"/>
      <w:bookmarkEnd w:id="0"/>
      <w:r w:rsidRPr="0052001C">
        <w:rPr>
          <w:sz w:val="24"/>
          <w:szCs w:val="24"/>
        </w:rPr>
        <w:t>Psychiatrie-Erfahrener im Jahr 2020“</w:t>
      </w:r>
      <w:r>
        <w:rPr>
          <w:sz w:val="24"/>
          <w:szCs w:val="24"/>
        </w:rPr>
        <w:t xml:space="preserve">. In der interaktiven Diskussionsrunde polarisierte er mit </w:t>
      </w:r>
      <w:r>
        <w:rPr>
          <w:sz w:val="24"/>
          <w:szCs w:val="24"/>
        </w:rPr>
        <w:lastRenderedPageBreak/>
        <w:t xml:space="preserve">seinen Ansichten, keine Einigkeit mit </w:t>
      </w:r>
      <w:r w:rsidR="007D4619">
        <w:rPr>
          <w:sz w:val="24"/>
          <w:szCs w:val="24"/>
        </w:rPr>
        <w:t>einigen</w:t>
      </w:r>
      <w:r>
        <w:rPr>
          <w:sz w:val="24"/>
          <w:szCs w:val="24"/>
        </w:rPr>
        <w:t xml:space="preserve"> Menschen aus dem Publikum gab es über den Sinn und Nutzen von Psychopharmaka sowie</w:t>
      </w:r>
      <w:r w:rsidR="00EE23A5">
        <w:rPr>
          <w:sz w:val="24"/>
          <w:szCs w:val="24"/>
        </w:rPr>
        <w:t xml:space="preserve"> von</w:t>
      </w:r>
      <w:r>
        <w:rPr>
          <w:sz w:val="24"/>
          <w:szCs w:val="24"/>
        </w:rPr>
        <w:t xml:space="preserve"> psychotherapeutische</w:t>
      </w:r>
      <w:r w:rsidR="00EE23A5">
        <w:rPr>
          <w:sz w:val="24"/>
          <w:szCs w:val="24"/>
        </w:rPr>
        <w:t>n</w:t>
      </w:r>
      <w:r>
        <w:rPr>
          <w:sz w:val="24"/>
          <w:szCs w:val="24"/>
        </w:rPr>
        <w:t xml:space="preserve"> Gespräche</w:t>
      </w:r>
      <w:r w:rsidR="00EE23A5">
        <w:rPr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0F6F8697" w14:textId="29902C85" w:rsidR="003801ED" w:rsidRPr="003801ED" w:rsidRDefault="003801ED">
      <w:pPr>
        <w:rPr>
          <w:b/>
          <w:bCs/>
          <w:sz w:val="24"/>
          <w:szCs w:val="24"/>
        </w:rPr>
      </w:pPr>
      <w:r w:rsidRPr="003801ED">
        <w:rPr>
          <w:b/>
          <w:bCs/>
          <w:sz w:val="24"/>
          <w:szCs w:val="24"/>
        </w:rPr>
        <w:t>Vortrag 4</w:t>
      </w:r>
    </w:p>
    <w:p w14:paraId="5DCA258F" w14:textId="547FEABD" w:rsidR="00C33DD4" w:rsidRDefault="00C33DD4">
      <w:pPr>
        <w:rPr>
          <w:sz w:val="24"/>
          <w:szCs w:val="24"/>
        </w:rPr>
      </w:pPr>
      <w:r>
        <w:rPr>
          <w:sz w:val="24"/>
          <w:szCs w:val="24"/>
        </w:rPr>
        <w:t xml:space="preserve">In Kontrast zu den drei Referierenden, die neben ihrer Expertise auch Menschen mit Behinderungserfahrungen waren, </w:t>
      </w:r>
      <w:r w:rsidR="004C4B46">
        <w:rPr>
          <w:sz w:val="24"/>
          <w:szCs w:val="24"/>
        </w:rPr>
        <w:t>wollte</w:t>
      </w:r>
      <w:r>
        <w:rPr>
          <w:sz w:val="24"/>
          <w:szCs w:val="24"/>
        </w:rPr>
        <w:t xml:space="preserve"> die Referentin </w:t>
      </w:r>
      <w:r w:rsidRPr="007B10F6">
        <w:rPr>
          <w:b/>
          <w:bCs/>
          <w:sz w:val="24"/>
          <w:szCs w:val="24"/>
        </w:rPr>
        <w:t>Dr. Janina Urussowa</w:t>
      </w:r>
      <w:r>
        <w:rPr>
          <w:sz w:val="24"/>
          <w:szCs w:val="24"/>
        </w:rPr>
        <w:t xml:space="preserve"> positi</w:t>
      </w:r>
      <w:r w:rsidR="004C4B46">
        <w:rPr>
          <w:sz w:val="24"/>
          <w:szCs w:val="24"/>
        </w:rPr>
        <w:t>ve</w:t>
      </w:r>
      <w:r>
        <w:rPr>
          <w:sz w:val="24"/>
          <w:szCs w:val="24"/>
        </w:rPr>
        <w:t xml:space="preserve"> Aspekte der Pandemie </w:t>
      </w:r>
      <w:r w:rsidR="003801ED">
        <w:rPr>
          <w:sz w:val="24"/>
          <w:szCs w:val="24"/>
        </w:rPr>
        <w:t>auf</w:t>
      </w:r>
      <w:r w:rsidR="00783813">
        <w:rPr>
          <w:sz w:val="24"/>
          <w:szCs w:val="24"/>
        </w:rPr>
        <w:t>zeigen</w:t>
      </w:r>
      <w:r>
        <w:rPr>
          <w:sz w:val="24"/>
          <w:szCs w:val="24"/>
        </w:rPr>
        <w:t xml:space="preserve">. Im Vortrag mit dem </w:t>
      </w:r>
      <w:r w:rsidR="003801ED">
        <w:rPr>
          <w:sz w:val="24"/>
          <w:szCs w:val="24"/>
        </w:rPr>
        <w:t>Titel</w:t>
      </w:r>
      <w:r>
        <w:rPr>
          <w:sz w:val="24"/>
          <w:szCs w:val="24"/>
        </w:rPr>
        <w:t xml:space="preserve"> </w:t>
      </w:r>
      <w:r w:rsidRPr="00C33DD4">
        <w:rPr>
          <w:sz w:val="24"/>
          <w:szCs w:val="24"/>
        </w:rPr>
        <w:t>„Mein Unternehmen hat den Lockdown nicht bemerkt. Warum die Expertise von Menschen mit Behinderung als Early Adopter digitaler Technologien für die Wirtschaft relevant ist“</w:t>
      </w:r>
      <w:r>
        <w:rPr>
          <w:sz w:val="24"/>
          <w:szCs w:val="24"/>
        </w:rPr>
        <w:t xml:space="preserve"> verwies sie auf die </w:t>
      </w:r>
      <w:r w:rsidR="007D4619">
        <w:rPr>
          <w:sz w:val="24"/>
          <w:szCs w:val="24"/>
        </w:rPr>
        <w:t xml:space="preserve">fortschreitenden </w:t>
      </w:r>
      <w:r>
        <w:rPr>
          <w:sz w:val="24"/>
          <w:szCs w:val="24"/>
        </w:rPr>
        <w:t xml:space="preserve">Entwicklungen im Bereich der Digitalisierung und deren Gewinn für die Wirtschaft sowie für behinderte Menschen in einem Beschäftigungsverhältnis. </w:t>
      </w:r>
      <w:r w:rsidR="007D4619">
        <w:rPr>
          <w:sz w:val="24"/>
          <w:szCs w:val="24"/>
        </w:rPr>
        <w:t>Im</w:t>
      </w:r>
      <w:r>
        <w:rPr>
          <w:sz w:val="24"/>
          <w:szCs w:val="24"/>
        </w:rPr>
        <w:t xml:space="preserve"> </w:t>
      </w:r>
      <w:r w:rsidR="007D4619">
        <w:rPr>
          <w:sz w:val="24"/>
          <w:szCs w:val="24"/>
        </w:rPr>
        <w:t>teilweise</w:t>
      </w:r>
      <w:r>
        <w:rPr>
          <w:sz w:val="24"/>
          <w:szCs w:val="24"/>
        </w:rPr>
        <w:t xml:space="preserve"> behindertenpolitisch </w:t>
      </w:r>
      <w:r w:rsidR="007D4619">
        <w:rPr>
          <w:sz w:val="24"/>
          <w:szCs w:val="24"/>
        </w:rPr>
        <w:t>ausgerichteten</w:t>
      </w:r>
      <w:r>
        <w:rPr>
          <w:sz w:val="24"/>
          <w:szCs w:val="24"/>
        </w:rPr>
        <w:t xml:space="preserve"> Publikum </w:t>
      </w:r>
      <w:r w:rsidR="007D4619">
        <w:rPr>
          <w:sz w:val="24"/>
          <w:szCs w:val="24"/>
        </w:rPr>
        <w:t xml:space="preserve">fielen </w:t>
      </w:r>
      <w:r w:rsidR="00783813">
        <w:rPr>
          <w:sz w:val="24"/>
          <w:szCs w:val="24"/>
        </w:rPr>
        <w:t xml:space="preserve">allerdings </w:t>
      </w:r>
      <w:r w:rsidR="007D4619">
        <w:rPr>
          <w:sz w:val="24"/>
          <w:szCs w:val="24"/>
        </w:rPr>
        <w:t xml:space="preserve">kritische Äußerungen, das die Diskussion lieber auf die Missstände lenken wollte und die Leistungsgesellschaft in der Verantwortung für die prekären Lebens- und Arbeitsbedingungen </w:t>
      </w:r>
      <w:r w:rsidR="00783813">
        <w:rPr>
          <w:sz w:val="24"/>
          <w:szCs w:val="24"/>
        </w:rPr>
        <w:t xml:space="preserve">von zahlreichen behinderten Menschen </w:t>
      </w:r>
      <w:r w:rsidR="007D4619">
        <w:rPr>
          <w:sz w:val="24"/>
          <w:szCs w:val="24"/>
        </w:rPr>
        <w:t>sah.</w:t>
      </w:r>
    </w:p>
    <w:p w14:paraId="594B489D" w14:textId="64A52042" w:rsidR="00A15F40" w:rsidRDefault="00A15F40" w:rsidP="00A15F40">
      <w:pPr>
        <w:rPr>
          <w:sz w:val="24"/>
          <w:szCs w:val="24"/>
        </w:rPr>
      </w:pPr>
      <w:r>
        <w:rPr>
          <w:sz w:val="24"/>
          <w:szCs w:val="24"/>
        </w:rPr>
        <w:t xml:space="preserve">Video des Vortrags von </w:t>
      </w:r>
      <w:r>
        <w:rPr>
          <w:sz w:val="24"/>
          <w:szCs w:val="24"/>
        </w:rPr>
        <w:t>Dr. Janina Urussowa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 w:history="1">
        <w:r w:rsidRPr="00AC5DC1">
          <w:rPr>
            <w:rStyle w:val="Hyperlink"/>
            <w:sz w:val="24"/>
            <w:szCs w:val="24"/>
          </w:rPr>
          <w:t>https://www.youtube.com/watch?v=sfdz_Thr5lY&amp;list=PLwhRzF9H0ejRvG3nteuJScNqvDmfJyGaB&amp;index=1</w:t>
        </w:r>
      </w:hyperlink>
      <w:r>
        <w:rPr>
          <w:sz w:val="24"/>
          <w:szCs w:val="24"/>
        </w:rPr>
        <w:t xml:space="preserve"> </w:t>
      </w:r>
    </w:p>
    <w:p w14:paraId="49EA3A9F" w14:textId="18C66885" w:rsidR="00783813" w:rsidRPr="00B5655A" w:rsidRDefault="00B565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Rückblick und </w:t>
      </w:r>
      <w:r w:rsidRPr="00B5655A">
        <w:rPr>
          <w:b/>
          <w:bCs/>
          <w:sz w:val="24"/>
          <w:szCs w:val="24"/>
        </w:rPr>
        <w:t>Ausblick</w:t>
      </w:r>
    </w:p>
    <w:p w14:paraId="2EE95D5C" w14:textId="54EE5D3E" w:rsidR="000510CB" w:rsidRDefault="00EE23A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Die Videomitschnitte</w:t>
      </w:r>
      <w:r w:rsidR="000510CB">
        <w:rPr>
          <w:sz w:val="24"/>
          <w:szCs w:val="24"/>
        </w:rPr>
        <w:t xml:space="preserve"> der Vortragsreihe </w:t>
      </w:r>
      <w:r w:rsidR="000510CB" w:rsidRPr="000510CB">
        <w:rPr>
          <w:sz w:val="24"/>
          <w:szCs w:val="24"/>
        </w:rPr>
        <w:t>„Behinderung in Zeiten von Corona“</w:t>
      </w:r>
      <w:r>
        <w:rPr>
          <w:sz w:val="24"/>
          <w:szCs w:val="24"/>
        </w:rPr>
        <w:t xml:space="preserve">, </w:t>
      </w:r>
      <w:r w:rsidR="000510CB">
        <w:rPr>
          <w:sz w:val="24"/>
          <w:szCs w:val="24"/>
        </w:rPr>
        <w:t xml:space="preserve">die </w:t>
      </w:r>
      <w:r>
        <w:rPr>
          <w:sz w:val="24"/>
          <w:szCs w:val="24"/>
        </w:rPr>
        <w:t xml:space="preserve">Mitschriften der Schriftdolmetschung, Präsentationen der Referierenden sowie </w:t>
      </w:r>
      <w:r w:rsidR="000510CB">
        <w:rPr>
          <w:sz w:val="24"/>
          <w:szCs w:val="24"/>
        </w:rPr>
        <w:t xml:space="preserve">die Berichte über die vier Veranstaltungen finden sich auf der Website von </w:t>
      </w:r>
      <w:proofErr w:type="spellStart"/>
      <w:r w:rsidR="000510CB">
        <w:rPr>
          <w:sz w:val="24"/>
          <w:szCs w:val="24"/>
        </w:rPr>
        <w:t>s_inn</w:t>
      </w:r>
      <w:proofErr w:type="spellEnd"/>
      <w:r w:rsidR="000510CB">
        <w:rPr>
          <w:sz w:val="24"/>
          <w:szCs w:val="24"/>
        </w:rPr>
        <w:t xml:space="preserve"> und gebündelt bei BODYS unter dem Link </w:t>
      </w:r>
      <w:hyperlink r:id="rId7" w:history="1">
        <w:r w:rsidR="000510CB" w:rsidRPr="006D7E93">
          <w:rPr>
            <w:rStyle w:val="Hyperlink"/>
            <w:sz w:val="24"/>
            <w:szCs w:val="24"/>
          </w:rPr>
          <w:t>https://www.bodys-wissen.de/Online-Vortragsreihen.html</w:t>
        </w:r>
      </w:hyperlink>
      <w:r w:rsidR="000510CB">
        <w:rPr>
          <w:sz w:val="24"/>
          <w:szCs w:val="24"/>
        </w:rPr>
        <w:t>.</w:t>
      </w:r>
      <w:r w:rsidR="00B5655A">
        <w:rPr>
          <w:sz w:val="24"/>
          <w:szCs w:val="24"/>
        </w:rPr>
        <w:t xml:space="preserve"> </w:t>
      </w:r>
      <w:r w:rsidR="000510CB">
        <w:rPr>
          <w:sz w:val="24"/>
          <w:szCs w:val="24"/>
        </w:rPr>
        <w:t xml:space="preserve">Im Sommersemester 2021 planen </w:t>
      </w:r>
      <w:proofErr w:type="spellStart"/>
      <w:r w:rsidR="000510CB">
        <w:rPr>
          <w:sz w:val="24"/>
          <w:szCs w:val="24"/>
        </w:rPr>
        <w:t>s_inn</w:t>
      </w:r>
      <w:proofErr w:type="spellEnd"/>
      <w:r w:rsidR="000510CB">
        <w:rPr>
          <w:sz w:val="24"/>
          <w:szCs w:val="24"/>
        </w:rPr>
        <w:t xml:space="preserve"> und BODYS wieder eine gemeinsame Vortragsreihe, die sich diesmal mit dem Thema Intersektionalität im Kontext von Behinderung befassen wird.</w:t>
      </w:r>
    </w:p>
    <w:p w14:paraId="65074284" w14:textId="3B893EB6" w:rsidR="0052001C" w:rsidRDefault="0052001C">
      <w:pPr>
        <w:rPr>
          <w:b/>
          <w:bCs/>
          <w:sz w:val="24"/>
          <w:szCs w:val="24"/>
        </w:rPr>
      </w:pPr>
    </w:p>
    <w:p w14:paraId="628042E5" w14:textId="77777777" w:rsidR="000E0D5F" w:rsidRPr="000E0D5F" w:rsidRDefault="000E0D5F">
      <w:pPr>
        <w:rPr>
          <w:b/>
          <w:bCs/>
          <w:sz w:val="24"/>
          <w:szCs w:val="24"/>
        </w:rPr>
      </w:pPr>
    </w:p>
    <w:p w14:paraId="1F96A63C" w14:textId="16412B4E" w:rsidR="001E064E" w:rsidRPr="000E0D5F" w:rsidRDefault="000E0D5F">
      <w:pPr>
        <w:rPr>
          <w:sz w:val="24"/>
          <w:szCs w:val="24"/>
        </w:rPr>
      </w:pPr>
      <w:r>
        <w:rPr>
          <w:sz w:val="24"/>
          <w:szCs w:val="24"/>
        </w:rPr>
        <w:t xml:space="preserve">(verfasst von </w:t>
      </w:r>
      <w:r w:rsidRPr="000E0D5F">
        <w:rPr>
          <w:sz w:val="24"/>
          <w:szCs w:val="24"/>
        </w:rPr>
        <w:t>Gudrun Kellermann</w:t>
      </w:r>
      <w:r>
        <w:rPr>
          <w:sz w:val="24"/>
          <w:szCs w:val="24"/>
        </w:rPr>
        <w:t>)</w:t>
      </w:r>
    </w:p>
    <w:sectPr w:rsidR="001E064E" w:rsidRPr="000E0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52"/>
    <w:rsid w:val="000510CB"/>
    <w:rsid w:val="000E0D5F"/>
    <w:rsid w:val="001A3D54"/>
    <w:rsid w:val="001B23CB"/>
    <w:rsid w:val="001E064E"/>
    <w:rsid w:val="002B2EA4"/>
    <w:rsid w:val="003801ED"/>
    <w:rsid w:val="004C4B46"/>
    <w:rsid w:val="0052001C"/>
    <w:rsid w:val="00691ABE"/>
    <w:rsid w:val="00763970"/>
    <w:rsid w:val="00783813"/>
    <w:rsid w:val="007B10F6"/>
    <w:rsid w:val="007B1752"/>
    <w:rsid w:val="007D4619"/>
    <w:rsid w:val="0081476A"/>
    <w:rsid w:val="00A15F40"/>
    <w:rsid w:val="00B35F1F"/>
    <w:rsid w:val="00B5655A"/>
    <w:rsid w:val="00BE504F"/>
    <w:rsid w:val="00C33DD4"/>
    <w:rsid w:val="00CC16A7"/>
    <w:rsid w:val="00CC1C6B"/>
    <w:rsid w:val="00CC592C"/>
    <w:rsid w:val="00DB6481"/>
    <w:rsid w:val="00EE23A5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60C1"/>
  <w15:chartTrackingRefBased/>
  <w15:docId w15:val="{FFE6F304-011F-4B89-9E05-63EC20F4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C1B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B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B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B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BB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510C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1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dys-wissen.de/Online-Vortragsreihen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fdz_Thr5lY&amp;list=PLwhRzF9H0ejRvG3nteuJScNqvDmfJyGaB&amp;index=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LvtmdIJoeHk&amp;list=PLwhRzF9H0ejRvG3nteuJScNqvDmfJyGaB&amp;index=2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ItVIcycghtQ&amp;list=PLwhRzF9H0ejRvG3nteuJScNqvDmfJyGaB&amp;index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EAB83C2855248B4BE33D385335A23" ma:contentTypeVersion="6" ma:contentTypeDescription="Ein neues Dokument erstellen." ma:contentTypeScope="" ma:versionID="129d9d143605ddb235847ff17f6a3767">
  <xsd:schema xmlns:xsd="http://www.w3.org/2001/XMLSchema" xmlns:xs="http://www.w3.org/2001/XMLSchema" xmlns:p="http://schemas.microsoft.com/office/2006/metadata/properties" xmlns:ns2="8e5782ce-f124-4f10-8236-a9d03d21c625" targetNamespace="http://schemas.microsoft.com/office/2006/metadata/properties" ma:root="true" ma:fieldsID="80449c48e06e5371614481bd9bcf9e8a" ns2:_="">
    <xsd:import namespace="8e5782ce-f124-4f10-8236-a9d03d21c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82ce-f124-4f10-8236-a9d03d21c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745A7-6D9D-4F2E-B272-FBC940F1BEA1}"/>
</file>

<file path=customXml/itemProps2.xml><?xml version="1.0" encoding="utf-8"?>
<ds:datastoreItem xmlns:ds="http://schemas.openxmlformats.org/officeDocument/2006/customXml" ds:itemID="{9CB05DED-ABC7-45E0-975D-3C69BA1D6F0C}"/>
</file>

<file path=customXml/itemProps3.xml><?xml version="1.0" encoding="utf-8"?>
<ds:datastoreItem xmlns:ds="http://schemas.openxmlformats.org/officeDocument/2006/customXml" ds:itemID="{26F83D9A-A6CE-4151-ABB2-5EDB795D2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Kellermann</dc:creator>
  <cp:keywords/>
  <dc:description/>
  <cp:lastModifiedBy>J. Koller</cp:lastModifiedBy>
  <cp:revision>3</cp:revision>
  <dcterms:created xsi:type="dcterms:W3CDTF">2021-02-18T10:59:00Z</dcterms:created>
  <dcterms:modified xsi:type="dcterms:W3CDTF">2021-02-18T11:01:00Z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0x010100B6EEAB83C2855248B4BE33D385335A23</vt:lpwstr>
  </property>
</Properties>
</file>