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6C8F" w14:textId="77777777" w:rsidR="00F46963" w:rsidRPr="00D27D17" w:rsidRDefault="002E716D">
      <w:pPr>
        <w:rPr>
          <w:lang w:val="de-DE"/>
        </w:rPr>
      </w:pPr>
      <w:r>
        <w:rPr>
          <w:noProof/>
          <w:color w:val="FFFFFF" w:themeColor="background1"/>
          <w:lang w:val="de-DE" w:eastAsia="de-DE"/>
        </w:rPr>
        <mc:AlternateContent>
          <mc:Choice Requires="wpg">
            <w:drawing>
              <wp:anchor distT="0" distB="0" distL="114300" distR="114300" simplePos="0" relativeHeight="251674624" behindDoc="1" locked="1" layoutInCell="0" allowOverlap="0" wp14:anchorId="3BD3ACB0" wp14:editId="4294BA7F">
                <wp:simplePos x="0" y="0"/>
                <wp:positionH relativeFrom="column">
                  <wp:posOffset>4445181</wp:posOffset>
                </wp:positionH>
                <wp:positionV relativeFrom="page">
                  <wp:posOffset>1110343</wp:posOffset>
                </wp:positionV>
                <wp:extent cx="2044800" cy="61200"/>
                <wp:effectExtent l="0" t="0" r="31750" b="15240"/>
                <wp:wrapTight wrapText="bothSides">
                  <wp:wrapPolygon edited="0">
                    <wp:start x="0" y="0"/>
                    <wp:lineTo x="0" y="20250"/>
                    <wp:lineTo x="21734" y="20250"/>
                    <wp:lineTo x="21734" y="0"/>
                    <wp:lineTo x="0" y="0"/>
                  </wp:wrapPolygon>
                </wp:wrapTight>
                <wp:docPr id="14" name="Gruppieren 14"/>
                <wp:cNvGraphicFramePr/>
                <a:graphic xmlns:a="http://schemas.openxmlformats.org/drawingml/2006/main">
                  <a:graphicData uri="http://schemas.microsoft.com/office/word/2010/wordprocessingGroup">
                    <wpg:wgp>
                      <wpg:cNvGrpSpPr/>
                      <wpg:grpSpPr>
                        <a:xfrm>
                          <a:off x="0" y="0"/>
                          <a:ext cx="2044800" cy="61200"/>
                          <a:chOff x="0" y="0"/>
                          <a:chExt cx="2044700" cy="62346"/>
                        </a:xfrm>
                      </wpg:grpSpPr>
                      <wps:wsp>
                        <wps:cNvPr id="8" name="AutoShape 8"/>
                        <wps:cNvCnPr>
                          <a:cxnSpLocks noChangeShapeType="1"/>
                        </wps:cNvCnPr>
                        <wps:spPr bwMode="auto">
                          <a:xfrm>
                            <a:off x="0" y="62346"/>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a:off x="0" y="41564"/>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a:off x="0" y="20782"/>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s:wsp>
                        <wps:cNvPr id="11" name="AutoShape 8"/>
                        <wps:cNvCnPr>
                          <a:cxnSpLocks noChangeShapeType="1"/>
                        </wps:cNvCnPr>
                        <wps:spPr bwMode="auto">
                          <a:xfrm>
                            <a:off x="0" y="0"/>
                            <a:ext cx="2044700" cy="0"/>
                          </a:xfrm>
                          <a:prstGeom prst="straightConnector1">
                            <a:avLst/>
                          </a:prstGeom>
                          <a:noFill/>
                          <a:ln w="12700">
                            <a:solidFill>
                              <a:srgbClr val="B9353E"/>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6D61EB" id="Gruppieren 14" o:spid="_x0000_s1026" style="position:absolute;margin-left:350pt;margin-top:87.45pt;width:161pt;height:4.8pt;z-index:-251641856;mso-position-vertical-relative:page;mso-width-relative:margin;mso-height-relative:margin" coordsize="2044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O3zAIAAIENAAAOAAAAZHJzL2Uyb0RvYy54bWzsV9uO2yAQfa/Uf0B+z/oSbzaxNllt7SQv&#10;vay02w8gGNuoNiAgcaKq/94BO272oqraqtJWyosNAwxnzpzB+Ppm39RoR5Vmgs+98CLwEOVE5IyX&#10;c+/rw2o09ZA2mOe4FpzOvQPV3s3i/bvrViY0EpWoc6oQOOE6aeXcq4yRie9rUtEG6wshKYfBQqgG&#10;G+iq0s8VbsF7U/tREEz8VqhcKkGo1mDNukFv4fwXBSXmS1FoalA99wCbcU/lnhv79BfXOCkVlhUj&#10;PQz8ChQNZhw2HVxl2GC0VeyZq4YRJbQozAURjS+KghHqYoBowuBJNGslttLFUiZtKQeagNonPL3a&#10;Lfm8u1OI5ZC72EMcN5CjtdpKyaiiHIERGGplmcDEtZL38k71hrLr2aD3hWrsG8JBe8ftYeCW7g0i&#10;YIyCOJ4GkAICY5MQctdxTypI0LNVpFqerLsa1kXjeGLX+cdNfYttgNJKUJH+RZT+O6LuKyyp41/b&#10;+HuiQNEdT7dbI9wUNO1YcrNSfqcsGWTP7+VHQb5pxEVaYV5SN/nhIIHj0EVh8YLjbontaOAXbdpP&#10;Ioc5GPw7Ub3I7+TIBU5OOR64cvwOPOFEKm3WVDTINuaeNgqzsjKp4ByqRKjQbYV3H7XpCD4usMFw&#10;sWJ1DXac1By1gD+yG9m+FjXL7ajrqHKT1grtMNTbh9n4crzs0/VoGuia585bRXG+7NsGs7prA+ya&#10;W38QGeDpW11BfZ8Fs+V0OY1HcTRZjuIgy0a3qzQeTVbh1WU2ztI0C39YaGGcVCzPKbfojsUdxn+m&#10;if6Y6cpyKO+BB/+xd6dIAHt8O9CgzS6jtoJ0shH5wVWPs4NMO/M/1+vsbeg1Di8n7jQ56/Ws1+5r&#10;/fL5GsJH4i0csFFwNY3s6XUW7FmwvxVs+DYE29+ozreB//Q24O6ycM93l4j+n8T+SJz2oX3657T4&#10;CQAA//8DAFBLAwQUAAYACAAAACEAbR1AnuIAAAAMAQAADwAAAGRycy9kb3ducmV2LnhtbEyPQU/C&#10;QBCF7yb+h82YeJPdVhCo3RJC1BMxEUwMt6Ed2obubtNd2vLvHU56m5n38uZ76Wo0jeip87WzGqKJ&#10;AkE2d0VtSw3f+/enBQgf0BbYOEsaruRhld3fpZgUbrBf1O9CKTjE+gQ1VCG0iZQ+r8ign7iWLGsn&#10;1xkMvHalLDocONw0MlbqRRqsLX+osKVNRfl5dzEaPgYc1s/RW789nzbXw372+bONSOvHh3H9CiLQ&#10;GP7McMNndMiY6egutvCi0TBXirsEFubTJYibQ8Uxn448LaYzkFkq/5fIfgEAAP//AwBQSwECLQAU&#10;AAYACAAAACEAtoM4kv4AAADhAQAAEwAAAAAAAAAAAAAAAAAAAAAAW0NvbnRlbnRfVHlwZXNdLnht&#10;bFBLAQItABQABgAIAAAAIQA4/SH/1gAAAJQBAAALAAAAAAAAAAAAAAAAAC8BAABfcmVscy8ucmVs&#10;c1BLAQItABQABgAIAAAAIQBS4RO3zAIAAIENAAAOAAAAAAAAAAAAAAAAAC4CAABkcnMvZTJvRG9j&#10;LnhtbFBLAQItABQABgAIAAAAIQBtHUCe4gAAAAwBAAAPAAAAAAAAAAAAAAAAACYFAABkcnMvZG93&#10;bnJldi54bWxQSwUGAAAAAAQABADzAAAANQYAAAAA&#10;" o:allowincell="f" o:allowoverlap="f">
                <v:shapetype id="_x0000_t32" coordsize="21600,21600" o:spt="32" o:oned="t" path="m,l21600,21600e" filled="f">
                  <v:path arrowok="t" fillok="f" o:connecttype="none"/>
                  <o:lock v:ext="edit" shapetype="t"/>
                </v:shapetype>
                <v:shape id="AutoShape 8" o:spid="_x0000_s1027" type="#_x0000_t32" style="position:absolute;top:623;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wywQAAANoAAAAPAAAAZHJzL2Rvd25yZXYueG1sRE9ba8Iw&#10;FH4X9h/CGexFNHWCzGqUIQwG4mUq+npojk1Zc9I1WVv/vXkQfPz47vNlZ0vRUO0LxwpGwwQEceZ0&#10;wbmC0/Fr8AHCB2SNpWNScCMPy8VLb46pdi3/UHMIuYgh7FNUYEKoUil9ZsiiH7qKOHJXV1sMEda5&#10;1DW2MdyW8j1JJtJiwbHBYEUrQ9nv4d8qOLtm05Xm+je90Lq/22/b2/i0V+rttfucgQjUhaf44f7W&#10;CuLWeCXeALm4AwAA//8DAFBLAQItABQABgAIAAAAIQDb4fbL7gAAAIUBAAATAAAAAAAAAAAAAAAA&#10;AAAAAABbQ29udGVudF9UeXBlc10ueG1sUEsBAi0AFAAGAAgAAAAhAFr0LFu/AAAAFQEAAAsAAAAA&#10;AAAAAAAAAAAAHwEAAF9yZWxzLy5yZWxzUEsBAi0AFAAGAAgAAAAhAJedTDLBAAAA2gAAAA8AAAAA&#10;AAAAAAAAAAAABwIAAGRycy9kb3ducmV2LnhtbFBLBQYAAAAAAwADALcAAAD1AgAAAAA=&#10;" strokecolor="#b9353e" strokeweight="1pt"/>
                <v:shape id="AutoShape 8" o:spid="_x0000_s1028" type="#_x0000_t32" style="position:absolute;top:415;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empxAAAANoAAAAPAAAAZHJzL2Rvd25yZXYueG1sRI9Ba8JA&#10;FITvBf/D8gQvUje1IBpdRQRBkLZqpb0+ss9sMPs2za5J/PfdgtDjMDPfMItVZ0vRUO0LxwpeRgkI&#10;4szpgnMF58/t8xSED8gaS8ek4E4eVsve0wJT7Vo+UnMKuYgQ9ikqMCFUqZQ+M2TRj1xFHL2Lqy2G&#10;KOtc6hrbCLelHCfJRFosOC4YrGhjKLueblbBl2veutJcfmbftB9+HN7b++v5oNSg363nIAJ14T/8&#10;aO+0ghn8XYk3QC5/AQAA//8DAFBLAQItABQABgAIAAAAIQDb4fbL7gAAAIUBAAATAAAAAAAAAAAA&#10;AAAAAAAAAABbQ29udGVudF9UeXBlc10ueG1sUEsBAi0AFAAGAAgAAAAhAFr0LFu/AAAAFQEAAAsA&#10;AAAAAAAAAAAAAAAAHwEAAF9yZWxzLy5yZWxzUEsBAi0AFAAGAAgAAAAhAPjR6anEAAAA2gAAAA8A&#10;AAAAAAAAAAAAAAAABwIAAGRycy9kb3ducmV2LnhtbFBLBQYAAAAAAwADALcAAAD4AgAAAAA=&#10;" strokecolor="#b9353e" strokeweight="1pt"/>
                <v:shape id="AutoShape 8" o:spid="_x0000_s1029" type="#_x0000_t32" style="position:absolute;top:207;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PdrxgAAANsAAAAPAAAAZHJzL2Rvd25yZXYueG1sRI9Ba8JA&#10;EIXvhf6HZQq9FN20hVKjq5RCoSBWq6LXITtmQ7OzaXabxH/vHAreZnhv3vtmthh8rTpqYxXYwOM4&#10;A0VcBFtxaWC/+xi9gooJ2WIdmAycKcJifnszw9yGnr+p26ZSSQjHHA24lJpc61g48hjHoSEW7RRa&#10;j0nWttS2xV7Cfa2fsuxFe6xYGhw29O6o+Nn+eQOH0K2G2p1+J0daPqw3X/35eb8x5v5ueJuCSjSk&#10;q/n/+tMKvtDLLzKAnl8AAAD//wMAUEsBAi0AFAAGAAgAAAAhANvh9svuAAAAhQEAABMAAAAAAAAA&#10;AAAAAAAAAAAAAFtDb250ZW50X1R5cGVzXS54bWxQSwECLQAUAAYACAAAACEAWvQsW78AAAAVAQAA&#10;CwAAAAAAAAAAAAAAAAAfAQAAX3JlbHMvLnJlbHNQSwECLQAUAAYACAAAACEAIdj3a8YAAADbAAAA&#10;DwAAAAAAAAAAAAAAAAAHAgAAZHJzL2Rvd25yZXYueG1sUEsFBgAAAAADAAMAtwAAAPoCAAAAAA==&#10;" strokecolor="#b9353e" strokeweight="1pt"/>
                <v:shape id="AutoShape 8" o:spid="_x0000_s1030" type="#_x0000_t32" style="position:absolute;width:204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LwwgAAANsAAAAPAAAAZHJzL2Rvd25yZXYueG1sRE/fa8Iw&#10;EH4f7H8IN/BFNNWBbNUoYyAIMnVO9PVozqasuXRNbOt/bwRhb/fx/bzZorOlaKj2hWMFo2ECgjhz&#10;uuBcweFnOXgD4QOyxtIxKbiSh8X8+WmGqXYtf1OzD7mIIexTVGBCqFIpfWbIoh+6ijhyZ1dbDBHW&#10;udQ1tjHclnKcJBNpseDYYLCiT0PZ7/5iFRxd89WV5vz3fqJ1f7vbtNfXw06p3kv3MQURqAv/4od7&#10;peP8Edx/iQfI+Q0AAP//AwBQSwECLQAUAAYACAAAACEA2+H2y+4AAACFAQAAEwAAAAAAAAAAAAAA&#10;AAAAAAAAW0NvbnRlbnRfVHlwZXNdLnhtbFBLAQItABQABgAIAAAAIQBa9CxbvwAAABUBAAALAAAA&#10;AAAAAAAAAAAAAB8BAABfcmVscy8ucmVsc1BLAQItABQABgAIAAAAIQBOlFLwwgAAANsAAAAPAAAA&#10;AAAAAAAAAAAAAAcCAABkcnMvZG93bnJldi54bWxQSwUGAAAAAAMAAwC3AAAA9gIAAAAA&#10;" strokecolor="#b9353e" strokeweight="1pt"/>
                <w10:wrap type="tight" anchory="page"/>
                <w10:anchorlock/>
              </v:group>
            </w:pict>
          </mc:Fallback>
        </mc:AlternateContent>
      </w:r>
      <w:r>
        <w:rPr>
          <w:noProof/>
          <w:lang w:val="de-DE" w:eastAsia="de-DE"/>
        </w:rPr>
        <w:drawing>
          <wp:anchor distT="0" distB="0" distL="114300" distR="114300" simplePos="0" relativeHeight="251676672" behindDoc="1" locked="1" layoutInCell="0" allowOverlap="0" wp14:anchorId="5EC37CD1" wp14:editId="0C98403C">
            <wp:simplePos x="0" y="0"/>
            <wp:positionH relativeFrom="column">
              <wp:posOffset>4390390</wp:posOffset>
            </wp:positionH>
            <wp:positionV relativeFrom="page">
              <wp:posOffset>1310640</wp:posOffset>
            </wp:positionV>
            <wp:extent cx="1767600" cy="568800"/>
            <wp:effectExtent l="0" t="0" r="4445" b="3175"/>
            <wp:wrapTight wrapText="bothSides">
              <wp:wrapPolygon edited="0">
                <wp:start x="0" y="0"/>
                <wp:lineTo x="0" y="20997"/>
                <wp:lineTo x="21421" y="20997"/>
                <wp:lineTo x="21421" y="0"/>
                <wp:lineTo x="0" y="0"/>
              </wp:wrapPolygon>
            </wp:wrapTight>
            <wp:docPr id="16"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6DF" w:rsidRPr="004037D7">
        <w:rPr>
          <w:rFonts w:eastAsia="Arial" w:cs="Arial"/>
          <w:color w:val="262626"/>
          <w:w w:val="94"/>
          <w:sz w:val="14"/>
          <w:szCs w:val="14"/>
          <w:lang w:val="de-DE"/>
        </w:rPr>
        <w:t>Evang</w:t>
      </w:r>
      <w:r w:rsidR="004E26DF" w:rsidRPr="004037D7">
        <w:rPr>
          <w:rFonts w:eastAsia="Arial" w:cs="Arial"/>
          <w:color w:val="484848"/>
          <w:spacing w:val="5"/>
          <w:w w:val="94"/>
          <w:sz w:val="14"/>
          <w:szCs w:val="14"/>
          <w:lang w:val="de-DE"/>
        </w:rPr>
        <w:t>e</w:t>
      </w:r>
      <w:r w:rsidR="004E26DF" w:rsidRPr="004037D7">
        <w:rPr>
          <w:rFonts w:eastAsia="Arial" w:cs="Arial"/>
          <w:color w:val="262626"/>
          <w:w w:val="94"/>
          <w:sz w:val="14"/>
          <w:szCs w:val="14"/>
          <w:lang w:val="de-DE"/>
        </w:rPr>
        <w:t>l</w:t>
      </w:r>
      <w:r w:rsidR="004E26DF" w:rsidRPr="004037D7">
        <w:rPr>
          <w:rFonts w:eastAsia="Arial" w:cs="Arial"/>
          <w:color w:val="262626"/>
          <w:spacing w:val="2"/>
          <w:w w:val="94"/>
          <w:sz w:val="14"/>
          <w:szCs w:val="14"/>
          <w:lang w:val="de-DE"/>
        </w:rPr>
        <w:t>i</w:t>
      </w:r>
      <w:r w:rsidR="004E26DF" w:rsidRPr="004037D7">
        <w:rPr>
          <w:rFonts w:eastAsia="Arial" w:cs="Arial"/>
          <w:color w:val="595959"/>
          <w:w w:val="94"/>
          <w:sz w:val="14"/>
          <w:szCs w:val="14"/>
          <w:lang w:val="de-DE"/>
        </w:rPr>
        <w:t>s</w:t>
      </w:r>
      <w:r w:rsidR="004E26DF" w:rsidRPr="004037D7">
        <w:rPr>
          <w:rFonts w:eastAsia="Arial" w:cs="Arial"/>
          <w:color w:val="595959"/>
          <w:spacing w:val="4"/>
          <w:w w:val="94"/>
          <w:sz w:val="14"/>
          <w:szCs w:val="14"/>
          <w:lang w:val="de-DE"/>
        </w:rPr>
        <w:t>c</w:t>
      </w:r>
      <w:r w:rsidR="004E26DF" w:rsidRPr="004037D7">
        <w:rPr>
          <w:rFonts w:eastAsia="Arial" w:cs="Arial"/>
          <w:color w:val="383838"/>
          <w:w w:val="94"/>
          <w:sz w:val="14"/>
          <w:szCs w:val="14"/>
          <w:lang w:val="de-DE"/>
        </w:rPr>
        <w:t>he</w:t>
      </w:r>
      <w:r w:rsidR="004E26DF" w:rsidRPr="004037D7">
        <w:rPr>
          <w:rFonts w:eastAsia="Arial" w:cs="Arial"/>
          <w:color w:val="383838"/>
          <w:spacing w:val="5"/>
          <w:w w:val="94"/>
          <w:sz w:val="14"/>
          <w:szCs w:val="14"/>
          <w:lang w:val="de-DE"/>
        </w:rPr>
        <w:t xml:space="preserve"> </w:t>
      </w:r>
      <w:r w:rsidR="009F7438">
        <w:rPr>
          <w:rFonts w:eastAsia="Arial" w:cs="Arial"/>
          <w:color w:val="383838"/>
          <w:spacing w:val="5"/>
          <w:w w:val="94"/>
          <w:sz w:val="14"/>
          <w:szCs w:val="14"/>
          <w:lang w:val="de-DE"/>
        </w:rPr>
        <w:t>Fachh</w:t>
      </w:r>
      <w:r w:rsidR="004E26DF" w:rsidRPr="004037D7">
        <w:rPr>
          <w:rFonts w:eastAsia="Arial" w:cs="Arial"/>
          <w:color w:val="262626"/>
          <w:spacing w:val="5"/>
          <w:w w:val="94"/>
          <w:sz w:val="14"/>
          <w:szCs w:val="14"/>
          <w:lang w:val="de-DE"/>
        </w:rPr>
        <w:t>o</w:t>
      </w:r>
      <w:r w:rsidR="004E26DF" w:rsidRPr="004037D7">
        <w:rPr>
          <w:rFonts w:eastAsia="Arial" w:cs="Arial"/>
          <w:color w:val="484848"/>
          <w:w w:val="83"/>
          <w:sz w:val="14"/>
          <w:szCs w:val="14"/>
          <w:lang w:val="de-DE"/>
        </w:rPr>
        <w:t>c</w:t>
      </w:r>
      <w:r w:rsidR="004E26DF" w:rsidRPr="004037D7">
        <w:rPr>
          <w:rFonts w:eastAsia="Arial" w:cs="Arial"/>
          <w:color w:val="262626"/>
          <w:w w:val="105"/>
          <w:sz w:val="14"/>
          <w:szCs w:val="14"/>
          <w:lang w:val="de-DE"/>
        </w:rPr>
        <w:t>h</w:t>
      </w:r>
      <w:r w:rsidR="004E26DF" w:rsidRPr="004037D7">
        <w:rPr>
          <w:rFonts w:eastAsia="Arial" w:cs="Arial"/>
          <w:color w:val="484848"/>
          <w:w w:val="85"/>
          <w:sz w:val="14"/>
          <w:szCs w:val="14"/>
          <w:lang w:val="de-DE"/>
        </w:rPr>
        <w:t>sc</w:t>
      </w:r>
      <w:r w:rsidR="004E26DF" w:rsidRPr="004037D7">
        <w:rPr>
          <w:rFonts w:eastAsia="Arial" w:cs="Arial"/>
          <w:color w:val="262626"/>
          <w:sz w:val="14"/>
          <w:szCs w:val="14"/>
          <w:lang w:val="de-DE"/>
        </w:rPr>
        <w:t>hu</w:t>
      </w:r>
      <w:r w:rsidR="004E26DF" w:rsidRPr="004037D7">
        <w:rPr>
          <w:rFonts w:eastAsia="Arial" w:cs="Arial"/>
          <w:color w:val="262626"/>
          <w:spacing w:val="-4"/>
          <w:sz w:val="14"/>
          <w:szCs w:val="14"/>
          <w:lang w:val="de-DE"/>
        </w:rPr>
        <w:t>l</w:t>
      </w:r>
      <w:r w:rsidR="004E26DF" w:rsidRPr="004037D7">
        <w:rPr>
          <w:rFonts w:eastAsia="Arial" w:cs="Arial"/>
          <w:color w:val="484848"/>
          <w:sz w:val="14"/>
          <w:szCs w:val="14"/>
          <w:lang w:val="de-DE"/>
        </w:rPr>
        <w:t>e</w:t>
      </w:r>
      <w:r w:rsidR="004E26DF" w:rsidRPr="004037D7">
        <w:rPr>
          <w:rFonts w:eastAsia="Arial" w:cs="Arial"/>
          <w:color w:val="484848"/>
          <w:spacing w:val="-5"/>
          <w:sz w:val="14"/>
          <w:szCs w:val="14"/>
          <w:lang w:val="de-DE"/>
        </w:rPr>
        <w:t xml:space="preserve"> </w:t>
      </w:r>
      <w:r w:rsidR="004E26DF" w:rsidRPr="004037D7">
        <w:rPr>
          <w:rFonts w:eastAsia="Arial" w:cs="Arial"/>
          <w:color w:val="383838"/>
          <w:sz w:val="14"/>
          <w:szCs w:val="14"/>
          <w:lang w:val="de-DE"/>
        </w:rPr>
        <w:t>Rheinland-Westfalen-Lippe</w:t>
      </w:r>
    </w:p>
    <w:p w14:paraId="55019BD7" w14:textId="77777777" w:rsidR="004E26DF" w:rsidRDefault="004E26DF">
      <w:pPr>
        <w:rPr>
          <w:lang w:val="de-DE"/>
        </w:rPr>
      </w:pPr>
      <w:proofErr w:type="spellStart"/>
      <w:r w:rsidRPr="004037D7">
        <w:rPr>
          <w:rFonts w:eastAsia="Arial" w:cs="Arial"/>
          <w:color w:val="262626"/>
          <w:w w:val="98"/>
          <w:sz w:val="14"/>
          <w:szCs w:val="14"/>
          <w:lang w:val="de-DE"/>
        </w:rPr>
        <w:t>lmman</w:t>
      </w:r>
      <w:r w:rsidRPr="004037D7">
        <w:rPr>
          <w:rFonts w:eastAsia="Arial" w:cs="Arial"/>
          <w:color w:val="262626"/>
          <w:spacing w:val="5"/>
          <w:w w:val="98"/>
          <w:sz w:val="14"/>
          <w:szCs w:val="14"/>
          <w:lang w:val="de-DE"/>
        </w:rPr>
        <w:t>u</w:t>
      </w:r>
      <w:r w:rsidRPr="004037D7">
        <w:rPr>
          <w:rFonts w:eastAsia="Arial" w:cs="Arial"/>
          <w:color w:val="484848"/>
          <w:w w:val="98"/>
          <w:sz w:val="14"/>
          <w:szCs w:val="14"/>
          <w:lang w:val="de-DE"/>
        </w:rPr>
        <w:t>e</w:t>
      </w:r>
      <w:r>
        <w:rPr>
          <w:rFonts w:eastAsia="Arial" w:cs="Arial"/>
          <w:color w:val="484848"/>
          <w:w w:val="98"/>
          <w:sz w:val="14"/>
          <w:szCs w:val="14"/>
          <w:lang w:val="de-DE"/>
        </w:rPr>
        <w:t>l</w:t>
      </w:r>
      <w:proofErr w:type="spellEnd"/>
      <w:r w:rsidRPr="004037D7">
        <w:rPr>
          <w:rFonts w:eastAsia="Arial" w:cs="Arial"/>
          <w:color w:val="595959"/>
          <w:spacing w:val="1"/>
          <w:w w:val="98"/>
          <w:sz w:val="14"/>
          <w:szCs w:val="14"/>
          <w:lang w:val="de-DE"/>
        </w:rPr>
        <w:t>-</w:t>
      </w:r>
      <w:r w:rsidRPr="004037D7">
        <w:rPr>
          <w:rFonts w:eastAsia="Arial" w:cs="Arial"/>
          <w:color w:val="383838"/>
          <w:w w:val="98"/>
          <w:sz w:val="14"/>
          <w:szCs w:val="14"/>
          <w:lang w:val="de-DE"/>
        </w:rPr>
        <w:t>Kant-Straße</w:t>
      </w:r>
      <w:r w:rsidRPr="004037D7">
        <w:rPr>
          <w:rFonts w:eastAsia="Arial" w:cs="Arial"/>
          <w:color w:val="383838"/>
          <w:spacing w:val="-5"/>
          <w:w w:val="98"/>
          <w:sz w:val="14"/>
          <w:szCs w:val="14"/>
          <w:lang w:val="de-DE"/>
        </w:rPr>
        <w:t xml:space="preserve"> </w:t>
      </w:r>
      <w:r w:rsidRPr="004037D7">
        <w:rPr>
          <w:rFonts w:eastAsia="Arial" w:cs="Arial"/>
          <w:color w:val="262626"/>
          <w:spacing w:val="-3"/>
          <w:w w:val="77"/>
          <w:sz w:val="14"/>
          <w:szCs w:val="14"/>
          <w:lang w:val="de-DE"/>
        </w:rPr>
        <w:t>1</w:t>
      </w:r>
      <w:r w:rsidRPr="004037D7">
        <w:rPr>
          <w:rFonts w:eastAsia="Arial" w:cs="Arial"/>
          <w:color w:val="484848"/>
          <w:w w:val="102"/>
          <w:sz w:val="14"/>
          <w:szCs w:val="14"/>
          <w:lang w:val="de-DE"/>
        </w:rPr>
        <w:t>8-20</w:t>
      </w:r>
      <w:r w:rsidRPr="004037D7">
        <w:rPr>
          <w:rFonts w:eastAsia="Arial" w:cs="Arial"/>
          <w:color w:val="484848"/>
          <w:spacing w:val="-11"/>
          <w:sz w:val="14"/>
          <w:szCs w:val="14"/>
          <w:lang w:val="de-DE"/>
        </w:rPr>
        <w:t xml:space="preserve"> </w:t>
      </w:r>
      <w:r w:rsidRPr="00E2243C">
        <w:rPr>
          <w:rFonts w:eastAsia="Arial" w:cs="Arial"/>
          <w:color w:val="484848"/>
          <w:sz w:val="16"/>
          <w:szCs w:val="16"/>
          <w:lang w:val="de-DE"/>
        </w:rPr>
        <w:t>·</w:t>
      </w:r>
      <w:r w:rsidRPr="004037D7">
        <w:rPr>
          <w:rFonts w:eastAsia="Arial" w:cs="Arial"/>
          <w:color w:val="484848"/>
          <w:spacing w:val="-4"/>
          <w:sz w:val="14"/>
          <w:szCs w:val="14"/>
          <w:lang w:val="de-DE"/>
        </w:rPr>
        <w:t xml:space="preserve"> </w:t>
      </w:r>
      <w:r w:rsidRPr="004037D7">
        <w:rPr>
          <w:rFonts w:eastAsia="Arial" w:cs="Arial"/>
          <w:color w:val="383838"/>
          <w:sz w:val="14"/>
          <w:szCs w:val="14"/>
          <w:lang w:val="de-DE"/>
        </w:rPr>
        <w:t>44803</w:t>
      </w:r>
      <w:r w:rsidRPr="004037D7">
        <w:rPr>
          <w:rFonts w:eastAsia="Arial" w:cs="Arial"/>
          <w:color w:val="383838"/>
          <w:spacing w:val="38"/>
          <w:sz w:val="14"/>
          <w:szCs w:val="14"/>
          <w:lang w:val="de-DE"/>
        </w:rPr>
        <w:t xml:space="preserve"> </w:t>
      </w:r>
      <w:r w:rsidR="00E2243C">
        <w:rPr>
          <w:rFonts w:eastAsia="Arial" w:cs="Arial"/>
          <w:color w:val="383838"/>
          <w:w w:val="101"/>
          <w:sz w:val="14"/>
          <w:szCs w:val="14"/>
          <w:lang w:val="de-DE"/>
        </w:rPr>
        <w:t>B</w:t>
      </w:r>
      <w:r w:rsidRPr="004037D7">
        <w:rPr>
          <w:rFonts w:eastAsia="Arial" w:cs="Arial"/>
          <w:color w:val="383838"/>
          <w:w w:val="101"/>
          <w:sz w:val="14"/>
          <w:szCs w:val="14"/>
          <w:lang w:val="de-DE"/>
        </w:rPr>
        <w:t>ochum</w:t>
      </w:r>
    </w:p>
    <w:p w14:paraId="39C47B8B" w14:textId="77777777" w:rsidR="004E26DF" w:rsidRPr="00FB1E29" w:rsidRDefault="00D27D17" w:rsidP="00FB1E29">
      <w:pPr>
        <w:rPr>
          <w:lang w:val="de-DE"/>
        </w:rPr>
      </w:pPr>
      <w:r w:rsidRPr="00FB1E29">
        <w:rPr>
          <w:rFonts w:eastAsia="Arial" w:cs="Arial"/>
          <w:noProof/>
          <w:w w:val="94"/>
          <w:sz w:val="14"/>
          <w:szCs w:val="14"/>
          <w:lang w:val="de-DE" w:eastAsia="de-DE"/>
        </w:rPr>
        <mc:AlternateContent>
          <mc:Choice Requires="wps">
            <w:drawing>
              <wp:anchor distT="0" distB="0" distL="114300" distR="114300" simplePos="0" relativeHeight="251660288" behindDoc="1" locked="0" layoutInCell="1" allowOverlap="1" wp14:anchorId="47E4FD43" wp14:editId="36D4C769">
                <wp:simplePos x="0" y="0"/>
                <wp:positionH relativeFrom="column">
                  <wp:posOffset>4343400</wp:posOffset>
                </wp:positionH>
                <wp:positionV relativeFrom="paragraph">
                  <wp:posOffset>102235</wp:posOffset>
                </wp:positionV>
                <wp:extent cx="2286000" cy="1440815"/>
                <wp:effectExtent l="0" t="0" r="0" b="6985"/>
                <wp:wrapTight wrapText="bothSides">
                  <wp:wrapPolygon edited="0">
                    <wp:start x="0" y="0"/>
                    <wp:lineTo x="0" y="21419"/>
                    <wp:lineTo x="21420" y="21419"/>
                    <wp:lineTo x="21420"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40815"/>
                        </a:xfrm>
                        <a:prstGeom prst="rect">
                          <a:avLst/>
                        </a:prstGeom>
                        <a:solidFill>
                          <a:srgbClr val="FFFFFF"/>
                        </a:solidFill>
                        <a:ln w="9525">
                          <a:noFill/>
                          <a:miter lim="800000"/>
                          <a:headEnd/>
                          <a:tailEnd/>
                        </a:ln>
                      </wps:spPr>
                      <wps:txbx>
                        <w:txbxContent>
                          <w:p w14:paraId="64477B2F"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Immanuel-Kant-Straße 18-20</w:t>
                            </w:r>
                          </w:p>
                          <w:p w14:paraId="254DB81B"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44803 Bochum</w:t>
                            </w:r>
                          </w:p>
                          <w:p w14:paraId="319CAB37" w14:textId="77777777" w:rsidR="00D27D17" w:rsidRPr="002E716D" w:rsidRDefault="00D27D17" w:rsidP="00D27D17">
                            <w:pPr>
                              <w:widowControl/>
                              <w:rPr>
                                <w:rFonts w:eastAsia="Times New Roman" w:cs="Arial"/>
                                <w:color w:val="404040"/>
                                <w:sz w:val="10"/>
                                <w:szCs w:val="10"/>
                                <w:lang w:val="de-DE" w:eastAsia="de-DE"/>
                              </w:rPr>
                            </w:pPr>
                          </w:p>
                          <w:p w14:paraId="62613ACA"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Kontakt</w:t>
                            </w:r>
                            <w:r w:rsidRPr="002E716D">
                              <w:rPr>
                                <w:rFonts w:eastAsia="Times New Roman" w:cs="Arial"/>
                                <w:color w:val="404040"/>
                                <w:sz w:val="18"/>
                                <w:szCs w:val="18"/>
                                <w:lang w:val="de-DE" w:eastAsia="de-DE"/>
                              </w:rPr>
                              <w:tab/>
                              <w:t>Prof. Dr. Theresia Degener</w:t>
                            </w:r>
                          </w:p>
                          <w:p w14:paraId="4719411B"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Telefon</w:t>
                            </w:r>
                            <w:r w:rsidRPr="002E716D">
                              <w:rPr>
                                <w:rFonts w:eastAsia="Times New Roman" w:cs="Arial"/>
                                <w:color w:val="404040"/>
                                <w:sz w:val="18"/>
                                <w:szCs w:val="18"/>
                                <w:lang w:val="de-DE" w:eastAsia="de-DE"/>
                              </w:rPr>
                              <w:tab/>
                              <w:t>+49 (0)234 36901-172</w:t>
                            </w:r>
                          </w:p>
                          <w:p w14:paraId="2EE38DF7"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Telefax</w:t>
                            </w:r>
                            <w:r w:rsidRPr="002E716D">
                              <w:rPr>
                                <w:rFonts w:eastAsia="Times New Roman" w:cs="Arial"/>
                                <w:color w:val="404040"/>
                                <w:sz w:val="18"/>
                                <w:szCs w:val="18"/>
                                <w:lang w:val="de-DE" w:eastAsia="de-DE"/>
                              </w:rPr>
                              <w:tab/>
                              <w:t>+49 (0)234 3</w:t>
                            </w:r>
                            <w:r w:rsidR="003C16BF" w:rsidRPr="002E716D">
                              <w:rPr>
                                <w:rFonts w:eastAsia="Times New Roman" w:cs="Arial"/>
                                <w:color w:val="404040"/>
                                <w:sz w:val="18"/>
                                <w:szCs w:val="18"/>
                                <w:lang w:val="de-DE" w:eastAsia="de-DE"/>
                              </w:rPr>
                              <w:t>69</w:t>
                            </w:r>
                            <w:r w:rsidRPr="002E716D">
                              <w:rPr>
                                <w:rFonts w:eastAsia="Times New Roman" w:cs="Arial"/>
                                <w:color w:val="404040"/>
                                <w:sz w:val="18"/>
                                <w:szCs w:val="18"/>
                                <w:lang w:val="de-DE" w:eastAsia="de-DE"/>
                              </w:rPr>
                              <w:t>01-110</w:t>
                            </w:r>
                          </w:p>
                          <w:p w14:paraId="6AC9F872"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E-Mail</w:t>
                            </w:r>
                            <w:r w:rsidRPr="002E716D">
                              <w:rPr>
                                <w:rFonts w:eastAsia="Times New Roman" w:cs="Arial"/>
                                <w:color w:val="404040"/>
                                <w:sz w:val="18"/>
                                <w:szCs w:val="18"/>
                                <w:lang w:val="de-DE" w:eastAsia="de-DE"/>
                              </w:rPr>
                              <w:tab/>
                              <w:t>bodys@e</w:t>
                            </w:r>
                            <w:r w:rsidR="00D766B2">
                              <w:rPr>
                                <w:rFonts w:eastAsia="Times New Roman" w:cs="Arial"/>
                                <w:color w:val="404040"/>
                                <w:sz w:val="18"/>
                                <w:szCs w:val="18"/>
                                <w:lang w:val="de-DE" w:eastAsia="de-DE"/>
                              </w:rPr>
                              <w:t>v</w:t>
                            </w:r>
                            <w:r w:rsidRPr="002E716D">
                              <w:rPr>
                                <w:rFonts w:eastAsia="Times New Roman" w:cs="Arial"/>
                                <w:color w:val="404040"/>
                                <w:sz w:val="18"/>
                                <w:szCs w:val="18"/>
                                <w:lang w:val="de-DE" w:eastAsia="de-DE"/>
                              </w:rPr>
                              <w:t>h-bochum.de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4FD43" id="_x0000_t202" coordsize="21600,21600" o:spt="202" path="m,l,21600r21600,l21600,xe">
                <v:stroke joinstyle="miter"/>
                <v:path gradientshapeok="t" o:connecttype="rect"/>
              </v:shapetype>
              <v:shape id="Textfeld 2" o:spid="_x0000_s1026" type="#_x0000_t202" style="position:absolute;margin-left:342pt;margin-top:8.05pt;width:180pt;height:1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QpDQIAAPcDAAAOAAAAZHJzL2Uyb0RvYy54bWysU8GO0zAQvSPxD5bvNGnULt1o09XSpQhp&#10;WZAWPsBxnMbC8Zix26R8PWM32y1wQ+QQzXjs5zdvnm9ux96wg0KvwVZ8Pss5U1ZCo+2u4t++bt+s&#10;OPNB2EYYsKriR+X57fr1q5vBlaqADkyjkBGI9eXgKt6F4Mos87JTvfAzcMpSsQXsRaAUd1mDYiD0&#10;3mRFnl9lA2DjEKTynlbvT0W+Tvhtq2T43LZeBWYqTtxC+mP61/GfrW9EuUPhOi0nGuIfWPRCW7r0&#10;DHUvgmB71H9B9VoieGjDTEKfQdtqqVIP1M08/6Obp044lXohcbw7y+T/H6x8PDy5L8jC+A5GGmBq&#10;wrsHkN89s7DphN2pO0QYOiUaungeJcsG58vpaJTalz6C1MMnaGjIYh8gAY0t9lEV6pMROg3geBZd&#10;jYFJWiyK1VWeU0lSbb5Y5Kv5Mt0hyufjDn34oKBnMag40lQTvDg8+BDpiPJ5S7zNg9HNVhuTEtzV&#10;G4PsIMgB2/RN6L9tM5YNFb9eFsuEbCGeT+bodSCHGt1XfEU8iWlajnK8t02Kg9DmFBMTYyd9oiQn&#10;ccJYj7Qx6lRDcySlEE5OpJdDQQf4k7OBXFhx/2MvUHFmPlpS+zoKQrZNyWL5tqAELyv1ZUVYSVAV&#10;D5ydwk1IVo86WLijqbQ66fXCZOJK7koyTi8h2vcyT7te3uv6FwAAAP//AwBQSwMEFAAGAAgAAAAh&#10;AOSIsZ7eAAAACwEAAA8AAABkcnMvZG93bnJldi54bWxMj8FOwzAQRO9I/IO1SFwQtVtCWkKcCpBA&#10;vbb0AzbxNomI11HsNunf45zguDOj2Tf5drKduNDgW8calgsFgrhypuVaw/H783EDwgdkg51j0nAl&#10;D9vi9ibHzLiR93Q5hFrEEvYZamhC6DMpfdWQRb9wPXH0Tm6wGOI51NIMOMZy28mVUqm02HL80GBP&#10;Hw1VP4ez1XDajQ/PL2P5FY7rfZK+Y7su3VXr+7vp7RVEoCn8hWHGj+hQRKbSndl40WlIN0ncEqKR&#10;LkHMAZXMSqlhlTwpkEUu/28ofgEAAP//AwBQSwECLQAUAAYACAAAACEAtoM4kv4AAADhAQAAEwAA&#10;AAAAAAAAAAAAAAAAAAAAW0NvbnRlbnRfVHlwZXNdLnhtbFBLAQItABQABgAIAAAAIQA4/SH/1gAA&#10;AJQBAAALAAAAAAAAAAAAAAAAAC8BAABfcmVscy8ucmVsc1BLAQItABQABgAIAAAAIQDeoIQpDQIA&#10;APcDAAAOAAAAAAAAAAAAAAAAAC4CAABkcnMvZTJvRG9jLnhtbFBLAQItABQABgAIAAAAIQDkiLGe&#10;3gAAAAsBAAAPAAAAAAAAAAAAAAAAAGcEAABkcnMvZG93bnJldi54bWxQSwUGAAAAAAQABADzAAAA&#10;cgUAAAAA&#10;" stroked="f">
                <v:textbox>
                  <w:txbxContent>
                    <w:p w14:paraId="64477B2F"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Immanuel-Kant-Straße 18-20</w:t>
                      </w:r>
                    </w:p>
                    <w:p w14:paraId="254DB81B" w14:textId="77777777" w:rsidR="00D27D17" w:rsidRPr="002E716D" w:rsidRDefault="00D27D17" w:rsidP="00D27D17">
                      <w:pPr>
                        <w:widowControl/>
                        <w:rPr>
                          <w:rFonts w:eastAsia="Times New Roman" w:cs="Arial"/>
                          <w:color w:val="404040"/>
                          <w:sz w:val="18"/>
                          <w:szCs w:val="18"/>
                          <w:lang w:val="de-DE" w:eastAsia="de-DE"/>
                        </w:rPr>
                      </w:pPr>
                      <w:r w:rsidRPr="002E716D">
                        <w:rPr>
                          <w:rFonts w:eastAsia="Times New Roman" w:cs="Arial"/>
                          <w:color w:val="404040"/>
                          <w:sz w:val="18"/>
                          <w:szCs w:val="18"/>
                          <w:lang w:val="de-DE" w:eastAsia="de-DE"/>
                        </w:rPr>
                        <w:t>44803 Bochum</w:t>
                      </w:r>
                    </w:p>
                    <w:p w14:paraId="319CAB37" w14:textId="77777777" w:rsidR="00D27D17" w:rsidRPr="002E716D" w:rsidRDefault="00D27D17" w:rsidP="00D27D17">
                      <w:pPr>
                        <w:widowControl/>
                        <w:rPr>
                          <w:rFonts w:eastAsia="Times New Roman" w:cs="Arial"/>
                          <w:color w:val="404040"/>
                          <w:sz w:val="10"/>
                          <w:szCs w:val="10"/>
                          <w:lang w:val="de-DE" w:eastAsia="de-DE"/>
                        </w:rPr>
                      </w:pPr>
                    </w:p>
                    <w:p w14:paraId="62613ACA"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Kontakt</w:t>
                      </w:r>
                      <w:r w:rsidRPr="002E716D">
                        <w:rPr>
                          <w:rFonts w:eastAsia="Times New Roman" w:cs="Arial"/>
                          <w:color w:val="404040"/>
                          <w:sz w:val="18"/>
                          <w:szCs w:val="18"/>
                          <w:lang w:val="de-DE" w:eastAsia="de-DE"/>
                        </w:rPr>
                        <w:tab/>
                        <w:t>Prof. Dr. Theresia Degener</w:t>
                      </w:r>
                    </w:p>
                    <w:p w14:paraId="4719411B"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Telefon</w:t>
                      </w:r>
                      <w:r w:rsidRPr="002E716D">
                        <w:rPr>
                          <w:rFonts w:eastAsia="Times New Roman" w:cs="Arial"/>
                          <w:color w:val="404040"/>
                          <w:sz w:val="18"/>
                          <w:szCs w:val="18"/>
                          <w:lang w:val="de-DE" w:eastAsia="de-DE"/>
                        </w:rPr>
                        <w:tab/>
                        <w:t>+49 (0)234 36901-172</w:t>
                      </w:r>
                    </w:p>
                    <w:p w14:paraId="2EE38DF7"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Telefax</w:t>
                      </w:r>
                      <w:r w:rsidRPr="002E716D">
                        <w:rPr>
                          <w:rFonts w:eastAsia="Times New Roman" w:cs="Arial"/>
                          <w:color w:val="404040"/>
                          <w:sz w:val="18"/>
                          <w:szCs w:val="18"/>
                          <w:lang w:val="de-DE" w:eastAsia="de-DE"/>
                        </w:rPr>
                        <w:tab/>
                        <w:t>+49 (0)234 3</w:t>
                      </w:r>
                      <w:r w:rsidR="003C16BF" w:rsidRPr="002E716D">
                        <w:rPr>
                          <w:rFonts w:eastAsia="Times New Roman" w:cs="Arial"/>
                          <w:color w:val="404040"/>
                          <w:sz w:val="18"/>
                          <w:szCs w:val="18"/>
                          <w:lang w:val="de-DE" w:eastAsia="de-DE"/>
                        </w:rPr>
                        <w:t>69</w:t>
                      </w:r>
                      <w:r w:rsidRPr="002E716D">
                        <w:rPr>
                          <w:rFonts w:eastAsia="Times New Roman" w:cs="Arial"/>
                          <w:color w:val="404040"/>
                          <w:sz w:val="18"/>
                          <w:szCs w:val="18"/>
                          <w:lang w:val="de-DE" w:eastAsia="de-DE"/>
                        </w:rPr>
                        <w:t>01-110</w:t>
                      </w:r>
                    </w:p>
                    <w:p w14:paraId="6AC9F872" w14:textId="77777777" w:rsidR="00D27D17" w:rsidRPr="002E716D" w:rsidRDefault="00D27D17" w:rsidP="00D27D17">
                      <w:pPr>
                        <w:widowControl/>
                        <w:tabs>
                          <w:tab w:val="left" w:pos="1134"/>
                        </w:tabs>
                        <w:rPr>
                          <w:rFonts w:eastAsia="Times New Roman" w:cs="Arial"/>
                          <w:color w:val="404040"/>
                          <w:sz w:val="18"/>
                          <w:szCs w:val="18"/>
                          <w:lang w:val="de-DE" w:eastAsia="de-DE"/>
                        </w:rPr>
                      </w:pPr>
                      <w:r w:rsidRPr="002E716D">
                        <w:rPr>
                          <w:rFonts w:eastAsia="Times New Roman" w:cs="Arial"/>
                          <w:color w:val="404040"/>
                          <w:sz w:val="18"/>
                          <w:szCs w:val="18"/>
                          <w:lang w:val="de-DE" w:eastAsia="de-DE"/>
                        </w:rPr>
                        <w:t>E-Mail</w:t>
                      </w:r>
                      <w:r w:rsidRPr="002E716D">
                        <w:rPr>
                          <w:rFonts w:eastAsia="Times New Roman" w:cs="Arial"/>
                          <w:color w:val="404040"/>
                          <w:sz w:val="18"/>
                          <w:szCs w:val="18"/>
                          <w:lang w:val="de-DE" w:eastAsia="de-DE"/>
                        </w:rPr>
                        <w:tab/>
                        <w:t>bodys@e</w:t>
                      </w:r>
                      <w:r w:rsidR="00D766B2">
                        <w:rPr>
                          <w:rFonts w:eastAsia="Times New Roman" w:cs="Arial"/>
                          <w:color w:val="404040"/>
                          <w:sz w:val="18"/>
                          <w:szCs w:val="18"/>
                          <w:lang w:val="de-DE" w:eastAsia="de-DE"/>
                        </w:rPr>
                        <w:t>v</w:t>
                      </w:r>
                      <w:r w:rsidRPr="002E716D">
                        <w:rPr>
                          <w:rFonts w:eastAsia="Times New Roman" w:cs="Arial"/>
                          <w:color w:val="404040"/>
                          <w:sz w:val="18"/>
                          <w:szCs w:val="18"/>
                          <w:lang w:val="de-DE" w:eastAsia="de-DE"/>
                        </w:rPr>
                        <w:t>h-bochum.de</w:t>
                      </w:r>
                    </w:p>
                  </w:txbxContent>
                </v:textbox>
                <w10:wrap type="tight"/>
              </v:shape>
            </w:pict>
          </mc:Fallback>
        </mc:AlternateContent>
      </w:r>
    </w:p>
    <w:p w14:paraId="41C467AD" w14:textId="77777777" w:rsidR="004E26DF" w:rsidRPr="00FB1E29" w:rsidRDefault="004E26DF" w:rsidP="00FB1E29">
      <w:pPr>
        <w:rPr>
          <w:lang w:val="de-DE"/>
        </w:rPr>
      </w:pPr>
    </w:p>
    <w:p w14:paraId="26CA2C12" w14:textId="77777777" w:rsidR="003C16BF" w:rsidRPr="00FB1E29" w:rsidRDefault="003C16BF" w:rsidP="00FB1E29">
      <w:pPr>
        <w:rPr>
          <w:lang w:val="de-DE"/>
        </w:rPr>
      </w:pPr>
    </w:p>
    <w:p w14:paraId="3509684F" w14:textId="77777777" w:rsidR="004E26DF" w:rsidRPr="00FB1E29" w:rsidRDefault="004E26DF" w:rsidP="00FB1E29">
      <w:pPr>
        <w:rPr>
          <w:lang w:val="de-DE"/>
        </w:rPr>
      </w:pPr>
    </w:p>
    <w:p w14:paraId="44F37A43" w14:textId="77777777" w:rsidR="004E26DF" w:rsidRPr="00FB1E29" w:rsidRDefault="004E26DF" w:rsidP="00FB1E29">
      <w:pPr>
        <w:rPr>
          <w:lang w:val="de-DE"/>
        </w:rPr>
      </w:pPr>
    </w:p>
    <w:p w14:paraId="4BA634D4" w14:textId="77777777" w:rsidR="004E26DF" w:rsidRPr="00FB1E29" w:rsidRDefault="004E26DF" w:rsidP="00FB1E29">
      <w:pPr>
        <w:rPr>
          <w:lang w:val="de-DE"/>
        </w:rPr>
      </w:pPr>
    </w:p>
    <w:p w14:paraId="424596B6" w14:textId="77777777" w:rsidR="00BC6715" w:rsidRPr="00FB1E29" w:rsidRDefault="00BC6715" w:rsidP="00FB1E29">
      <w:pPr>
        <w:rPr>
          <w:lang w:val="de-DE"/>
        </w:rPr>
      </w:pPr>
    </w:p>
    <w:p w14:paraId="092013BB" w14:textId="77777777" w:rsidR="0098031E" w:rsidRPr="0098031E" w:rsidRDefault="0098031E" w:rsidP="0098031E">
      <w:pPr>
        <w:rPr>
          <w:lang w:val="de-DE"/>
        </w:rPr>
      </w:pPr>
    </w:p>
    <w:p w14:paraId="60194847" w14:textId="77777777" w:rsidR="00370445" w:rsidRDefault="00370445" w:rsidP="00370445">
      <w:pPr>
        <w:rPr>
          <w:lang w:val="de-DE"/>
        </w:rPr>
      </w:pPr>
    </w:p>
    <w:p w14:paraId="188FFD41" w14:textId="77777777" w:rsidR="00EE1C38" w:rsidRDefault="00EE1C38" w:rsidP="00EE1C38">
      <w:pPr>
        <w:pStyle w:val="KeinAbsatzformat"/>
        <w:rPr>
          <w:rFonts w:ascii="Calibri-Bold" w:hAnsi="Calibri-Bold" w:cs="Calibri-Bold"/>
          <w:b/>
          <w:bCs/>
          <w:spacing w:val="-1"/>
          <w:sz w:val="26"/>
          <w:szCs w:val="26"/>
        </w:rPr>
      </w:pPr>
      <w:r>
        <w:rPr>
          <w:rFonts w:ascii="Calibri-Bold" w:hAnsi="Calibri-Bold" w:cs="Calibri-Bold"/>
          <w:b/>
          <w:bCs/>
          <w:spacing w:val="-1"/>
          <w:sz w:val="26"/>
          <w:szCs w:val="26"/>
        </w:rPr>
        <w:t>PRESSEMITTEILUNG</w:t>
      </w:r>
    </w:p>
    <w:p w14:paraId="66F3779C" w14:textId="77777777" w:rsidR="00EE1C38" w:rsidRDefault="00EE1C38" w:rsidP="00EE1C38">
      <w:pPr>
        <w:pStyle w:val="KeinAbsatzformat"/>
        <w:rPr>
          <w:rFonts w:ascii="Calibri" w:hAnsi="Calibri" w:cs="Calibri"/>
          <w:color w:val="821625"/>
          <w:spacing w:val="-2"/>
          <w:sz w:val="36"/>
          <w:szCs w:val="36"/>
        </w:rPr>
      </w:pPr>
      <w:r w:rsidRPr="00B238DC">
        <w:rPr>
          <w:b/>
          <w:bCs/>
          <w:sz w:val="40"/>
          <w:szCs w:val="36"/>
        </w:rPr>
        <w:t>Erfolgreiche Verfassungsbeschwerde einer Frau mit Behinderungen vor dem Landesverfassungsgerichtshof Berlin</w:t>
      </w:r>
    </w:p>
    <w:p w14:paraId="25408313" w14:textId="77777777" w:rsidR="00EE1C38" w:rsidRPr="00EE1C38" w:rsidRDefault="00EE1C38" w:rsidP="00EE1C38">
      <w:pPr>
        <w:jc w:val="both"/>
        <w:rPr>
          <w:rFonts w:ascii="SourceSansPro-Regular" w:eastAsia="MS Mincho" w:hAnsi="SourceSansPro-Regular" w:cs="SourceSansPro-Regular"/>
          <w:sz w:val="28"/>
          <w:szCs w:val="28"/>
          <w:lang w:val="de-DE" w:eastAsia="ja-JP"/>
        </w:rPr>
      </w:pPr>
      <w:r w:rsidRPr="00EE1C38">
        <w:rPr>
          <w:rFonts w:ascii="SourceSansPro-Regular" w:eastAsia="MS Mincho" w:hAnsi="SourceSansPro-Regular" w:cs="SourceSansPro-Regular"/>
          <w:sz w:val="28"/>
          <w:szCs w:val="28"/>
          <w:lang w:val="de-DE" w:eastAsia="ja-JP"/>
        </w:rPr>
        <w:t>Strafermittlungen wegen sexueller Gewalt an Frauen mit Behinderungen</w:t>
      </w:r>
      <w:r w:rsidRPr="00EE1C38">
        <w:rPr>
          <w:rFonts w:ascii="SourceSansPro-Regular" w:eastAsia="MS Mincho" w:hAnsi="SourceSansPro-Regular" w:cs="SourceSansPro-Regular"/>
          <w:sz w:val="28"/>
          <w:szCs w:val="28"/>
          <w:lang w:val="de-DE" w:eastAsia="ja-JP"/>
        </w:rPr>
        <w:br/>
        <w:t>werden zu häufig eingestellt</w:t>
      </w:r>
    </w:p>
    <w:p w14:paraId="36F13CDB" w14:textId="77777777" w:rsidR="00EE1C38" w:rsidRPr="00EE1C38" w:rsidRDefault="00EE1C38" w:rsidP="00EE1C38">
      <w:pPr>
        <w:rPr>
          <w:rFonts w:asciiTheme="minorHAnsi" w:hAnsiTheme="minorHAnsi" w:cstheme="minorHAnsi"/>
          <w:lang w:val="de-DE"/>
        </w:rPr>
      </w:pPr>
      <w:r w:rsidRPr="00EE1C38">
        <w:rPr>
          <w:rFonts w:ascii="Calibri-Bold" w:hAnsi="Calibri-Bold" w:cs="Calibri-Bold"/>
          <w:b/>
          <w:bCs/>
          <w:lang w:val="de-DE"/>
        </w:rPr>
        <w:t xml:space="preserve">BERLIN | </w:t>
      </w:r>
      <w:r w:rsidRPr="00EE1C38">
        <w:rPr>
          <w:rFonts w:ascii="Calibri-Bold" w:eastAsia="MS Mincho" w:hAnsi="Calibri-Bold" w:cs="Calibri-Bold"/>
          <w:b/>
          <w:bCs/>
          <w:lang w:val="de-DE" w:eastAsia="ja-JP"/>
        </w:rPr>
        <w:t>25.</w:t>
      </w:r>
      <w:r w:rsidRPr="00EE1C38">
        <w:rPr>
          <w:rFonts w:ascii="Calibri-Bold" w:hAnsi="Calibri-Bold" w:cs="Calibri-Bold"/>
          <w:b/>
          <w:bCs/>
          <w:lang w:val="de-DE"/>
        </w:rPr>
        <w:t>06.</w:t>
      </w:r>
      <w:r w:rsidRPr="00EE1C38">
        <w:rPr>
          <w:rFonts w:ascii="Calibri-Bold" w:eastAsia="MS Mincho" w:hAnsi="Calibri-Bold" w:cs="Calibri-Bold"/>
          <w:b/>
          <w:bCs/>
          <w:lang w:val="de-DE" w:eastAsia="ja-JP"/>
        </w:rPr>
        <w:t>2024</w:t>
      </w:r>
      <w:r w:rsidRPr="00EE1C38">
        <w:rPr>
          <w:b/>
          <w:lang w:val="de-DE"/>
        </w:rPr>
        <w:t xml:space="preserve"> -</w:t>
      </w:r>
      <w:r w:rsidRPr="00EE1C38">
        <w:rPr>
          <w:lang w:val="de-DE"/>
        </w:rPr>
        <w:t xml:space="preserve"> </w:t>
      </w:r>
      <w:r w:rsidRPr="00EE1C38">
        <w:rPr>
          <w:rFonts w:asciiTheme="minorHAnsi" w:hAnsiTheme="minorHAnsi" w:cstheme="minorHAnsi"/>
          <w:lang w:val="de-DE"/>
        </w:rPr>
        <w:t xml:space="preserve">Die 28jährige Berlinerin Sonja M. (der Name wurde geändert) hat eine Verfassungsbeschwerde gewonnen, die sie 2022 vertreten durch Professorin Dr. Theresia Degener und die </w:t>
      </w:r>
      <w:proofErr w:type="spellStart"/>
      <w:r w:rsidRPr="00EE1C38">
        <w:rPr>
          <w:rFonts w:asciiTheme="minorHAnsi" w:hAnsiTheme="minorHAnsi" w:cstheme="minorHAnsi"/>
          <w:lang w:val="de-DE"/>
        </w:rPr>
        <w:t>Rechtsanwält</w:t>
      </w:r>
      <w:proofErr w:type="spellEnd"/>
      <w:r w:rsidRPr="00EE1C38">
        <w:rPr>
          <w:rFonts w:asciiTheme="minorHAnsi" w:hAnsiTheme="minorHAnsi" w:cstheme="minorHAnsi"/>
          <w:lang w:val="de-DE"/>
        </w:rPr>
        <w:t xml:space="preserve">*innen </w:t>
      </w:r>
      <w:proofErr w:type="spellStart"/>
      <w:r w:rsidRPr="00EE1C38">
        <w:rPr>
          <w:rFonts w:asciiTheme="minorHAnsi" w:hAnsiTheme="minorHAnsi" w:cstheme="minorHAnsi"/>
          <w:lang w:val="de-DE"/>
        </w:rPr>
        <w:t>Ronska</w:t>
      </w:r>
      <w:proofErr w:type="spellEnd"/>
      <w:r w:rsidRPr="00EE1C38">
        <w:rPr>
          <w:rFonts w:asciiTheme="minorHAnsi" w:hAnsiTheme="minorHAnsi" w:cstheme="minorHAnsi"/>
          <w:lang w:val="de-DE"/>
        </w:rPr>
        <w:t xml:space="preserve"> Grimm und Lea Beckmann beim Landesverfassungsgerichtshof Berlin eingereicht hatte. Sie erstattete 2020 Anzeige und sagte aus, dass sie von ihrem Vorgesetzten in einer Werkstatt für Menschen mit Behinderungen sexuell belästigt wurde. Die Berliner Staatsanwaltschaft stellte die Ermittlungen gegen den Beschuldigten ein, weil Sonja M. wegen einer kognitiven Beeinträchtigung angeblich nicht fähig sei, eine Aussage zu machen. Gegen diese Entscheidung wehrt sie sich vor Gericht und wird dabei durch Frauen- und Behindertenrechtsorganisationen begleitet. „</w:t>
      </w:r>
      <w:r w:rsidRPr="00EE1C38">
        <w:rPr>
          <w:rFonts w:asciiTheme="minorHAnsi" w:hAnsiTheme="minorHAnsi" w:cstheme="minorHAnsi"/>
          <w:i/>
          <w:iCs/>
          <w:lang w:val="de-DE"/>
        </w:rPr>
        <w:t>Mein Chef hat mich immer wieder angefasst und geküsst, obwohl ich gesagt habe, dass ich das nicht will. Das war schrecklich und mir geht es immer noch manchmal schlecht deshalb“,</w:t>
      </w:r>
      <w:r w:rsidRPr="00EE1C38">
        <w:rPr>
          <w:rFonts w:asciiTheme="minorHAnsi" w:hAnsiTheme="minorHAnsi" w:cstheme="minorHAnsi"/>
          <w:lang w:val="de-DE"/>
        </w:rPr>
        <w:t xml:space="preserve"> erklärt Sonja M. </w:t>
      </w:r>
      <w:r w:rsidRPr="00EE1C38">
        <w:rPr>
          <w:rFonts w:asciiTheme="minorHAnsi" w:hAnsiTheme="minorHAnsi" w:cstheme="minorHAnsi"/>
          <w:i/>
          <w:iCs/>
          <w:lang w:val="de-DE"/>
        </w:rPr>
        <w:t>„Es ist einfach nicht fair, dass das für ihn keine Folgen hat.“</w:t>
      </w:r>
    </w:p>
    <w:p w14:paraId="5FB865F0" w14:textId="77777777" w:rsidR="00EE1C38" w:rsidRPr="00EE1C38" w:rsidRDefault="00EE1C38" w:rsidP="00EE1C38">
      <w:pPr>
        <w:rPr>
          <w:rFonts w:asciiTheme="minorHAnsi" w:hAnsiTheme="minorHAnsi" w:cstheme="minorHAnsi"/>
          <w:i/>
          <w:lang w:val="de-DE"/>
        </w:rPr>
      </w:pPr>
      <w:r w:rsidRPr="00EE1C38">
        <w:rPr>
          <w:rFonts w:asciiTheme="minorHAnsi" w:hAnsiTheme="minorHAnsi" w:cstheme="minorHAnsi"/>
          <w:lang w:val="de-DE"/>
        </w:rPr>
        <w:t xml:space="preserve">Der Verfassungsgerichtshof hob nun die Entscheidung des Kammergerichts Berlin wegen Verfassungsverstößen auf (Beschluss vom 19. Juni 2024, VerfGH 80/22). Das Kammergericht muss jetzt neu entscheiden und prüfen, ob die Einstellung der Ermittlungen im Fall von Sonja M. rechtmäßig war. Ihre </w:t>
      </w:r>
      <w:proofErr w:type="spellStart"/>
      <w:r w:rsidRPr="00EE1C38">
        <w:rPr>
          <w:rFonts w:asciiTheme="minorHAnsi" w:hAnsiTheme="minorHAnsi" w:cstheme="minorHAnsi"/>
          <w:lang w:val="de-DE"/>
        </w:rPr>
        <w:t>Rechtsanwält</w:t>
      </w:r>
      <w:proofErr w:type="spellEnd"/>
      <w:r w:rsidRPr="00EE1C38">
        <w:rPr>
          <w:rFonts w:asciiTheme="minorHAnsi" w:hAnsiTheme="minorHAnsi" w:cstheme="minorHAnsi"/>
          <w:lang w:val="de-DE"/>
        </w:rPr>
        <w:t>*innen kritisieren eine strukturelle Diskriminierung gegen Frauen mit Behinderungen im Ermittlungsverfahren und insbesondere gravierende fachliche Mängel bei der aussagepsychologischen Begutachtung ihrer Mandantin. Sonja M. gilt als kognitiv beeinträchtigt. Im Verlauf des gesamten Ermittlungsverfahrens hatte die Justiz Schwierigkeiten, ihren behinderungsspezifischen Bedarfen gerecht zu werden. Eine von der Staatsanwaltschaft beauftragte Sachverständige, die offenbar keine behindertenspezifische Fachkenntnis vorwies, kam zu dem Ergebnis, dass Frau M. „aussageunfähig“ und ihre Aussage daher rechtlich wertlos sei. „</w:t>
      </w:r>
      <w:r w:rsidRPr="00EE1C38">
        <w:rPr>
          <w:rFonts w:asciiTheme="minorHAnsi" w:hAnsiTheme="minorHAnsi" w:cstheme="minorHAnsi"/>
          <w:i/>
          <w:lang w:val="de-DE"/>
        </w:rPr>
        <w:t xml:space="preserve">Die von der Staatsanwaltschaft beauftragte Psychologin hatte keine Expertise zur Begutachtung von Menschen mit kognitiven Beeinträchtigungen. Sie hat sich während der Begutachtung diskriminierend verhalten und das Gutachten entspricht nicht den wissenschaftlichen Standards. Aufgrund dieses Gutachtens hätten die Ermittlungen nicht eingestellt werden dürfen,“ </w:t>
      </w:r>
      <w:r w:rsidRPr="00EE1C38">
        <w:rPr>
          <w:rFonts w:asciiTheme="minorHAnsi" w:hAnsiTheme="minorHAnsi" w:cstheme="minorHAnsi"/>
          <w:lang w:val="de-DE"/>
        </w:rPr>
        <w:t xml:space="preserve">dazu </w:t>
      </w:r>
      <w:proofErr w:type="spellStart"/>
      <w:r w:rsidRPr="00EE1C38">
        <w:rPr>
          <w:rFonts w:asciiTheme="minorHAnsi" w:hAnsiTheme="minorHAnsi" w:cstheme="minorHAnsi"/>
          <w:lang w:val="de-DE"/>
        </w:rPr>
        <w:t>Rechtsanwält</w:t>
      </w:r>
      <w:proofErr w:type="spellEnd"/>
      <w:r w:rsidRPr="00EE1C38">
        <w:rPr>
          <w:rFonts w:asciiTheme="minorHAnsi" w:hAnsiTheme="minorHAnsi" w:cstheme="minorHAnsi"/>
          <w:lang w:val="de-DE"/>
        </w:rPr>
        <w:t xml:space="preserve">*in </w:t>
      </w:r>
      <w:proofErr w:type="spellStart"/>
      <w:r w:rsidRPr="00EE1C38">
        <w:rPr>
          <w:rFonts w:asciiTheme="minorHAnsi" w:hAnsiTheme="minorHAnsi" w:cstheme="minorHAnsi"/>
          <w:lang w:val="de-DE"/>
        </w:rPr>
        <w:t>Ronska</w:t>
      </w:r>
      <w:proofErr w:type="spellEnd"/>
      <w:r w:rsidRPr="00EE1C38">
        <w:rPr>
          <w:rFonts w:asciiTheme="minorHAnsi" w:hAnsiTheme="minorHAnsi" w:cstheme="minorHAnsi"/>
          <w:lang w:val="de-DE"/>
        </w:rPr>
        <w:t xml:space="preserve"> Grimm.</w:t>
      </w:r>
      <w:r w:rsidRPr="00EE1C38">
        <w:rPr>
          <w:rFonts w:asciiTheme="minorHAnsi" w:hAnsiTheme="minorHAnsi" w:cstheme="minorHAnsi"/>
          <w:i/>
          <w:lang w:val="de-DE"/>
        </w:rPr>
        <w:t xml:space="preserve"> „Aufgrund vermeidbarer Fehler hatte unsere Mandantin schlichtweg nicht die gleiche Chance, wie Menschen ohne Behinderungen, dass ihre Aussage auch zu einer Verurteilung führt.“</w:t>
      </w:r>
    </w:p>
    <w:p w14:paraId="402B93DC" w14:textId="77777777" w:rsidR="00EE1C38" w:rsidRPr="00EE1C38" w:rsidRDefault="00EE1C38" w:rsidP="00EE1C38">
      <w:pPr>
        <w:rPr>
          <w:rFonts w:asciiTheme="minorHAnsi" w:hAnsiTheme="minorHAnsi" w:cstheme="minorHAnsi"/>
          <w:i/>
          <w:lang w:val="de-DE"/>
        </w:rPr>
      </w:pPr>
    </w:p>
    <w:p w14:paraId="62D4396F" w14:textId="77777777" w:rsidR="00EE1C38" w:rsidRPr="00EE1C38" w:rsidRDefault="00EE1C38" w:rsidP="00EE1C38">
      <w:pPr>
        <w:rPr>
          <w:rFonts w:asciiTheme="minorHAnsi" w:hAnsiTheme="minorHAnsi" w:cstheme="minorHAnsi"/>
          <w:lang w:val="de-DE"/>
        </w:rPr>
      </w:pPr>
      <w:r w:rsidRPr="00EE1C38">
        <w:rPr>
          <w:rFonts w:asciiTheme="minorHAnsi" w:hAnsiTheme="minorHAnsi" w:cstheme="minorHAnsi"/>
          <w:lang w:val="de-DE"/>
        </w:rPr>
        <w:lastRenderedPageBreak/>
        <w:t>„</w:t>
      </w:r>
      <w:r w:rsidRPr="00EE1C38">
        <w:rPr>
          <w:rFonts w:asciiTheme="minorHAnsi" w:hAnsiTheme="minorHAnsi" w:cstheme="minorHAnsi"/>
          <w:i/>
          <w:lang w:val="de-DE"/>
        </w:rPr>
        <w:t>Tragisch ist: Dieser Fall ist in vielerlei Hinsicht kein Einzelfall“</w:t>
      </w:r>
      <w:r w:rsidRPr="00EE1C38">
        <w:rPr>
          <w:rFonts w:asciiTheme="minorHAnsi" w:hAnsiTheme="minorHAnsi" w:cstheme="minorHAnsi"/>
          <w:lang w:val="de-DE"/>
        </w:rPr>
        <w:t xml:space="preserve"> dazu Theresia Degener, Professorin für Recht und Disability Studies und ehemaliges Mitglied des UN-Fachausschusses für die Rechte von Menschen mit Behinderungen</w:t>
      </w:r>
      <w:r w:rsidRPr="00EE1C38">
        <w:rPr>
          <w:rStyle w:val="Hervorhebung"/>
          <w:rFonts w:asciiTheme="minorHAnsi" w:hAnsiTheme="minorHAnsi" w:cstheme="minorHAnsi"/>
          <w:lang w:val="de-DE"/>
        </w:rPr>
        <w:t>.</w:t>
      </w:r>
      <w:r w:rsidRPr="00EE1C38">
        <w:rPr>
          <w:rFonts w:asciiTheme="minorHAnsi" w:hAnsiTheme="minorHAnsi" w:cstheme="minorHAnsi"/>
          <w:lang w:val="de-DE"/>
        </w:rPr>
        <w:t xml:space="preserve"> „</w:t>
      </w:r>
      <w:r w:rsidRPr="00EE1C38">
        <w:rPr>
          <w:rStyle w:val="Hervorhebung"/>
          <w:rFonts w:asciiTheme="minorHAnsi" w:hAnsiTheme="minorHAnsi" w:cstheme="minorHAnsi"/>
          <w:lang w:val="de-DE"/>
        </w:rPr>
        <w:t>Es fehlt leider bei Polizei und Staatsanwaltschaft viel zu häufig an Bewusstsein und Fachwissen wie Ermittlungen bei sexueller Gewalt gegen Frauen mit Behinderungen ausgestaltet werden müssen.</w:t>
      </w:r>
      <w:r w:rsidRPr="00EE1C38">
        <w:rPr>
          <w:rFonts w:asciiTheme="minorHAnsi" w:hAnsiTheme="minorHAnsi" w:cstheme="minorHAnsi"/>
          <w:i/>
          <w:lang w:val="de-DE"/>
        </w:rPr>
        <w:t xml:space="preserve"> Das steht im Widerspruch zu den grund- und menschenrechtlichen Verpflichtungen, etwa aus der UN-Behindertenrechtskonvention und der Istanbul-Konvention.“</w:t>
      </w:r>
      <w:r w:rsidRPr="00EE1C38">
        <w:rPr>
          <w:rFonts w:asciiTheme="minorHAnsi" w:hAnsiTheme="minorHAnsi" w:cstheme="minorHAnsi"/>
          <w:lang w:val="de-DE"/>
        </w:rPr>
        <w:t xml:space="preserve"> Frauen mit Behinderungen sind zwei bis dreimal häufiger von sexueller Gewalt betroffen als der Bevölkerungsdurchschnitt. Gleichzeitig werden Ermittlungsverfahren überdurchschnittlich häufig eingestellt. Das liegt unter anderem daran, dass Polizei, Staatsanwaltschaft und Psycholog*innen fachliche Standards missachten und die Aussagen der betroffenen Frauen nicht angemessen gewürdigt werden.</w:t>
      </w:r>
    </w:p>
    <w:p w14:paraId="02AC415A" w14:textId="77777777" w:rsidR="00EE1C38" w:rsidRPr="00EE1C38" w:rsidRDefault="00EE1C38" w:rsidP="00EE1C38">
      <w:pPr>
        <w:rPr>
          <w:rFonts w:asciiTheme="minorHAnsi" w:hAnsiTheme="minorHAnsi" w:cstheme="minorHAnsi"/>
          <w:sz w:val="16"/>
          <w:szCs w:val="16"/>
          <w:lang w:val="de-DE"/>
        </w:rPr>
      </w:pPr>
    </w:p>
    <w:p w14:paraId="2553CDFF" w14:textId="77777777" w:rsidR="00EE1C38" w:rsidRPr="00EE1C38" w:rsidRDefault="00EE1C38" w:rsidP="00EE1C38">
      <w:pPr>
        <w:rPr>
          <w:rFonts w:asciiTheme="minorHAnsi" w:hAnsiTheme="minorHAnsi" w:cstheme="minorHAnsi"/>
          <w:lang w:val="de-DE"/>
        </w:rPr>
      </w:pPr>
      <w:r w:rsidRPr="00EE1C38">
        <w:rPr>
          <w:rFonts w:asciiTheme="minorHAnsi" w:hAnsiTheme="minorHAnsi" w:cstheme="minorHAnsi"/>
          <w:i/>
          <w:lang w:val="de-DE"/>
        </w:rPr>
        <w:t>„Der Landesverfassungsgerichtshof hat in seiner Entscheidung nun noch einmal ausdrücklich klargestellt, dass die Verfassung und die UN-Behindertenrechtsgeschichte dazu verpflichten,</w:t>
      </w:r>
      <w:r w:rsidRPr="00EE1C38">
        <w:rPr>
          <w:rFonts w:asciiTheme="minorHAnsi" w:hAnsiTheme="minorHAnsi" w:cstheme="minorHAnsi"/>
          <w:lang w:val="de-DE"/>
        </w:rPr>
        <w:t xml:space="preserve"> </w:t>
      </w:r>
      <w:r w:rsidRPr="00EE1C38">
        <w:rPr>
          <w:rFonts w:asciiTheme="minorHAnsi" w:hAnsiTheme="minorHAnsi" w:cstheme="minorHAnsi"/>
          <w:i/>
          <w:iCs/>
          <w:lang w:val="de-DE"/>
        </w:rPr>
        <w:t>Strafermittlungen diskriminierungsfrei auszugestalten“</w:t>
      </w:r>
      <w:r w:rsidRPr="00EE1C38">
        <w:rPr>
          <w:rFonts w:asciiTheme="minorHAnsi" w:hAnsiTheme="minorHAnsi" w:cstheme="minorHAnsi"/>
          <w:lang w:val="de-DE"/>
        </w:rPr>
        <w:t>, dazu Lea Beckmann Rechtsanwältin und Antidiskriminierungsexpertin. „</w:t>
      </w:r>
      <w:r w:rsidRPr="00EE1C38">
        <w:rPr>
          <w:rFonts w:asciiTheme="minorHAnsi" w:hAnsiTheme="minorHAnsi" w:cstheme="minorHAnsi"/>
          <w:i/>
          <w:lang w:val="de-DE"/>
        </w:rPr>
        <w:t>Staatsanwaltschaft und Polizei sollten unbedingt Lehren aus diesem Fall ziehen und ihre Standards und Vorgehensweisen im Umgang mit Menschen mit Behinderungen überarbeiten.</w:t>
      </w:r>
      <w:r w:rsidRPr="00EE1C38">
        <w:rPr>
          <w:rFonts w:asciiTheme="minorHAnsi" w:hAnsiTheme="minorHAnsi" w:cstheme="minorHAnsi"/>
          <w:lang w:val="de-DE"/>
        </w:rPr>
        <w:t>“</w:t>
      </w:r>
    </w:p>
    <w:p w14:paraId="1B12813D" w14:textId="77777777" w:rsidR="00EE1C38" w:rsidRPr="00EE1C38" w:rsidRDefault="00EE1C38" w:rsidP="00EE1C38">
      <w:pPr>
        <w:spacing w:before="100" w:beforeAutospacing="1" w:after="100" w:afterAutospacing="1"/>
        <w:rPr>
          <w:rFonts w:asciiTheme="minorHAnsi" w:hAnsiTheme="minorHAnsi" w:cstheme="minorHAnsi"/>
          <w:lang w:val="de-DE"/>
        </w:rPr>
      </w:pPr>
      <w:r w:rsidRPr="00EE1C38">
        <w:rPr>
          <w:rFonts w:asciiTheme="minorHAnsi" w:hAnsiTheme="minorHAnsi" w:cstheme="minorHAnsi"/>
          <w:lang w:val="de-DE"/>
        </w:rPr>
        <w:t xml:space="preserve">Die Verfassungsbeschwerde wird begleitet durch den </w:t>
      </w:r>
      <w:proofErr w:type="spellStart"/>
      <w:r w:rsidRPr="00EE1C38">
        <w:rPr>
          <w:rFonts w:asciiTheme="minorHAnsi" w:hAnsiTheme="minorHAnsi" w:cstheme="minorHAnsi"/>
          <w:lang w:val="de-DE"/>
        </w:rPr>
        <w:t>bff</w:t>
      </w:r>
      <w:proofErr w:type="spellEnd"/>
      <w:r w:rsidRPr="00EE1C38">
        <w:rPr>
          <w:rFonts w:asciiTheme="minorHAnsi" w:hAnsiTheme="minorHAnsi" w:cstheme="minorHAnsi"/>
          <w:lang w:val="de-DE"/>
        </w:rPr>
        <w:t xml:space="preserve">: Bundesverband Frauenberatungsstellen und Frauennotrufe, das Bundesnetzwerk von </w:t>
      </w:r>
      <w:proofErr w:type="spellStart"/>
      <w:r w:rsidRPr="00EE1C38">
        <w:rPr>
          <w:rFonts w:asciiTheme="minorHAnsi" w:hAnsiTheme="minorHAnsi" w:cstheme="minorHAnsi"/>
          <w:lang w:val="de-DE"/>
        </w:rPr>
        <w:t>FrauenLesben</w:t>
      </w:r>
      <w:proofErr w:type="spellEnd"/>
      <w:r w:rsidRPr="00EE1C38">
        <w:rPr>
          <w:rFonts w:asciiTheme="minorHAnsi" w:hAnsiTheme="minorHAnsi" w:cstheme="minorHAnsi"/>
          <w:lang w:val="de-DE"/>
        </w:rPr>
        <w:t xml:space="preserve"> und Mädchen mit Beeinträchtigung Weibernetz e.V. sowie das Bochumer Zentrum für Disability Studies (BODYS) an der Evangelischen Hochschule Rheinland-Westfalen-Lippe.</w:t>
      </w:r>
    </w:p>
    <w:p w14:paraId="2FF4C439" w14:textId="77777777" w:rsidR="00EE1C38" w:rsidRPr="00EE1C38" w:rsidRDefault="00EE1C38" w:rsidP="00EE1C38">
      <w:pPr>
        <w:spacing w:before="100" w:beforeAutospacing="1" w:after="100" w:afterAutospacing="1"/>
        <w:rPr>
          <w:rFonts w:asciiTheme="minorHAnsi" w:hAnsiTheme="minorHAnsi" w:cstheme="minorHAnsi"/>
          <w:lang w:val="de-DE"/>
        </w:rPr>
      </w:pPr>
      <w:r>
        <w:rPr>
          <w:rFonts w:asciiTheme="minorHAnsi" w:hAnsiTheme="minorHAnsi" w:cstheme="minorHAnsi"/>
          <w:noProof/>
        </w:rPr>
        <w:drawing>
          <wp:anchor distT="0" distB="0" distL="114300" distR="114300" simplePos="0" relativeHeight="251680768" behindDoc="1" locked="0" layoutInCell="1" allowOverlap="1" wp14:anchorId="746F4072" wp14:editId="6B083C4A">
            <wp:simplePos x="0" y="0"/>
            <wp:positionH relativeFrom="column">
              <wp:posOffset>-635</wp:posOffset>
            </wp:positionH>
            <wp:positionV relativeFrom="paragraph">
              <wp:posOffset>-2540</wp:posOffset>
            </wp:positionV>
            <wp:extent cx="1155600" cy="565200"/>
            <wp:effectExtent l="0" t="0" r="6985" b="6350"/>
            <wp:wrapTight wrapText="right">
              <wp:wrapPolygon edited="0">
                <wp:start x="0" y="0"/>
                <wp:lineTo x="0" y="21115"/>
                <wp:lineTo x="21374" y="21115"/>
                <wp:lineTo x="21374" y="0"/>
                <wp:lineTo x="0" y="0"/>
              </wp:wrapPolygon>
            </wp:wrapTight>
            <wp:docPr id="1343850973" name="Grafik 134385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ff_logo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600" cy="565200"/>
                    </a:xfrm>
                    <a:prstGeom prst="rect">
                      <a:avLst/>
                    </a:prstGeom>
                  </pic:spPr>
                </pic:pic>
              </a:graphicData>
            </a:graphic>
            <wp14:sizeRelH relativeFrom="margin">
              <wp14:pctWidth>0</wp14:pctWidth>
            </wp14:sizeRelH>
            <wp14:sizeRelV relativeFrom="margin">
              <wp14:pctHeight>0</wp14:pctHeight>
            </wp14:sizeRelV>
          </wp:anchor>
        </w:drawing>
      </w:r>
      <w:r w:rsidRPr="00EE1C38">
        <w:rPr>
          <w:rFonts w:asciiTheme="minorHAnsi" w:hAnsiTheme="minorHAnsi" w:cstheme="minorHAnsi"/>
          <w:lang w:val="de-DE"/>
        </w:rPr>
        <w:t xml:space="preserve">Im </w:t>
      </w:r>
      <w:proofErr w:type="spellStart"/>
      <w:r w:rsidRPr="00EE1C38">
        <w:rPr>
          <w:rFonts w:asciiTheme="minorHAnsi" w:hAnsiTheme="minorHAnsi" w:cstheme="minorHAnsi"/>
          <w:lang w:val="de-DE"/>
        </w:rPr>
        <w:t>bff</w:t>
      </w:r>
      <w:proofErr w:type="spellEnd"/>
      <w:r w:rsidRPr="00EE1C38">
        <w:rPr>
          <w:rFonts w:asciiTheme="minorHAnsi" w:hAnsiTheme="minorHAnsi" w:cstheme="minorHAnsi"/>
          <w:lang w:val="de-DE"/>
        </w:rPr>
        <w:t xml:space="preserve">: Bundesverband Frauenberatungsstellen und Frauennotrufe sind aktuell 216 Frauennotrufe und Frauenberatungsstellen zusammengeschlossen, die den hauptsächlichen Anteil der ambulanten Beratung und Hilfestellung für Betroffene geschlechtsspezifischer Gewalt in Deutschland leisten. Mit den Projekten „Suse − sicher und selbstbestimmt“ setzt sich der </w:t>
      </w:r>
      <w:proofErr w:type="spellStart"/>
      <w:r w:rsidRPr="00EE1C38">
        <w:rPr>
          <w:rFonts w:asciiTheme="minorHAnsi" w:hAnsiTheme="minorHAnsi" w:cstheme="minorHAnsi"/>
          <w:lang w:val="de-DE"/>
        </w:rPr>
        <w:t>bff</w:t>
      </w:r>
      <w:proofErr w:type="spellEnd"/>
      <w:r w:rsidRPr="00EE1C38">
        <w:rPr>
          <w:rFonts w:asciiTheme="minorHAnsi" w:hAnsiTheme="minorHAnsi" w:cstheme="minorHAnsi"/>
          <w:lang w:val="de-DE"/>
        </w:rPr>
        <w:t xml:space="preserve"> seit 10 Jahren für die Rechte von gewaltbetroffenen Frauen mit Behinderungen ein. Auf der Plattform </w:t>
      </w:r>
      <w:hyperlink r:id="rId10" w:history="1">
        <w:r w:rsidRPr="00EE1C38">
          <w:rPr>
            <w:rFonts w:asciiTheme="minorHAnsi" w:hAnsiTheme="minorHAnsi" w:cstheme="minorHAnsi"/>
            <w:color w:val="0000FF"/>
            <w:u w:val="single"/>
            <w:lang w:val="de-DE"/>
          </w:rPr>
          <w:t>www.suse-hilft.de</w:t>
        </w:r>
      </w:hyperlink>
      <w:r w:rsidRPr="00EE1C38">
        <w:rPr>
          <w:rFonts w:asciiTheme="minorHAnsi" w:hAnsiTheme="minorHAnsi" w:cstheme="minorHAnsi"/>
          <w:lang w:val="de-DE"/>
        </w:rPr>
        <w:t xml:space="preserve"> finden Betroffene und Fachleute Hilfe und Unterstützung.</w:t>
      </w:r>
    </w:p>
    <w:p w14:paraId="5C1887FC" w14:textId="77777777" w:rsidR="00EE1C38" w:rsidRPr="00EE1C38" w:rsidRDefault="00EE1C38" w:rsidP="00EE1C38">
      <w:pPr>
        <w:spacing w:before="100" w:beforeAutospacing="1" w:after="100" w:afterAutospacing="1"/>
        <w:rPr>
          <w:rFonts w:asciiTheme="minorHAnsi" w:hAnsiTheme="minorHAnsi" w:cstheme="minorHAnsi"/>
          <w:lang w:val="de-DE"/>
        </w:rPr>
      </w:pPr>
      <w:r>
        <w:rPr>
          <w:rFonts w:asciiTheme="minorHAnsi" w:hAnsiTheme="minorHAnsi" w:cstheme="minorHAnsi"/>
          <w:noProof/>
        </w:rPr>
        <w:drawing>
          <wp:anchor distT="0" distB="0" distL="114300" distR="114300" simplePos="0" relativeHeight="251679744" behindDoc="1" locked="0" layoutInCell="1" allowOverlap="1" wp14:anchorId="35FDCBDC" wp14:editId="47F98C26">
            <wp:simplePos x="0" y="0"/>
            <wp:positionH relativeFrom="margin">
              <wp:posOffset>-635</wp:posOffset>
            </wp:positionH>
            <wp:positionV relativeFrom="paragraph">
              <wp:posOffset>1905</wp:posOffset>
            </wp:positionV>
            <wp:extent cx="2483485" cy="417195"/>
            <wp:effectExtent l="0" t="0" r="0" b="1905"/>
            <wp:wrapTight wrapText="right">
              <wp:wrapPolygon edited="0">
                <wp:start x="0" y="0"/>
                <wp:lineTo x="0" y="20712"/>
                <wp:lineTo x="12095" y="20712"/>
                <wp:lineTo x="21374" y="18740"/>
                <wp:lineTo x="21374" y="0"/>
                <wp:lineTo x="12095" y="0"/>
                <wp:lineTo x="0" y="0"/>
              </wp:wrapPolygon>
            </wp:wrapTight>
            <wp:docPr id="1273483811" name="Grafik 127348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H_Bodys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3485" cy="417195"/>
                    </a:xfrm>
                    <a:prstGeom prst="rect">
                      <a:avLst/>
                    </a:prstGeom>
                  </pic:spPr>
                </pic:pic>
              </a:graphicData>
            </a:graphic>
            <wp14:sizeRelH relativeFrom="margin">
              <wp14:pctWidth>0</wp14:pctWidth>
            </wp14:sizeRelH>
            <wp14:sizeRelV relativeFrom="margin">
              <wp14:pctHeight>0</wp14:pctHeight>
            </wp14:sizeRelV>
          </wp:anchor>
        </w:drawing>
      </w:r>
      <w:r w:rsidRPr="00EE1C38">
        <w:rPr>
          <w:rFonts w:asciiTheme="minorHAnsi" w:hAnsiTheme="minorHAnsi" w:cstheme="minorHAnsi"/>
          <w:lang w:val="de-DE"/>
        </w:rPr>
        <w:t xml:space="preserve">Das Bochumer Zentrum für Disability Studies (BODYS) wurde 2015 als Forschungseinrichtung der Evangelischen Hochschule Rheinland-Westfalen-Lippe gegründet und wird von Professorin Degener geleitet. Es versteht Disability Studies als Grundlage für die UN-Behindertenrechtskonvention. Der vorliegende Fall war Anlass für den Fachtag „Zugang zum Recht für behinderte Mädchen und Frauen“ im Jahr 2023. </w:t>
      </w:r>
      <w:hyperlink r:id="rId12" w:history="1">
        <w:r w:rsidRPr="00EE1C38">
          <w:rPr>
            <w:rFonts w:asciiTheme="minorHAnsi" w:hAnsiTheme="minorHAnsi" w:cstheme="minorHAnsi"/>
            <w:color w:val="0000FF"/>
            <w:u w:val="single"/>
            <w:lang w:val="de-DE"/>
          </w:rPr>
          <w:t>www.bodys-wissen.de</w:t>
        </w:r>
      </w:hyperlink>
    </w:p>
    <w:p w14:paraId="3425C11D" w14:textId="77777777" w:rsidR="00EE1C38" w:rsidRPr="00EE1C38" w:rsidRDefault="00EE1C38" w:rsidP="00EE1C38">
      <w:pPr>
        <w:spacing w:before="100" w:beforeAutospacing="1" w:after="100" w:afterAutospacing="1"/>
        <w:rPr>
          <w:rFonts w:asciiTheme="minorHAnsi" w:hAnsiTheme="minorHAnsi" w:cstheme="minorHAnsi"/>
          <w:lang w:val="de-DE"/>
        </w:rPr>
      </w:pPr>
      <w:r>
        <w:rPr>
          <w:rFonts w:asciiTheme="minorHAnsi" w:hAnsiTheme="minorHAnsi" w:cstheme="minorHAnsi"/>
          <w:noProof/>
        </w:rPr>
        <w:drawing>
          <wp:anchor distT="0" distB="0" distL="114300" distR="114300" simplePos="0" relativeHeight="251678720" behindDoc="1" locked="0" layoutInCell="1" allowOverlap="1" wp14:anchorId="7CFBBCE9" wp14:editId="608B2610">
            <wp:simplePos x="0" y="0"/>
            <wp:positionH relativeFrom="margin">
              <wp:align>left</wp:align>
            </wp:positionH>
            <wp:positionV relativeFrom="paragraph">
              <wp:posOffset>1270</wp:posOffset>
            </wp:positionV>
            <wp:extent cx="1455420" cy="781050"/>
            <wp:effectExtent l="0" t="0" r="0" b="0"/>
            <wp:wrapTight wrapText="right">
              <wp:wrapPolygon edited="0">
                <wp:start x="0" y="0"/>
                <wp:lineTo x="0" y="21073"/>
                <wp:lineTo x="21204" y="21073"/>
                <wp:lineTo x="21204" y="0"/>
                <wp:lineTo x="0" y="0"/>
              </wp:wrapPolygon>
            </wp:wrapTight>
            <wp:docPr id="1340959939" name="Grafik 134095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eibernetz_10x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5082" cy="786670"/>
                    </a:xfrm>
                    <a:prstGeom prst="rect">
                      <a:avLst/>
                    </a:prstGeom>
                  </pic:spPr>
                </pic:pic>
              </a:graphicData>
            </a:graphic>
            <wp14:sizeRelH relativeFrom="margin">
              <wp14:pctWidth>0</wp14:pctWidth>
            </wp14:sizeRelH>
            <wp14:sizeRelV relativeFrom="margin">
              <wp14:pctHeight>0</wp14:pctHeight>
            </wp14:sizeRelV>
          </wp:anchor>
        </w:drawing>
      </w:r>
      <w:r w:rsidRPr="00EE1C38">
        <w:rPr>
          <w:rFonts w:asciiTheme="minorHAnsi" w:hAnsiTheme="minorHAnsi" w:cstheme="minorHAnsi"/>
          <w:lang w:val="de-DE"/>
        </w:rPr>
        <w:t xml:space="preserve">Weibernetz e.V. ist das Bundesnetzwerk von </w:t>
      </w:r>
      <w:proofErr w:type="spellStart"/>
      <w:r w:rsidRPr="00EE1C38">
        <w:rPr>
          <w:rFonts w:asciiTheme="minorHAnsi" w:hAnsiTheme="minorHAnsi" w:cstheme="minorHAnsi"/>
          <w:lang w:val="de-DE"/>
        </w:rPr>
        <w:t>FrauenLesben</w:t>
      </w:r>
      <w:proofErr w:type="spellEnd"/>
      <w:r w:rsidRPr="00EE1C38">
        <w:rPr>
          <w:rFonts w:asciiTheme="minorHAnsi" w:hAnsiTheme="minorHAnsi" w:cstheme="minorHAnsi"/>
          <w:lang w:val="de-DE"/>
        </w:rPr>
        <w:t xml:space="preserve"> und Mädchen mit Beeinträchtigung. Bei der bundesweiten Selbstvertretungsorganisation sind alle 12 Landesnetzwerke behinderter Frauen Mitglied. Der barrierefreie Zugang zum Gewaltschutz von Frauen und Mädchen mit Beeinträchtigung ist seit der Gründung im Jahr 1998 ein wichtiges Thema im Weibernetz. </w:t>
      </w:r>
      <w:hyperlink r:id="rId14" w:history="1">
        <w:r w:rsidRPr="00EE1C38">
          <w:rPr>
            <w:rFonts w:asciiTheme="minorHAnsi" w:hAnsiTheme="minorHAnsi" w:cstheme="minorHAnsi"/>
            <w:color w:val="0000FF"/>
            <w:u w:val="single"/>
            <w:lang w:val="de-DE"/>
          </w:rPr>
          <w:t>www.weibernetz.de/thema-gewalt.html</w:t>
        </w:r>
      </w:hyperlink>
    </w:p>
    <w:p w14:paraId="276E44F6" w14:textId="77777777" w:rsidR="00EE1C38" w:rsidRPr="00EE1C38" w:rsidRDefault="00EE1C38" w:rsidP="00EE1C38">
      <w:pPr>
        <w:spacing w:before="100" w:beforeAutospacing="1" w:after="100" w:afterAutospacing="1"/>
        <w:rPr>
          <w:rFonts w:asciiTheme="minorHAnsi" w:hAnsiTheme="minorHAnsi" w:cstheme="minorHAnsi"/>
          <w:lang w:val="de-DE"/>
        </w:rPr>
      </w:pPr>
      <w:r w:rsidRPr="00EE1C38">
        <w:rPr>
          <w:rFonts w:asciiTheme="minorHAnsi" w:hAnsiTheme="minorHAnsi" w:cstheme="minorHAnsi"/>
          <w:lang w:val="de-DE"/>
        </w:rPr>
        <w:t xml:space="preserve">Professorin Theresia Degener sowie die </w:t>
      </w:r>
      <w:proofErr w:type="spellStart"/>
      <w:r w:rsidRPr="00EE1C38">
        <w:rPr>
          <w:rFonts w:asciiTheme="minorHAnsi" w:hAnsiTheme="minorHAnsi" w:cstheme="minorHAnsi"/>
          <w:lang w:val="de-DE"/>
        </w:rPr>
        <w:t>Rechtsanwält</w:t>
      </w:r>
      <w:proofErr w:type="spellEnd"/>
      <w:r w:rsidRPr="00EE1C38">
        <w:rPr>
          <w:rFonts w:asciiTheme="minorHAnsi" w:hAnsiTheme="minorHAnsi" w:cstheme="minorHAnsi"/>
          <w:lang w:val="de-DE"/>
        </w:rPr>
        <w:t xml:space="preserve">*innen </w:t>
      </w:r>
      <w:proofErr w:type="spellStart"/>
      <w:r w:rsidRPr="00EE1C38">
        <w:rPr>
          <w:rFonts w:asciiTheme="minorHAnsi" w:hAnsiTheme="minorHAnsi" w:cstheme="minorHAnsi"/>
          <w:lang w:val="de-DE"/>
        </w:rPr>
        <w:t>Ronska</w:t>
      </w:r>
      <w:proofErr w:type="spellEnd"/>
      <w:r w:rsidRPr="00EE1C38">
        <w:rPr>
          <w:rFonts w:asciiTheme="minorHAnsi" w:hAnsiTheme="minorHAnsi" w:cstheme="minorHAnsi"/>
          <w:lang w:val="de-DE"/>
        </w:rPr>
        <w:t xml:space="preserve"> Grimm und Lea Beckmann stehen für Presseanfragen zur Verfügung: </w:t>
      </w:r>
      <w:hyperlink r:id="rId15" w:history="1">
        <w:r w:rsidRPr="00EE1C38">
          <w:rPr>
            <w:rStyle w:val="Hyperlink"/>
            <w:rFonts w:asciiTheme="minorHAnsi" w:hAnsiTheme="minorHAnsi" w:cstheme="minorHAnsi"/>
            <w:lang w:val="de-DE"/>
          </w:rPr>
          <w:t>mail@rechtsanwaeltin-grimm.de</w:t>
        </w:r>
      </w:hyperlink>
      <w:r w:rsidRPr="00EE1C38">
        <w:rPr>
          <w:rFonts w:asciiTheme="minorHAnsi" w:hAnsiTheme="minorHAnsi" w:cstheme="minorHAnsi"/>
          <w:lang w:val="de-DE"/>
        </w:rPr>
        <w:t xml:space="preserve"> . Sonja M. selbst möchte sich nicht äußern.</w:t>
      </w:r>
    </w:p>
    <w:p w14:paraId="44F6A854" w14:textId="7FC696E3" w:rsidR="00370445" w:rsidRDefault="00EE1C38" w:rsidP="00EE1C38">
      <w:pPr>
        <w:spacing w:before="100" w:beforeAutospacing="1" w:after="100" w:afterAutospacing="1"/>
        <w:rPr>
          <w:lang w:val="de-DE"/>
        </w:rPr>
      </w:pPr>
      <w:r w:rsidRPr="00EE1C38">
        <w:rPr>
          <w:rFonts w:asciiTheme="minorHAnsi" w:hAnsiTheme="minorHAnsi" w:cstheme="minorHAnsi"/>
          <w:lang w:val="de-DE"/>
        </w:rPr>
        <w:t>Ein Info-Papier in Leichter Sprache wird in den nächsten Wochen veröffentlicht.</w:t>
      </w:r>
    </w:p>
    <w:sectPr w:rsidR="00370445" w:rsidSect="004E26DF">
      <w:headerReference w:type="default" r:id="rId16"/>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73186" w14:textId="77777777" w:rsidR="009509DF" w:rsidRDefault="009509DF" w:rsidP="00232F94">
      <w:r>
        <w:separator/>
      </w:r>
    </w:p>
  </w:endnote>
  <w:endnote w:type="continuationSeparator" w:id="0">
    <w:p w14:paraId="2FA1E90A" w14:textId="77777777" w:rsidR="009509DF" w:rsidRDefault="009509DF" w:rsidP="0023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4D"/>
    <w:family w:val="auto"/>
    <w:notTrueType/>
    <w:pitch w:val="default"/>
    <w:sig w:usb0="00000003" w:usb1="00000000" w:usb2="00000000" w:usb3="00000000" w:csb0="00000001"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9F0D" w14:textId="77777777" w:rsidR="009509DF" w:rsidRDefault="009509DF" w:rsidP="00232F94">
      <w:r>
        <w:separator/>
      </w:r>
    </w:p>
  </w:footnote>
  <w:footnote w:type="continuationSeparator" w:id="0">
    <w:p w14:paraId="369EEC4C" w14:textId="77777777" w:rsidR="009509DF" w:rsidRDefault="009509DF" w:rsidP="0023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DD0B" w14:textId="77777777" w:rsidR="00232F94" w:rsidRDefault="00845B49">
    <w:pPr>
      <w:pStyle w:val="Kopfzeile"/>
    </w:pPr>
    <w:r>
      <w:rPr>
        <w:noProof/>
        <w:lang w:val="de-DE" w:eastAsia="de-DE"/>
      </w:rPr>
      <w:drawing>
        <wp:anchor distT="0" distB="0" distL="114300" distR="114300" simplePos="0" relativeHeight="251664384" behindDoc="1" locked="1" layoutInCell="0" allowOverlap="0" wp14:anchorId="0E811C9F" wp14:editId="0A33CAD8">
          <wp:simplePos x="0" y="0"/>
          <wp:positionH relativeFrom="column">
            <wp:posOffset>-1633</wp:posOffset>
          </wp:positionH>
          <wp:positionV relativeFrom="page">
            <wp:posOffset>451757</wp:posOffset>
          </wp:positionV>
          <wp:extent cx="3276000" cy="1011600"/>
          <wp:effectExtent l="0" t="0" r="635" b="0"/>
          <wp:wrapTight wrapText="bothSides">
            <wp:wrapPolygon edited="0">
              <wp:start x="0" y="0"/>
              <wp:lineTo x="0" y="21153"/>
              <wp:lineTo x="21479" y="21153"/>
              <wp:lineTo x="2147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H.png"/>
                  <pic:cNvPicPr/>
                </pic:nvPicPr>
                <pic:blipFill>
                  <a:blip r:embed="rId1">
                    <a:extLst>
                      <a:ext uri="{28A0092B-C50C-407E-A947-70E740481C1C}">
                        <a14:useLocalDpi xmlns:a14="http://schemas.microsoft.com/office/drawing/2010/main" val="0"/>
                      </a:ext>
                    </a:extLst>
                  </a:blip>
                  <a:stretch>
                    <a:fillRect/>
                  </a:stretch>
                </pic:blipFill>
                <pic:spPr>
                  <a:xfrm>
                    <a:off x="0" y="0"/>
                    <a:ext cx="3276000" cy="1011600"/>
                  </a:xfrm>
                  <a:prstGeom prst="rect">
                    <a:avLst/>
                  </a:prstGeom>
                </pic:spPr>
              </pic:pic>
            </a:graphicData>
          </a:graphic>
          <wp14:sizeRelH relativeFrom="margin">
            <wp14:pctWidth>0</wp14:pctWidth>
          </wp14:sizeRelH>
          <wp14:sizeRelV relativeFrom="margin">
            <wp14:pctHeight>0</wp14:pctHeight>
          </wp14:sizeRelV>
        </wp:anchor>
      </w:drawing>
    </w:r>
    <w:r w:rsidR="008A141D">
      <w:rPr>
        <w:noProof/>
        <w:lang w:val="de-DE" w:eastAsia="de-DE"/>
      </w:rPr>
      <mc:AlternateContent>
        <mc:Choice Requires="wps">
          <w:drawing>
            <wp:anchor distT="0" distB="0" distL="114300" distR="114300" simplePos="0" relativeHeight="251661312" behindDoc="0" locked="0" layoutInCell="1" allowOverlap="1" wp14:anchorId="7FF97417" wp14:editId="1FE79C54">
              <wp:simplePos x="0" y="0"/>
              <wp:positionH relativeFrom="page">
                <wp:posOffset>107950</wp:posOffset>
              </wp:positionH>
              <wp:positionV relativeFrom="page">
                <wp:posOffset>5346700</wp:posOffset>
              </wp:positionV>
              <wp:extent cx="216000" cy="0"/>
              <wp:effectExtent l="0" t="0" r="12700" b="19050"/>
              <wp:wrapNone/>
              <wp:docPr id="5" name="Gerade Verbindung 5"/>
              <wp:cNvGraphicFramePr/>
              <a:graphic xmlns:a="http://schemas.openxmlformats.org/drawingml/2006/main">
                <a:graphicData uri="http://schemas.microsoft.com/office/word/2010/wordprocessingShape">
                  <wps:wsp>
                    <wps:cNvCnPr/>
                    <wps:spPr>
                      <a:xfrm>
                        <a:off x="0" y="0"/>
                        <a:ext cx="216000" cy="0"/>
                      </a:xfrm>
                      <a:prstGeom prst="line">
                        <a:avLst/>
                      </a:prstGeom>
                      <a:noFill/>
                      <a:ln w="3810" cap="flat" cmpd="sng" algn="ctr">
                        <a:solidFill>
                          <a:schemeClr val="tx1"/>
                        </a:solidFill>
                        <a:prstDash val="solid"/>
                      </a:ln>
                      <a:effectLst/>
                    </wps:spPr>
                    <wps:bodyPr/>
                  </wps:wsp>
                </a:graphicData>
              </a:graphic>
              <wp14:sizeRelH relativeFrom="margin">
                <wp14:pctWidth>0</wp14:pctWidth>
              </wp14:sizeRelH>
            </wp:anchor>
          </w:drawing>
        </mc:Choice>
        <mc:Fallback>
          <w:pict>
            <v:line w14:anchorId="526E7845" id="Gerade Verbindung 5"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pJtgEAAFoDAAAOAAAAZHJzL2Uyb0RvYy54bWysU01v2zAMvQ/YfxB0b2ynaFEYcXpo0F6G&#10;LcA+7oxE2QL0BUmNnX8/SkmzbrsNu8ikSD3yPdKbx8UadsSYtHcD71YtZ+iEl9qNA//+7fnmgbOU&#10;wUkw3uHAT5j44/bjh80celz7yRuJkRGIS/0cBj7lHPqmSWJCC2nlAzoKKh8tZHLj2MgIM6Fb06zb&#10;9r6ZfZQheoEp0e3uHOTbiq8UivxFqYSZmYFTb7mesZ6HcjbbDfRjhDBpcWkD/qELC9pR0SvUDjKw&#10;16j/grJaRJ+8yivhbeOV0gIrB2LTtX+w+TpBwMqFxEnhKlP6f7Di83EfmZYDv+PMgaURvWAEiewH&#10;xoN28tWN7K7INIfUU/aT28eLl8I+Fs6LirZ8iQ1bqrSnq7S4ZCboct3dty0NQLyFml/vQkz5Bb1l&#10;xRi40a6Qhh6On1KmWpT6llKunX/WxtTBGcfmgd8+dAUZaH2UgUymDUQouZEzMCPtpcixIiZvtCyv&#10;C07dMXwykR2BtiMvXaFJxX7LKpV3kKZzUg1d0owrKFiX7NJo0eisSrEOXp6qWE3xaIAV/bJsZUPe&#10;+2S//yW2PwEAAP//AwBQSwMEFAAGAAgAAAAhAIkJ+TbbAAAACQEAAA8AAABkcnMvZG93bnJldi54&#10;bWxMT01Lw0AQvQv+h2UEb3bTUG2N2RQ/8CQUWkU9TrNjEtydTbPbNv57RxD0NPNmHu+jXI7eqQMN&#10;sQtsYDrJQBHXwXbcGHh5frxYgIoJ2aILTAa+KMKyOj0psbDhyGs6bFKjRIRjgQbalPpC61i35DFO&#10;Qk8sv48weEwCh0bbAY8i7p3Os+xKe+xYHFrs6b6l+nOz9wae3mYU8G71nq/n8drvdiv3+kDGnJ+N&#10;tzegEo3pjww/8SU6VJJpG/Zso3KC51IlGVjMclmEcDmVuf096KrU/xtU3wAAAP//AwBQSwECLQAU&#10;AAYACAAAACEAtoM4kv4AAADhAQAAEwAAAAAAAAAAAAAAAAAAAAAAW0NvbnRlbnRfVHlwZXNdLnht&#10;bFBLAQItABQABgAIAAAAIQA4/SH/1gAAAJQBAAALAAAAAAAAAAAAAAAAAC8BAABfcmVscy8ucmVs&#10;c1BLAQItABQABgAIAAAAIQC2tSpJtgEAAFoDAAAOAAAAAAAAAAAAAAAAAC4CAABkcnMvZTJvRG9j&#10;LnhtbFBLAQItABQABgAIAAAAIQCJCfk22wAAAAkBAAAPAAAAAAAAAAAAAAAAABAEAABkcnMvZG93&#10;bnJldi54bWxQSwUGAAAAAAQABADzAAAAGAUAAAAA&#10;" strokecolor="black [3213]" strokeweight=".3pt">
              <w10:wrap anchorx="page" anchory="page"/>
            </v:line>
          </w:pict>
        </mc:Fallback>
      </mc:AlternateContent>
    </w:r>
    <w:r w:rsidR="008A141D">
      <w:rPr>
        <w:noProof/>
        <w:lang w:val="de-DE" w:eastAsia="de-DE"/>
      </w:rPr>
      <mc:AlternateContent>
        <mc:Choice Requires="wps">
          <w:drawing>
            <wp:anchor distT="0" distB="0" distL="114300" distR="114300" simplePos="0" relativeHeight="251663360" behindDoc="0" locked="0" layoutInCell="1" allowOverlap="1" wp14:anchorId="136513AA" wp14:editId="27B02FBC">
              <wp:simplePos x="0" y="0"/>
              <wp:positionH relativeFrom="page">
                <wp:posOffset>107950</wp:posOffset>
              </wp:positionH>
              <wp:positionV relativeFrom="page">
                <wp:posOffset>7129145</wp:posOffset>
              </wp:positionV>
              <wp:extent cx="108000" cy="0"/>
              <wp:effectExtent l="0" t="0" r="25400" b="19050"/>
              <wp:wrapNone/>
              <wp:docPr id="6" name="Gerade Verbindung 6"/>
              <wp:cNvGraphicFramePr/>
              <a:graphic xmlns:a="http://schemas.openxmlformats.org/drawingml/2006/main">
                <a:graphicData uri="http://schemas.microsoft.com/office/word/2010/wordprocessingShape">
                  <wps:wsp>
                    <wps:cNvCnPr/>
                    <wps:spPr>
                      <a:xfrm>
                        <a:off x="0" y="0"/>
                        <a:ext cx="108000" cy="0"/>
                      </a:xfrm>
                      <a:prstGeom prst="line">
                        <a:avLst/>
                      </a:prstGeom>
                      <a:noFill/>
                      <a:ln w="3810" cap="flat" cmpd="sng" algn="ctr">
                        <a:solidFill>
                          <a:schemeClr val="tx1"/>
                        </a:solidFill>
                        <a:prstDash val="solid"/>
                      </a:ln>
                      <a:effectLst/>
                    </wps:spPr>
                    <wps:bodyPr/>
                  </wps:wsp>
                </a:graphicData>
              </a:graphic>
              <wp14:sizeRelH relativeFrom="margin">
                <wp14:pctWidth>0</wp14:pctWidth>
              </wp14:sizeRelH>
            </wp:anchor>
          </w:drawing>
        </mc:Choice>
        <mc:Fallback>
          <w:pict>
            <v:line w14:anchorId="37FD70DE" id="Gerade Verbindung 6"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561.35pt" to="1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gBtQEAAFoDAAAOAAAAZHJzL2Uyb0RvYy54bWysU01v2zAMvQ/YfxB0X2y3QBAYcXpo0F6K&#10;LcA+7oxE2QL0BUmNnX8/SkmzbrsNu8ikSD3yPdLbh8UadsKYtHcD71YtZ+iEl9qNA//+7enThrOU&#10;wUkw3uHAz5j4w+7jh+0cerzzkzcSIyMQl/o5DHzKOfRNk8SEFtLKB3QUVD5ayOTGsZERZkK3prlr&#10;23Uz+yhD9AJTotv9Jch3FV8pFPmLUgkzMwOn3nI9Yz2P5Wx2W+jHCGHS4toG/EMXFrSjojeoPWRg&#10;r1H/BWW1iD55lVfC28YrpQVWDsSma/9g83WCgJULiZPCTab0/2DF59MhMi0HvubMgaURPWMEiewH&#10;xqN28tWNbF1kmkPqKfvRHeLVS+EQC+dFRVu+xIYtVdrzTVpcMhN02bWbtqUBiLdQ8+tdiCk/o7es&#10;GAM32hXS0MPpJWWqRalvKeXa+SdtTB2ccWwe+P2mK8hA66MMZDJtIELJjZyBGWkvRY4VMXmjZXld&#10;cOqO4aOJ7AS0HXnpCk0q9ltWqbyHNF2SauiaZlxBwbpk10aLRhdVinX08lzFaopHA6zo12UrG/Le&#10;J/v9L7H7CQAA//8DAFBLAwQUAAYACAAAACEAwOrGXdwAAAALAQAADwAAAGRycy9kb3ducmV2Lnht&#10;bExPTUvDQBC9C/6HZQRvdtNYTI3ZFD/wJBRapXqcZsckmJ1Ns9s2/nunB9HT8D54816xGF2nDjSE&#10;1rOB6SQBRVx523Jt4O31+WoOKkRki51nMvBNARbl+VmBufVHXtFhHWslIRxyNNDE2Odah6ohh2Hi&#10;e2LRPv3gMAocam0HPEq463SaJDfaYcvyocGeHhuqvtZ7Z+DlfUYeH5Yf6SoLt263W3abJzLm8mK8&#10;vwMVaYx/ZjjVl+pQSqet37MNqhOcyZQod5qmGShxXM+E2f4yuiz0/w3lDwAAAP//AwBQSwECLQAU&#10;AAYACAAAACEAtoM4kv4AAADhAQAAEwAAAAAAAAAAAAAAAAAAAAAAW0NvbnRlbnRfVHlwZXNdLnht&#10;bFBLAQItABQABgAIAAAAIQA4/SH/1gAAAJQBAAALAAAAAAAAAAAAAAAAAC8BAABfcmVscy8ucmVs&#10;c1BLAQItABQABgAIAAAAIQABTcgBtQEAAFoDAAAOAAAAAAAAAAAAAAAAAC4CAABkcnMvZTJvRG9j&#10;LnhtbFBLAQItABQABgAIAAAAIQDA6sZd3AAAAAsBAAAPAAAAAAAAAAAAAAAAAA8EAABkcnMvZG93&#10;bnJldi54bWxQSwUGAAAAAAQABADzAAAAGAUAAAAA&#10;" strokecolor="black [3213]" strokeweight=".3pt">
              <w10:wrap anchorx="page" anchory="page"/>
            </v:line>
          </w:pict>
        </mc:Fallback>
      </mc:AlternateContent>
    </w:r>
    <w:r w:rsidR="008A141D">
      <w:rPr>
        <w:noProof/>
        <w:lang w:val="de-DE" w:eastAsia="de-DE"/>
      </w:rPr>
      <mc:AlternateContent>
        <mc:Choice Requires="wps">
          <w:drawing>
            <wp:anchor distT="0" distB="0" distL="114300" distR="114300" simplePos="0" relativeHeight="251659264" behindDoc="0" locked="0" layoutInCell="1" allowOverlap="1" wp14:anchorId="2D240402" wp14:editId="59BA89DB">
              <wp:simplePos x="0" y="0"/>
              <wp:positionH relativeFrom="page">
                <wp:posOffset>180340</wp:posOffset>
              </wp:positionH>
              <wp:positionV relativeFrom="page">
                <wp:posOffset>3564255</wp:posOffset>
              </wp:positionV>
              <wp:extent cx="10800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044E3" id="Gerade Verbindung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0o1QEAAAoEAAAOAAAAZHJzL2Uyb0RvYy54bWysU8tu2zAQvBfoPxC815LSoDAEyzkkSC5F&#10;a/SRO00tLQJ8YclY8t93Sdly0BYFWvRCibs7w53hcnM3WcOOgFF71/FmVXMGTvpeu0PHv397fLfm&#10;LCbhemG8g46fIPK77ds3mzG0cOMHb3pARiQutmPo+JBSaKsqygGsiCsfwFFSebQi0RYPVY9iJHZr&#10;qpu6/lCNHvuAXkKMFH2Yk3xb+JUCmT4rFSEx03HqLZUVy7rPa7XdiPaAIgxantsQ/9CFFdrRoQvV&#10;g0iCvaD+hcpqiT56lVbS28orpSUUDaSmqX9S83UQAYoWMieGxab4/2jlp+MOme47fsuZE5au6AlQ&#10;9MCeAffa9S/uwG6zTWOILVXfux2edzHsMGueFNr8JTVsKtaeFmthSkxSsKnXdU0XIC+p6ooLGNMT&#10;eMvyT8eNdlm0aMXxY0x0FpVeSnLYODZ2/P26qUtV9Eb3j9qYnCtzA/cG2VHQjaepya0Twasq2hlH&#10;wSxollD+0snATP8FFDmSm54PyLN45RRSgksXXuOoOsMUdbAAz539CXiuz1Aoc/o34AVRTvYuLWCr&#10;ncfftX21Qs31Fwdm3dmCve9P5XKLNTRwxbnz48gT/Xpf4NcnvP0BAAD//wMAUEsDBBQABgAIAAAA&#10;IQDYCNS93QAAAAkBAAAPAAAAZHJzL2Rvd25yZXYueG1sTI9NS8NAEIbvgv9hGcGb3TSmtcZsih94&#10;Egqtoh6n2TEJZmfT7LaN/94RBD3OOw/vPFMsR9epAw2h9WxgOklAEVfetlwbeHl+vFiAChHZYueZ&#10;DHxRgGV5elJgbv2R13TYxFpJCYccDTQx9rnWoWrIYZj4nlh2H35wGGUcam0HPEq563SaJHPtsGW5&#10;0GBP9w1Vn5u9M/D0lpHHu9V7ur4K1263W3WvD2TM+dl4ewMq0hj/YPjRF3UoxWnr92yD6gyki0xI&#10;A7P59BKUANlMgu1voMtC//+g/AYAAP//AwBQSwECLQAUAAYACAAAACEAtoM4kv4AAADhAQAAEwAA&#10;AAAAAAAAAAAAAAAAAAAAW0NvbnRlbnRfVHlwZXNdLnhtbFBLAQItABQABgAIAAAAIQA4/SH/1gAA&#10;AJQBAAALAAAAAAAAAAAAAAAAAC8BAABfcmVscy8ucmVsc1BLAQItABQABgAIAAAAIQCIPq0o1QEA&#10;AAoEAAAOAAAAAAAAAAAAAAAAAC4CAABkcnMvZTJvRG9jLnhtbFBLAQItABQABgAIAAAAIQDYCNS9&#10;3QAAAAkBAAAPAAAAAAAAAAAAAAAAAC8EAABkcnMvZG93bnJldi54bWxQSwUGAAAAAAQABADzAAAA&#10;OQUAAAAA&#10;" strokecolor="black [3213]"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291"/>
    <w:multiLevelType w:val="hybridMultilevel"/>
    <w:tmpl w:val="C74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F25F1E"/>
    <w:multiLevelType w:val="hybridMultilevel"/>
    <w:tmpl w:val="89888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3645466">
    <w:abstractNumId w:val="1"/>
  </w:num>
  <w:num w:numId="2" w16cid:durableId="88703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DF"/>
    <w:rsid w:val="00021B4D"/>
    <w:rsid w:val="000600BC"/>
    <w:rsid w:val="000D698A"/>
    <w:rsid w:val="00102BBC"/>
    <w:rsid w:val="00140E2F"/>
    <w:rsid w:val="001C199A"/>
    <w:rsid w:val="00214A29"/>
    <w:rsid w:val="00232F94"/>
    <w:rsid w:val="00293787"/>
    <w:rsid w:val="002A7622"/>
    <w:rsid w:val="002B64E8"/>
    <w:rsid w:val="002E716D"/>
    <w:rsid w:val="0035682B"/>
    <w:rsid w:val="00370445"/>
    <w:rsid w:val="003C16BF"/>
    <w:rsid w:val="00406153"/>
    <w:rsid w:val="004146B0"/>
    <w:rsid w:val="004E26DF"/>
    <w:rsid w:val="0055287F"/>
    <w:rsid w:val="00600D85"/>
    <w:rsid w:val="00615A57"/>
    <w:rsid w:val="006D6197"/>
    <w:rsid w:val="006F4394"/>
    <w:rsid w:val="00700AE4"/>
    <w:rsid w:val="00703A1C"/>
    <w:rsid w:val="007250B8"/>
    <w:rsid w:val="00785526"/>
    <w:rsid w:val="007A4762"/>
    <w:rsid w:val="007D2BAD"/>
    <w:rsid w:val="00835018"/>
    <w:rsid w:val="00845B49"/>
    <w:rsid w:val="00847743"/>
    <w:rsid w:val="008A141D"/>
    <w:rsid w:val="008E3DAF"/>
    <w:rsid w:val="008F6BDE"/>
    <w:rsid w:val="00940EBC"/>
    <w:rsid w:val="009509DF"/>
    <w:rsid w:val="00951C0D"/>
    <w:rsid w:val="0097058B"/>
    <w:rsid w:val="0098031E"/>
    <w:rsid w:val="009B1F62"/>
    <w:rsid w:val="009F7438"/>
    <w:rsid w:val="00AB56CA"/>
    <w:rsid w:val="00AF1166"/>
    <w:rsid w:val="00AF6647"/>
    <w:rsid w:val="00B1594A"/>
    <w:rsid w:val="00B20E54"/>
    <w:rsid w:val="00B528B6"/>
    <w:rsid w:val="00B736D0"/>
    <w:rsid w:val="00B90A7F"/>
    <w:rsid w:val="00BC6715"/>
    <w:rsid w:val="00CD4279"/>
    <w:rsid w:val="00D257AF"/>
    <w:rsid w:val="00D27D17"/>
    <w:rsid w:val="00D766B2"/>
    <w:rsid w:val="00DE4045"/>
    <w:rsid w:val="00E00282"/>
    <w:rsid w:val="00E02C94"/>
    <w:rsid w:val="00E2243C"/>
    <w:rsid w:val="00E31C60"/>
    <w:rsid w:val="00E360FF"/>
    <w:rsid w:val="00E8279F"/>
    <w:rsid w:val="00E857AA"/>
    <w:rsid w:val="00EA6EED"/>
    <w:rsid w:val="00EE1C38"/>
    <w:rsid w:val="00EF3D59"/>
    <w:rsid w:val="00F46963"/>
    <w:rsid w:val="00F55F70"/>
    <w:rsid w:val="00F70355"/>
    <w:rsid w:val="00FA1551"/>
    <w:rsid w:val="00FA3EA6"/>
    <w:rsid w:val="00FB1E29"/>
    <w:rsid w:val="00FE0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34790"/>
  <w15:docId w15:val="{8219989D-AE7B-401D-9270-49BD74C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6DF"/>
    <w:pPr>
      <w:widowControl w:val="0"/>
      <w:spacing w:after="0" w:line="240" w:lineRule="auto"/>
    </w:pPr>
    <w:rPr>
      <w:rFonts w:ascii="Arial" w:hAnsi="Arial"/>
      <w:lang w:val="en-US"/>
    </w:rPr>
  </w:style>
  <w:style w:type="paragraph" w:styleId="berschrift1">
    <w:name w:val="heading 1"/>
    <w:basedOn w:val="Standard"/>
    <w:next w:val="Standard"/>
    <w:link w:val="berschrift1Zchn"/>
    <w:uiPriority w:val="9"/>
    <w:qFormat/>
    <w:rsid w:val="009803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26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6DF"/>
    <w:rPr>
      <w:rFonts w:ascii="Tahoma" w:hAnsi="Tahoma" w:cs="Tahoma"/>
      <w:sz w:val="16"/>
      <w:szCs w:val="16"/>
      <w:lang w:val="en-US"/>
    </w:rPr>
  </w:style>
  <w:style w:type="table" w:styleId="Tabellenraster">
    <w:name w:val="Table Grid"/>
    <w:basedOn w:val="NormaleTabelle"/>
    <w:uiPriority w:val="59"/>
    <w:rsid w:val="00BC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2F94"/>
    <w:pPr>
      <w:tabs>
        <w:tab w:val="center" w:pos="4536"/>
        <w:tab w:val="right" w:pos="9072"/>
      </w:tabs>
    </w:pPr>
  </w:style>
  <w:style w:type="character" w:customStyle="1" w:styleId="KopfzeileZchn">
    <w:name w:val="Kopfzeile Zchn"/>
    <w:basedOn w:val="Absatz-Standardschriftart"/>
    <w:link w:val="Kopfzeile"/>
    <w:uiPriority w:val="99"/>
    <w:rsid w:val="00232F94"/>
    <w:rPr>
      <w:rFonts w:ascii="Arial" w:hAnsi="Arial"/>
      <w:lang w:val="en-US"/>
    </w:rPr>
  </w:style>
  <w:style w:type="paragraph" w:styleId="Fuzeile">
    <w:name w:val="footer"/>
    <w:basedOn w:val="Standard"/>
    <w:link w:val="FuzeileZchn"/>
    <w:uiPriority w:val="99"/>
    <w:unhideWhenUsed/>
    <w:rsid w:val="00232F94"/>
    <w:pPr>
      <w:tabs>
        <w:tab w:val="center" w:pos="4536"/>
        <w:tab w:val="right" w:pos="9072"/>
      </w:tabs>
    </w:pPr>
  </w:style>
  <w:style w:type="character" w:customStyle="1" w:styleId="FuzeileZchn">
    <w:name w:val="Fußzeile Zchn"/>
    <w:basedOn w:val="Absatz-Standardschriftart"/>
    <w:link w:val="Fuzeile"/>
    <w:uiPriority w:val="99"/>
    <w:rsid w:val="00232F94"/>
    <w:rPr>
      <w:rFonts w:ascii="Arial" w:hAnsi="Arial"/>
      <w:lang w:val="en-US"/>
    </w:rPr>
  </w:style>
  <w:style w:type="paragraph" w:styleId="Listenabsatz">
    <w:name w:val="List Paragraph"/>
    <w:basedOn w:val="Standard"/>
    <w:uiPriority w:val="34"/>
    <w:qFormat/>
    <w:rsid w:val="00E02C94"/>
    <w:pPr>
      <w:widowControl/>
      <w:autoSpaceDE w:val="0"/>
      <w:autoSpaceDN w:val="0"/>
      <w:ind w:left="720"/>
      <w:jc w:val="both"/>
    </w:pPr>
    <w:rPr>
      <w:rFonts w:ascii="Times New Roman" w:eastAsiaTheme="minorEastAsia" w:hAnsi="Times New Roman"/>
      <w:sz w:val="24"/>
      <w:szCs w:val="24"/>
      <w:lang w:val="de-DE" w:eastAsia="de-DE"/>
    </w:rPr>
  </w:style>
  <w:style w:type="character" w:customStyle="1" w:styleId="berschrift1Zchn">
    <w:name w:val="Überschrift 1 Zchn"/>
    <w:basedOn w:val="Absatz-Standardschriftart"/>
    <w:link w:val="berschrift1"/>
    <w:uiPriority w:val="9"/>
    <w:rsid w:val="0098031E"/>
    <w:rPr>
      <w:rFonts w:asciiTheme="majorHAnsi" w:eastAsiaTheme="majorEastAsia" w:hAnsiTheme="majorHAnsi" w:cstheme="majorBidi"/>
      <w:color w:val="365F91" w:themeColor="accent1" w:themeShade="BF"/>
      <w:sz w:val="32"/>
      <w:szCs w:val="32"/>
      <w:lang w:val="en-US"/>
    </w:rPr>
  </w:style>
  <w:style w:type="character" w:styleId="Hyperlink">
    <w:name w:val="Hyperlink"/>
    <w:basedOn w:val="Absatz-Standardschriftart"/>
    <w:uiPriority w:val="99"/>
    <w:unhideWhenUsed/>
    <w:rsid w:val="00EE1C38"/>
    <w:rPr>
      <w:color w:val="0000FF" w:themeColor="hyperlink"/>
      <w:u w:val="single"/>
    </w:rPr>
  </w:style>
  <w:style w:type="paragraph" w:customStyle="1" w:styleId="KeinAbsatzformat">
    <w:name w:val="[Kein Absatzformat]"/>
    <w:rsid w:val="00EE1C38"/>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Hervorhebung">
    <w:name w:val="Emphasis"/>
    <w:basedOn w:val="Absatz-Standardschriftart"/>
    <w:uiPriority w:val="20"/>
    <w:qFormat/>
    <w:rsid w:val="00EE1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dys-wisse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ail@rechtsanwaeltin-grimm.de" TargetMode="External"/><Relationship Id="rId10" Type="http://schemas.openxmlformats.org/officeDocument/2006/relationships/hyperlink" Target="http://www.suse-hilft.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eibernetz.de/thema-gewal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4C36-7037-45C2-92BA-548713DC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5478</Characters>
  <Application>Microsoft Office Word</Application>
  <DocSecurity>0</DocSecurity>
  <Lines>83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Niepel</dc:creator>
  <cp:lastModifiedBy>Degener</cp:lastModifiedBy>
  <cp:revision>3</cp:revision>
  <cp:lastPrinted>2015-12-08T13:16:00Z</cp:lastPrinted>
  <dcterms:created xsi:type="dcterms:W3CDTF">2024-06-26T06:29:00Z</dcterms:created>
  <dcterms:modified xsi:type="dcterms:W3CDTF">2024-06-26T06:30:00Z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aba28d69ab707ccb146972cc306785ad30a1ba0c6ebc3b66c8842816980f4093</vt:lpwstr>
  </property>
</Properties>
</file>