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32E" w:rsidRPr="000811D3" w:rsidRDefault="007E332E" w:rsidP="007E332E">
      <w:pPr>
        <w:pStyle w:val="Titel"/>
        <w:spacing w:line="276" w:lineRule="auto"/>
        <w:jc w:val="left"/>
        <w:rPr>
          <w:rFonts w:ascii="Arial" w:hAnsi="Arial" w:cs="Arial"/>
          <w:sz w:val="22"/>
          <w:szCs w:val="22"/>
        </w:rPr>
      </w:pPr>
      <w:bookmarkStart w:id="0" w:name="_GoBack"/>
      <w:bookmarkEnd w:id="0"/>
      <w:r w:rsidRPr="000811D3">
        <w:rPr>
          <w:rFonts w:ascii="Arial" w:hAnsi="Arial" w:cs="Arial"/>
          <w:i w:val="0"/>
          <w:sz w:val="22"/>
          <w:szCs w:val="22"/>
        </w:rPr>
        <w:t>#######################################################################</w:t>
      </w:r>
    </w:p>
    <w:p w:rsidR="007E332E" w:rsidRPr="000811D3" w:rsidRDefault="007E332E" w:rsidP="007E332E">
      <w:pPr>
        <w:pStyle w:val="Titel"/>
        <w:spacing w:line="276" w:lineRule="auto"/>
        <w:jc w:val="left"/>
        <w:rPr>
          <w:rFonts w:ascii="Arial" w:hAnsi="Arial" w:cs="Arial"/>
          <w:b/>
          <w:i w:val="0"/>
          <w:sz w:val="22"/>
          <w:szCs w:val="22"/>
        </w:rPr>
      </w:pPr>
    </w:p>
    <w:p w:rsidR="007E332E" w:rsidRPr="000811D3" w:rsidRDefault="007E332E" w:rsidP="007E332E">
      <w:pPr>
        <w:pStyle w:val="Titel"/>
        <w:spacing w:line="276" w:lineRule="auto"/>
        <w:jc w:val="left"/>
        <w:rPr>
          <w:rFonts w:ascii="Arial" w:hAnsi="Arial" w:cs="Arial"/>
          <w:b/>
          <w:i w:val="0"/>
          <w:sz w:val="22"/>
          <w:szCs w:val="22"/>
        </w:rPr>
      </w:pPr>
      <w:r w:rsidRPr="000811D3">
        <w:rPr>
          <w:rFonts w:ascii="Arial" w:hAnsi="Arial" w:cs="Arial"/>
          <w:b/>
          <w:i w:val="0"/>
          <w:sz w:val="22"/>
          <w:szCs w:val="22"/>
        </w:rPr>
        <w:t>Bericht aus Genf</w:t>
      </w:r>
    </w:p>
    <w:p w:rsidR="007E332E" w:rsidRPr="000811D3" w:rsidRDefault="007E332E" w:rsidP="007E332E">
      <w:pPr>
        <w:pStyle w:val="Titel"/>
        <w:spacing w:line="276" w:lineRule="auto"/>
        <w:jc w:val="left"/>
        <w:rPr>
          <w:rFonts w:ascii="Arial" w:hAnsi="Arial" w:cs="Arial"/>
          <w:b/>
          <w:i w:val="0"/>
          <w:sz w:val="22"/>
          <w:szCs w:val="22"/>
        </w:rPr>
      </w:pPr>
      <w:r w:rsidRPr="000811D3">
        <w:rPr>
          <w:rFonts w:ascii="Arial" w:hAnsi="Arial" w:cs="Arial"/>
          <w:b/>
          <w:i w:val="0"/>
          <w:sz w:val="22"/>
          <w:szCs w:val="22"/>
        </w:rPr>
        <w:t xml:space="preserve">Nr. </w:t>
      </w:r>
      <w:r>
        <w:rPr>
          <w:rFonts w:ascii="Arial" w:hAnsi="Arial" w:cs="Arial"/>
          <w:b/>
          <w:i w:val="0"/>
          <w:sz w:val="22"/>
          <w:szCs w:val="22"/>
          <w:lang w:eastAsia="x-none"/>
        </w:rPr>
        <w:t>10</w:t>
      </w:r>
      <w:r w:rsidRPr="000811D3">
        <w:rPr>
          <w:rFonts w:ascii="Arial" w:hAnsi="Arial" w:cs="Arial"/>
          <w:b/>
          <w:i w:val="0"/>
          <w:sz w:val="22"/>
          <w:szCs w:val="22"/>
        </w:rPr>
        <w:t xml:space="preserve"> / 201</w:t>
      </w:r>
      <w:r>
        <w:rPr>
          <w:rFonts w:ascii="Arial" w:hAnsi="Arial" w:cs="Arial"/>
          <w:b/>
          <w:i w:val="0"/>
          <w:sz w:val="22"/>
          <w:szCs w:val="22"/>
        </w:rPr>
        <w:t>5</w:t>
      </w:r>
    </w:p>
    <w:p w:rsidR="007E332E" w:rsidRPr="000811D3" w:rsidRDefault="007E332E" w:rsidP="007E332E">
      <w:pPr>
        <w:pStyle w:val="Titel"/>
        <w:spacing w:line="276" w:lineRule="auto"/>
        <w:jc w:val="left"/>
        <w:rPr>
          <w:rFonts w:ascii="Arial" w:hAnsi="Arial" w:cs="Arial"/>
          <w:b/>
          <w:i w:val="0"/>
          <w:sz w:val="22"/>
          <w:szCs w:val="22"/>
        </w:rPr>
      </w:pPr>
    </w:p>
    <w:p w:rsidR="007E332E" w:rsidRPr="000811D3" w:rsidRDefault="007E332E" w:rsidP="007E332E">
      <w:pPr>
        <w:pStyle w:val="Titel"/>
        <w:spacing w:line="276" w:lineRule="auto"/>
        <w:jc w:val="left"/>
        <w:rPr>
          <w:rFonts w:ascii="Arial" w:hAnsi="Arial" w:cs="Arial"/>
          <w:b/>
          <w:i w:val="0"/>
          <w:sz w:val="22"/>
          <w:szCs w:val="22"/>
        </w:rPr>
      </w:pPr>
      <w:r w:rsidRPr="000811D3">
        <w:rPr>
          <w:rFonts w:ascii="Arial" w:hAnsi="Arial" w:cs="Arial"/>
          <w:b/>
          <w:i w:val="0"/>
          <w:sz w:val="22"/>
          <w:szCs w:val="22"/>
        </w:rPr>
        <w:t>Newsletter von Theresia Degener</w:t>
      </w:r>
    </w:p>
    <w:p w:rsidR="007E332E" w:rsidRPr="000811D3" w:rsidRDefault="007E332E" w:rsidP="007E332E">
      <w:pPr>
        <w:pStyle w:val="Titel"/>
        <w:spacing w:line="276" w:lineRule="auto"/>
        <w:jc w:val="left"/>
        <w:rPr>
          <w:rFonts w:ascii="Arial" w:hAnsi="Arial" w:cs="Arial"/>
          <w:b/>
          <w:bCs/>
          <w:i w:val="0"/>
          <w:iCs/>
          <w:sz w:val="22"/>
          <w:szCs w:val="22"/>
        </w:rPr>
      </w:pPr>
      <w:r w:rsidRPr="000811D3">
        <w:rPr>
          <w:rFonts w:ascii="Arial" w:hAnsi="Arial" w:cs="Arial"/>
          <w:b/>
          <w:bCs/>
          <w:i w:val="0"/>
          <w:iCs/>
          <w:sz w:val="22"/>
          <w:szCs w:val="22"/>
        </w:rPr>
        <w:t xml:space="preserve">Mitglied des </w:t>
      </w:r>
      <w:r>
        <w:rPr>
          <w:rFonts w:ascii="Arial" w:hAnsi="Arial" w:cs="Arial"/>
          <w:b/>
          <w:bCs/>
          <w:i w:val="0"/>
          <w:iCs/>
          <w:sz w:val="22"/>
          <w:szCs w:val="22"/>
          <w:lang w:eastAsia="x-none"/>
        </w:rPr>
        <w:t>U</w:t>
      </w:r>
      <w:r w:rsidRPr="000811D3">
        <w:rPr>
          <w:rFonts w:ascii="Arial" w:hAnsi="Arial" w:cs="Arial"/>
          <w:b/>
          <w:bCs/>
          <w:i w:val="0"/>
          <w:iCs/>
          <w:sz w:val="22"/>
          <w:szCs w:val="22"/>
        </w:rPr>
        <w:t>N-Ausschusses für die Rechte von Menschen mit Behinderungen</w:t>
      </w:r>
    </w:p>
    <w:p w:rsidR="007E332E" w:rsidRPr="000811D3" w:rsidRDefault="007E332E" w:rsidP="007E332E">
      <w:pPr>
        <w:spacing w:line="276" w:lineRule="auto"/>
        <w:jc w:val="left"/>
        <w:rPr>
          <w:rFonts w:ascii="Arial" w:hAnsi="Arial" w:cs="Arial"/>
          <w:sz w:val="22"/>
          <w:lang w:eastAsia="de-DE"/>
        </w:rPr>
      </w:pPr>
    </w:p>
    <w:p w:rsidR="007E332E" w:rsidRPr="000811D3" w:rsidRDefault="007E332E" w:rsidP="007E332E">
      <w:pPr>
        <w:spacing w:line="276" w:lineRule="auto"/>
        <w:jc w:val="left"/>
        <w:rPr>
          <w:rFonts w:ascii="Arial" w:hAnsi="Arial" w:cs="Arial"/>
          <w:sz w:val="22"/>
          <w:lang w:eastAsia="de-DE"/>
        </w:rPr>
      </w:pPr>
      <w:r w:rsidRPr="000811D3">
        <w:rPr>
          <w:rFonts w:ascii="Arial" w:hAnsi="Arial" w:cs="Arial"/>
          <w:i/>
          <w:sz w:val="22"/>
        </w:rPr>
        <w:t>#######################################################################</w:t>
      </w:r>
      <w:r>
        <w:rPr>
          <w:rFonts w:ascii="Arial" w:hAnsi="Arial" w:cs="Arial"/>
          <w:i/>
          <w:sz w:val="22"/>
        </w:rPr>
        <w:t>###</w:t>
      </w:r>
    </w:p>
    <w:p w:rsidR="007E332E" w:rsidRPr="000811D3" w:rsidRDefault="007E332E" w:rsidP="007E332E">
      <w:pPr>
        <w:pStyle w:val="berschrift1"/>
        <w:spacing w:line="276" w:lineRule="auto"/>
        <w:jc w:val="left"/>
        <w:rPr>
          <w:rFonts w:ascii="Arial" w:hAnsi="Arial" w:cs="Arial"/>
          <w:sz w:val="22"/>
          <w:szCs w:val="22"/>
          <w:u w:val="none"/>
        </w:rPr>
      </w:pPr>
      <w:bookmarkStart w:id="1" w:name="_Toc308763850"/>
      <w:bookmarkStart w:id="2" w:name="_Toc308764017"/>
      <w:bookmarkStart w:id="3" w:name="_Toc309995987"/>
      <w:bookmarkStart w:id="4" w:name="_Toc310002357"/>
      <w:bookmarkStart w:id="5" w:name="_Toc311202946"/>
      <w:bookmarkStart w:id="6" w:name="_Toc311207190"/>
      <w:bookmarkStart w:id="7" w:name="_Toc326176651"/>
      <w:bookmarkStart w:id="8" w:name="_Toc372876706"/>
      <w:r w:rsidRPr="000811D3">
        <w:rPr>
          <w:rFonts w:ascii="Arial" w:hAnsi="Arial" w:cs="Arial"/>
          <w:sz w:val="22"/>
          <w:szCs w:val="22"/>
          <w:u w:val="none"/>
        </w:rPr>
        <w:t>*Editorial</w:t>
      </w:r>
      <w:bookmarkEnd w:id="1"/>
      <w:bookmarkEnd w:id="2"/>
      <w:bookmarkEnd w:id="3"/>
      <w:bookmarkEnd w:id="4"/>
      <w:bookmarkEnd w:id="5"/>
      <w:bookmarkEnd w:id="6"/>
      <w:bookmarkEnd w:id="7"/>
      <w:bookmarkEnd w:id="8"/>
      <w:r w:rsidRPr="000811D3">
        <w:rPr>
          <w:rFonts w:ascii="Arial" w:hAnsi="Arial" w:cs="Arial"/>
          <w:sz w:val="22"/>
          <w:szCs w:val="22"/>
          <w:u w:val="none"/>
        </w:rPr>
        <w:t>*</w:t>
      </w:r>
    </w:p>
    <w:p w:rsidR="0051356A" w:rsidRPr="00883E39" w:rsidRDefault="001A7442" w:rsidP="00883E39">
      <w:pPr>
        <w:jc w:val="left"/>
        <w:rPr>
          <w:rFonts w:ascii="Arial" w:hAnsi="Arial" w:cs="Arial"/>
          <w:sz w:val="22"/>
        </w:rPr>
      </w:pPr>
      <w:r w:rsidRPr="00883E39">
        <w:rPr>
          <w:rFonts w:ascii="Arial" w:hAnsi="Arial" w:cs="Arial"/>
          <w:sz w:val="22"/>
        </w:rPr>
        <w:t>Noch vor dem zehnten Geburtstag der UN</w:t>
      </w:r>
      <w:r w:rsidR="0003553A" w:rsidRPr="00883E39">
        <w:rPr>
          <w:rFonts w:ascii="Arial" w:hAnsi="Arial" w:cs="Arial"/>
          <w:sz w:val="22"/>
        </w:rPr>
        <w:t>-</w:t>
      </w:r>
      <w:r w:rsidRPr="00883E39">
        <w:rPr>
          <w:rFonts w:ascii="Arial" w:hAnsi="Arial" w:cs="Arial"/>
          <w:sz w:val="22"/>
        </w:rPr>
        <w:t>BRK (Dezember 2016) erha</w:t>
      </w:r>
      <w:r w:rsidRPr="00883E39">
        <w:rPr>
          <w:rFonts w:ascii="Arial" w:hAnsi="Arial" w:cs="Arial"/>
          <w:sz w:val="22"/>
        </w:rPr>
        <w:t>l</w:t>
      </w:r>
      <w:r w:rsidRPr="00883E39">
        <w:rPr>
          <w:rFonts w:ascii="Arial" w:hAnsi="Arial" w:cs="Arial"/>
          <w:sz w:val="22"/>
        </w:rPr>
        <w:t>ten Sie den zehnten Bericht aus Genf. Er ist etwas umfangreicher ausgefallen, weil die Zahl der Staatenberichte, die während einer Sitzung überprüft werden</w:t>
      </w:r>
      <w:r w:rsidR="00D810B5" w:rsidRPr="00883E39">
        <w:rPr>
          <w:rFonts w:ascii="Arial" w:hAnsi="Arial" w:cs="Arial"/>
          <w:sz w:val="22"/>
        </w:rPr>
        <w:t>,</w:t>
      </w:r>
      <w:r w:rsidRPr="00883E39">
        <w:rPr>
          <w:rFonts w:ascii="Arial" w:hAnsi="Arial" w:cs="Arial"/>
          <w:sz w:val="22"/>
        </w:rPr>
        <w:t xml:space="preserve"> inzwischen auf sieben Staaten erhöht wurde. Das ist das Resultat des</w:t>
      </w:r>
      <w:r w:rsidR="00D810B5" w:rsidRPr="00883E39">
        <w:rPr>
          <w:rFonts w:ascii="Arial" w:hAnsi="Arial" w:cs="Arial"/>
          <w:sz w:val="22"/>
        </w:rPr>
        <w:t xml:space="preserve"> Stärkungsprozesses der Vertragsausschüsse. Die Generalve</w:t>
      </w:r>
      <w:r w:rsidR="00D810B5" w:rsidRPr="00883E39">
        <w:rPr>
          <w:rFonts w:ascii="Arial" w:hAnsi="Arial" w:cs="Arial"/>
          <w:sz w:val="22"/>
        </w:rPr>
        <w:t>r</w:t>
      </w:r>
      <w:r w:rsidR="00D810B5" w:rsidRPr="00883E39">
        <w:rPr>
          <w:rFonts w:ascii="Arial" w:hAnsi="Arial" w:cs="Arial"/>
          <w:sz w:val="22"/>
        </w:rPr>
        <w:t>sammlung hat den Vertragsausschüssen die Hausaufgabe g</w:t>
      </w:r>
      <w:r w:rsidR="00D810B5" w:rsidRPr="00883E39">
        <w:rPr>
          <w:rFonts w:ascii="Arial" w:hAnsi="Arial" w:cs="Arial"/>
          <w:sz w:val="22"/>
        </w:rPr>
        <w:t>e</w:t>
      </w:r>
      <w:r w:rsidR="00D810B5" w:rsidRPr="00883E39">
        <w:rPr>
          <w:rFonts w:ascii="Arial" w:hAnsi="Arial" w:cs="Arial"/>
          <w:sz w:val="22"/>
        </w:rPr>
        <w:t>geben, pro Sitzungswoche 2,5 Staaten zu überprüfen. Dieses Ziel hat der Ausschuss noch nicht ganz erreicht, aber wir sind auf einem guten Weg.</w:t>
      </w:r>
    </w:p>
    <w:p w:rsidR="00507D25" w:rsidRPr="00883E39" w:rsidRDefault="00D810B5" w:rsidP="00883E39">
      <w:pPr>
        <w:jc w:val="left"/>
        <w:rPr>
          <w:rFonts w:ascii="Arial" w:hAnsi="Arial" w:cs="Arial"/>
          <w:sz w:val="22"/>
        </w:rPr>
      </w:pPr>
      <w:r w:rsidRPr="00883E39">
        <w:rPr>
          <w:rFonts w:ascii="Arial" w:hAnsi="Arial" w:cs="Arial"/>
          <w:sz w:val="22"/>
        </w:rPr>
        <w:t>Mit der EU hatten wir erstmalig ein Mitglied</w:t>
      </w:r>
      <w:r w:rsidR="00A01F01" w:rsidRPr="00883E39">
        <w:rPr>
          <w:rFonts w:ascii="Arial" w:hAnsi="Arial" w:cs="Arial"/>
          <w:sz w:val="22"/>
        </w:rPr>
        <w:t xml:space="preserve"> in Genf</w:t>
      </w:r>
      <w:r w:rsidRPr="00883E39">
        <w:rPr>
          <w:rFonts w:ascii="Arial" w:hAnsi="Arial" w:cs="Arial"/>
          <w:sz w:val="22"/>
        </w:rPr>
        <w:t>, das eine supranationale Organisation darstellt. Das war nicht nur eine fachliche Herausforderung für die Mitglieder (wer kennt das EU</w:t>
      </w:r>
      <w:r w:rsidR="00A01F01" w:rsidRPr="00883E39">
        <w:rPr>
          <w:rFonts w:ascii="Arial" w:hAnsi="Arial" w:cs="Arial"/>
          <w:sz w:val="22"/>
        </w:rPr>
        <w:t>-</w:t>
      </w:r>
      <w:r w:rsidRPr="00883E39">
        <w:rPr>
          <w:rFonts w:ascii="Arial" w:hAnsi="Arial" w:cs="Arial"/>
          <w:sz w:val="22"/>
        </w:rPr>
        <w:t>Recht und weiß, welche Kompetenzen die EU</w:t>
      </w:r>
      <w:r w:rsidR="00A01F01" w:rsidRPr="00883E39">
        <w:rPr>
          <w:rFonts w:ascii="Arial" w:hAnsi="Arial" w:cs="Arial"/>
          <w:sz w:val="22"/>
        </w:rPr>
        <w:t>-</w:t>
      </w:r>
      <w:r w:rsidRPr="00883E39">
        <w:rPr>
          <w:rFonts w:ascii="Arial" w:hAnsi="Arial" w:cs="Arial"/>
          <w:sz w:val="22"/>
        </w:rPr>
        <w:t>Kommission hat?), es stellten sich auch neue Verfahrensfragen. Wenn die Geschäftsordnung des Ausschusses vorschreibt, dass Staatsangehörige der Übe</w:t>
      </w:r>
      <w:r w:rsidRPr="00883E39">
        <w:rPr>
          <w:rFonts w:ascii="Arial" w:hAnsi="Arial" w:cs="Arial"/>
          <w:sz w:val="22"/>
        </w:rPr>
        <w:t>r</w:t>
      </w:r>
      <w:r w:rsidRPr="00883E39">
        <w:rPr>
          <w:rFonts w:ascii="Arial" w:hAnsi="Arial" w:cs="Arial"/>
          <w:sz w:val="22"/>
        </w:rPr>
        <w:t>prüfung ihres eigenen Staates fernbleiben müssen, was gilt dann für EU</w:t>
      </w:r>
      <w:r w:rsidR="00A01F01" w:rsidRPr="00883E39">
        <w:rPr>
          <w:rFonts w:ascii="Arial" w:hAnsi="Arial" w:cs="Arial"/>
          <w:sz w:val="22"/>
        </w:rPr>
        <w:t>-</w:t>
      </w:r>
      <w:r w:rsidRPr="00883E39">
        <w:rPr>
          <w:rFonts w:ascii="Arial" w:hAnsi="Arial" w:cs="Arial"/>
          <w:sz w:val="22"/>
        </w:rPr>
        <w:t>Bürger_innen? Ist die EU</w:t>
      </w:r>
      <w:r w:rsidR="00A01F01" w:rsidRPr="00883E39">
        <w:rPr>
          <w:rFonts w:ascii="Arial" w:hAnsi="Arial" w:cs="Arial"/>
          <w:sz w:val="22"/>
        </w:rPr>
        <w:t>-</w:t>
      </w:r>
      <w:r w:rsidRPr="00883E39">
        <w:rPr>
          <w:rFonts w:ascii="Arial" w:hAnsi="Arial" w:cs="Arial"/>
          <w:sz w:val="22"/>
        </w:rPr>
        <w:t>Bürgerschaft etwas anderes als eine nationale Staatsbü</w:t>
      </w:r>
      <w:r w:rsidRPr="00883E39">
        <w:rPr>
          <w:rFonts w:ascii="Arial" w:hAnsi="Arial" w:cs="Arial"/>
          <w:sz w:val="22"/>
        </w:rPr>
        <w:t>r</w:t>
      </w:r>
      <w:r w:rsidRPr="00883E39">
        <w:rPr>
          <w:rFonts w:ascii="Arial" w:hAnsi="Arial" w:cs="Arial"/>
          <w:sz w:val="22"/>
        </w:rPr>
        <w:t>gerschaft? Wir haben das bejaht, haben aber eine salomonische Entscheidung getroffen. Die Geschäftsordnung wurde geändert. Mitglieder des Fachausschusses, die die EU</w:t>
      </w:r>
      <w:r w:rsidR="00A01F01" w:rsidRPr="00883E39">
        <w:rPr>
          <w:rFonts w:ascii="Arial" w:hAnsi="Arial" w:cs="Arial"/>
          <w:sz w:val="22"/>
        </w:rPr>
        <w:t>-</w:t>
      </w:r>
      <w:r w:rsidR="00507D25" w:rsidRPr="00883E39">
        <w:rPr>
          <w:rFonts w:ascii="Arial" w:hAnsi="Arial" w:cs="Arial"/>
          <w:sz w:val="22"/>
        </w:rPr>
        <w:t>Bürgerschaft haben, können zwar nicht „Länder“berichterstatter_in sein, nehmen aber an der Staatenüberprüfung teil. Die EU, das verdeutlichte die Anhörung, ist gewillt, die Führungsro</w:t>
      </w:r>
      <w:r w:rsidR="00507D25" w:rsidRPr="00883E39">
        <w:rPr>
          <w:rFonts w:ascii="Arial" w:hAnsi="Arial" w:cs="Arial"/>
          <w:sz w:val="22"/>
        </w:rPr>
        <w:t>l</w:t>
      </w:r>
      <w:r w:rsidR="00507D25" w:rsidRPr="00883E39">
        <w:rPr>
          <w:rFonts w:ascii="Arial" w:hAnsi="Arial" w:cs="Arial"/>
          <w:sz w:val="22"/>
        </w:rPr>
        <w:t>le bei der Umsetzung der UN</w:t>
      </w:r>
      <w:r w:rsidR="00A01F01" w:rsidRPr="00883E39">
        <w:rPr>
          <w:rFonts w:ascii="Arial" w:hAnsi="Arial" w:cs="Arial"/>
          <w:sz w:val="22"/>
        </w:rPr>
        <w:t>-</w:t>
      </w:r>
      <w:r w:rsidR="00507D25" w:rsidRPr="00883E39">
        <w:rPr>
          <w:rFonts w:ascii="Arial" w:hAnsi="Arial" w:cs="Arial"/>
          <w:sz w:val="22"/>
        </w:rPr>
        <w:t>BRK in Europa zu übernehmen. Damit sie es kann, müssen</w:t>
      </w:r>
      <w:r w:rsidR="004A1CFF" w:rsidRPr="00883E39">
        <w:rPr>
          <w:rFonts w:ascii="Arial" w:hAnsi="Arial" w:cs="Arial"/>
          <w:sz w:val="22"/>
        </w:rPr>
        <w:t xml:space="preserve"> von ihr selbst jedoch </w:t>
      </w:r>
      <w:r w:rsidR="00507D25" w:rsidRPr="00883E39">
        <w:rPr>
          <w:rFonts w:ascii="Arial" w:hAnsi="Arial" w:cs="Arial"/>
          <w:sz w:val="22"/>
        </w:rPr>
        <w:t>noch viele Hürden aus dem Weg g</w:t>
      </w:r>
      <w:r w:rsidR="00507D25" w:rsidRPr="00883E39">
        <w:rPr>
          <w:rFonts w:ascii="Arial" w:hAnsi="Arial" w:cs="Arial"/>
          <w:sz w:val="22"/>
        </w:rPr>
        <w:t>e</w:t>
      </w:r>
      <w:r w:rsidR="00507D25" w:rsidRPr="00883E39">
        <w:rPr>
          <w:rFonts w:ascii="Arial" w:hAnsi="Arial" w:cs="Arial"/>
          <w:sz w:val="22"/>
        </w:rPr>
        <w:t>räumt werden.</w:t>
      </w:r>
    </w:p>
    <w:p w:rsidR="004A1CFF" w:rsidRPr="00883E39" w:rsidRDefault="00507D25" w:rsidP="00883E39">
      <w:pPr>
        <w:jc w:val="left"/>
        <w:rPr>
          <w:rFonts w:ascii="Arial" w:hAnsi="Arial" w:cs="Arial"/>
          <w:sz w:val="22"/>
        </w:rPr>
      </w:pPr>
      <w:r w:rsidRPr="00883E39">
        <w:rPr>
          <w:rFonts w:ascii="Arial" w:hAnsi="Arial" w:cs="Arial"/>
          <w:sz w:val="22"/>
        </w:rPr>
        <w:t>Menschenrechte weltweit, universal zu überwachen, das verdeutlichte die vierzehnte Tagung des UN</w:t>
      </w:r>
      <w:r w:rsidR="00A01F01" w:rsidRPr="00883E39">
        <w:rPr>
          <w:rFonts w:ascii="Arial" w:hAnsi="Arial" w:cs="Arial"/>
          <w:sz w:val="22"/>
        </w:rPr>
        <w:t>-</w:t>
      </w:r>
      <w:r w:rsidRPr="00883E39">
        <w:rPr>
          <w:rFonts w:ascii="Arial" w:hAnsi="Arial" w:cs="Arial"/>
          <w:sz w:val="22"/>
        </w:rPr>
        <w:t>BRK</w:t>
      </w:r>
      <w:r w:rsidR="00A01F01" w:rsidRPr="00883E39">
        <w:rPr>
          <w:rFonts w:ascii="Arial" w:hAnsi="Arial" w:cs="Arial"/>
          <w:sz w:val="22"/>
        </w:rPr>
        <w:t>-</w:t>
      </w:r>
      <w:r w:rsidRPr="00883E39">
        <w:rPr>
          <w:rFonts w:ascii="Arial" w:hAnsi="Arial" w:cs="Arial"/>
          <w:sz w:val="22"/>
        </w:rPr>
        <w:t>Ausschusses erneut, erfordert kulturelles, politisches und rechtliches Feing</w:t>
      </w:r>
      <w:r w:rsidRPr="00883E39">
        <w:rPr>
          <w:rFonts w:ascii="Arial" w:hAnsi="Arial" w:cs="Arial"/>
          <w:sz w:val="22"/>
        </w:rPr>
        <w:t>e</w:t>
      </w:r>
      <w:r w:rsidRPr="00883E39">
        <w:rPr>
          <w:rFonts w:ascii="Arial" w:hAnsi="Arial" w:cs="Arial"/>
          <w:sz w:val="22"/>
        </w:rPr>
        <w:t>fühl. Länder wie Kenia, Ukraine oder Brasilien haben im Vergleich zu den EU</w:t>
      </w:r>
      <w:r w:rsidR="00A01F01" w:rsidRPr="00883E39">
        <w:rPr>
          <w:rFonts w:ascii="Arial" w:hAnsi="Arial" w:cs="Arial"/>
          <w:sz w:val="22"/>
        </w:rPr>
        <w:t>-</w:t>
      </w:r>
      <w:r w:rsidRPr="00883E39">
        <w:rPr>
          <w:rFonts w:ascii="Arial" w:hAnsi="Arial" w:cs="Arial"/>
          <w:sz w:val="22"/>
        </w:rPr>
        <w:t xml:space="preserve">Ländern ganz andere Probleme, wenn es um Menschenrechte geht. Und gleichzeitig gibt es </w:t>
      </w:r>
      <w:r w:rsidR="004A1CFF" w:rsidRPr="00883E39">
        <w:rPr>
          <w:rFonts w:ascii="Arial" w:hAnsi="Arial" w:cs="Arial"/>
          <w:sz w:val="22"/>
        </w:rPr>
        <w:t>Themen, die für jedes Land die gleichen großen Herausforderungen darstellen. Dazu gehören die Übe</w:t>
      </w:r>
      <w:r w:rsidR="004A1CFF" w:rsidRPr="00883E39">
        <w:rPr>
          <w:rFonts w:ascii="Arial" w:hAnsi="Arial" w:cs="Arial"/>
          <w:sz w:val="22"/>
        </w:rPr>
        <w:t>r</w:t>
      </w:r>
      <w:r w:rsidR="004A1CFF" w:rsidRPr="00883E39">
        <w:rPr>
          <w:rFonts w:ascii="Arial" w:hAnsi="Arial" w:cs="Arial"/>
          <w:sz w:val="22"/>
        </w:rPr>
        <w:t>windung von Sonderwelten und die A</w:t>
      </w:r>
      <w:r w:rsidR="004A1CFF" w:rsidRPr="00883E39">
        <w:rPr>
          <w:rFonts w:ascii="Arial" w:hAnsi="Arial" w:cs="Arial"/>
          <w:sz w:val="22"/>
        </w:rPr>
        <w:t>b</w:t>
      </w:r>
      <w:r w:rsidR="004A1CFF" w:rsidRPr="00883E39">
        <w:rPr>
          <w:rFonts w:ascii="Arial" w:hAnsi="Arial" w:cs="Arial"/>
          <w:sz w:val="22"/>
        </w:rPr>
        <w:t>schaffung von Bevormundung und Zwang. Dazu hat der Ausschuss neue Auslegungshilfen ve</w:t>
      </w:r>
      <w:r w:rsidR="004A1CFF" w:rsidRPr="00883E39">
        <w:rPr>
          <w:rFonts w:ascii="Arial" w:hAnsi="Arial" w:cs="Arial"/>
          <w:sz w:val="22"/>
        </w:rPr>
        <w:t>r</w:t>
      </w:r>
      <w:r w:rsidR="004A1CFF" w:rsidRPr="00883E39">
        <w:rPr>
          <w:rFonts w:ascii="Arial" w:hAnsi="Arial" w:cs="Arial"/>
          <w:sz w:val="22"/>
        </w:rPr>
        <w:t xml:space="preserve">abschiedet. </w:t>
      </w:r>
    </w:p>
    <w:p w:rsidR="004A1CFF" w:rsidRPr="00883E39" w:rsidRDefault="004A1CFF" w:rsidP="00883E39">
      <w:pPr>
        <w:jc w:val="left"/>
        <w:rPr>
          <w:rFonts w:ascii="Arial" w:hAnsi="Arial" w:cs="Arial"/>
          <w:sz w:val="22"/>
        </w:rPr>
      </w:pPr>
      <w:r w:rsidRPr="00883E39">
        <w:rPr>
          <w:rFonts w:ascii="Arial" w:hAnsi="Arial" w:cs="Arial"/>
          <w:sz w:val="22"/>
        </w:rPr>
        <w:t>Einige</w:t>
      </w:r>
      <w:r w:rsidR="00A01F01" w:rsidRPr="00883E39">
        <w:rPr>
          <w:rFonts w:ascii="Arial" w:hAnsi="Arial" w:cs="Arial"/>
          <w:sz w:val="22"/>
        </w:rPr>
        <w:t>n</w:t>
      </w:r>
      <w:r w:rsidRPr="00883E39">
        <w:rPr>
          <w:rFonts w:ascii="Arial" w:hAnsi="Arial" w:cs="Arial"/>
          <w:sz w:val="22"/>
        </w:rPr>
        <w:t xml:space="preserve"> Stimmen gehen diese klaren Aussage zu weit. Sie zweifeln inzwischen an Sinn und Machba</w:t>
      </w:r>
      <w:r w:rsidRPr="00883E39">
        <w:rPr>
          <w:rFonts w:ascii="Arial" w:hAnsi="Arial" w:cs="Arial"/>
          <w:sz w:val="22"/>
        </w:rPr>
        <w:t>r</w:t>
      </w:r>
      <w:r w:rsidRPr="00883E39">
        <w:rPr>
          <w:rFonts w:ascii="Arial" w:hAnsi="Arial" w:cs="Arial"/>
          <w:sz w:val="22"/>
        </w:rPr>
        <w:t>keit von Inklusion. Dabei wissen alle: Wären wir in Deutschland mit der Inklusion im Bildungssystem schon weiter, wären die Herausforderungen des gegenwärtigen Flüchtling</w:t>
      </w:r>
      <w:r w:rsidRPr="00883E39">
        <w:rPr>
          <w:rFonts w:ascii="Arial" w:hAnsi="Arial" w:cs="Arial"/>
          <w:sz w:val="22"/>
        </w:rPr>
        <w:t>s</w:t>
      </w:r>
      <w:r w:rsidRPr="00883E39">
        <w:rPr>
          <w:rFonts w:ascii="Arial" w:hAnsi="Arial" w:cs="Arial"/>
          <w:sz w:val="22"/>
        </w:rPr>
        <w:t>zu</w:t>
      </w:r>
      <w:r w:rsidR="008C7407">
        <w:rPr>
          <w:rFonts w:ascii="Arial" w:hAnsi="Arial" w:cs="Arial"/>
          <w:sz w:val="22"/>
        </w:rPr>
        <w:t>zugs</w:t>
      </w:r>
      <w:r w:rsidRPr="00883E39">
        <w:rPr>
          <w:rFonts w:ascii="Arial" w:hAnsi="Arial" w:cs="Arial"/>
          <w:sz w:val="22"/>
        </w:rPr>
        <w:t xml:space="preserve"> wesentlich ei</w:t>
      </w:r>
      <w:r w:rsidRPr="00883E39">
        <w:rPr>
          <w:rFonts w:ascii="Arial" w:hAnsi="Arial" w:cs="Arial"/>
          <w:sz w:val="22"/>
        </w:rPr>
        <w:t>n</w:t>
      </w:r>
      <w:r w:rsidRPr="00883E39">
        <w:rPr>
          <w:rFonts w:ascii="Arial" w:hAnsi="Arial" w:cs="Arial"/>
          <w:sz w:val="22"/>
        </w:rPr>
        <w:t>facher zu bewältigen.</w:t>
      </w:r>
    </w:p>
    <w:p w:rsidR="00507D25" w:rsidRPr="00883E39" w:rsidRDefault="004A1CFF" w:rsidP="00883E39">
      <w:pPr>
        <w:jc w:val="left"/>
        <w:rPr>
          <w:rFonts w:ascii="Arial" w:hAnsi="Arial" w:cs="Arial"/>
          <w:sz w:val="22"/>
        </w:rPr>
      </w:pPr>
      <w:r w:rsidRPr="00883E39">
        <w:rPr>
          <w:rFonts w:ascii="Arial" w:hAnsi="Arial" w:cs="Arial"/>
          <w:sz w:val="22"/>
        </w:rPr>
        <w:t xml:space="preserve">Menschenrechte sind ganz besonders in Krisensituationen wichtige </w:t>
      </w:r>
      <w:r w:rsidR="00740B07" w:rsidRPr="00883E39">
        <w:rPr>
          <w:rFonts w:ascii="Arial" w:hAnsi="Arial" w:cs="Arial"/>
          <w:sz w:val="22"/>
        </w:rPr>
        <w:t>Orientierungsanker. Ich hoffe, dass die UN</w:t>
      </w:r>
      <w:r w:rsidR="00A01F01" w:rsidRPr="00883E39">
        <w:rPr>
          <w:rFonts w:ascii="Arial" w:hAnsi="Arial" w:cs="Arial"/>
          <w:sz w:val="22"/>
        </w:rPr>
        <w:t>-</w:t>
      </w:r>
      <w:r w:rsidR="00740B07" w:rsidRPr="00883E39">
        <w:rPr>
          <w:rFonts w:ascii="Arial" w:hAnsi="Arial" w:cs="Arial"/>
          <w:sz w:val="22"/>
        </w:rPr>
        <w:t>BRK auch in der Flüchtlingspol</w:t>
      </w:r>
      <w:r w:rsidR="00740B07" w:rsidRPr="00883E39">
        <w:rPr>
          <w:rFonts w:ascii="Arial" w:hAnsi="Arial" w:cs="Arial"/>
          <w:sz w:val="22"/>
        </w:rPr>
        <w:t>i</w:t>
      </w:r>
      <w:r w:rsidR="00740B07" w:rsidRPr="00883E39">
        <w:rPr>
          <w:rFonts w:ascii="Arial" w:hAnsi="Arial" w:cs="Arial"/>
          <w:sz w:val="22"/>
        </w:rPr>
        <w:t>tik</w:t>
      </w:r>
      <w:r w:rsidRPr="00883E39">
        <w:rPr>
          <w:rFonts w:ascii="Arial" w:hAnsi="Arial" w:cs="Arial"/>
          <w:sz w:val="22"/>
        </w:rPr>
        <w:t xml:space="preserve"> </w:t>
      </w:r>
      <w:r w:rsidR="00740B07" w:rsidRPr="00883E39">
        <w:rPr>
          <w:rFonts w:ascii="Arial" w:hAnsi="Arial" w:cs="Arial"/>
          <w:sz w:val="22"/>
        </w:rPr>
        <w:t>Berücksichtigung findet.</w:t>
      </w:r>
    </w:p>
    <w:p w:rsidR="00740B07" w:rsidRPr="00883E39" w:rsidRDefault="00740B07" w:rsidP="00883E39">
      <w:pPr>
        <w:jc w:val="left"/>
        <w:rPr>
          <w:rFonts w:ascii="Arial" w:hAnsi="Arial" w:cs="Arial"/>
          <w:sz w:val="22"/>
        </w:rPr>
      </w:pPr>
      <w:r w:rsidRPr="00883E39">
        <w:rPr>
          <w:rFonts w:ascii="Arial" w:hAnsi="Arial" w:cs="Arial"/>
          <w:sz w:val="22"/>
        </w:rPr>
        <w:t>Ich wünsche uns allen frohe Festtage und einen guten Start in 2016!</w:t>
      </w:r>
    </w:p>
    <w:p w:rsidR="00810DC5" w:rsidRPr="00883E39" w:rsidRDefault="009B2060" w:rsidP="00883E39">
      <w:pPr>
        <w:jc w:val="left"/>
        <w:rPr>
          <w:rFonts w:ascii="Arial" w:hAnsi="Arial" w:cs="Arial"/>
          <w:sz w:val="22"/>
        </w:rPr>
      </w:pPr>
      <w:r w:rsidRPr="00883E39">
        <w:rPr>
          <w:rFonts w:ascii="Arial" w:hAnsi="Arial" w:cs="Arial"/>
          <w:sz w:val="22"/>
        </w:rPr>
        <w:t>Ihre Theresia Deg</w:t>
      </w:r>
      <w:r w:rsidRPr="00883E39">
        <w:rPr>
          <w:rFonts w:ascii="Arial" w:hAnsi="Arial" w:cs="Arial"/>
          <w:sz w:val="22"/>
        </w:rPr>
        <w:t>e</w:t>
      </w:r>
      <w:r w:rsidRPr="00883E39">
        <w:rPr>
          <w:rFonts w:ascii="Arial" w:hAnsi="Arial" w:cs="Arial"/>
          <w:sz w:val="22"/>
        </w:rPr>
        <w:t>ner</w:t>
      </w:r>
    </w:p>
    <w:p w:rsidR="00745BE9" w:rsidRPr="00883E39" w:rsidRDefault="00745BE9" w:rsidP="00883E39">
      <w:pPr>
        <w:jc w:val="left"/>
        <w:rPr>
          <w:rFonts w:ascii="Arial" w:hAnsi="Arial" w:cs="Arial"/>
          <w:sz w:val="22"/>
        </w:rPr>
      </w:pPr>
    </w:p>
    <w:p w:rsidR="007C5B95" w:rsidRDefault="007C5B95" w:rsidP="00F853C5">
      <w:pPr>
        <w:spacing w:after="0"/>
        <w:jc w:val="center"/>
        <w:rPr>
          <w:b/>
        </w:rPr>
      </w:pPr>
    </w:p>
    <w:p w:rsidR="00883E39" w:rsidRDefault="00883E39" w:rsidP="00883E39">
      <w:pPr>
        <w:spacing w:line="276" w:lineRule="auto"/>
        <w:jc w:val="left"/>
        <w:rPr>
          <w:rFonts w:ascii="Arial" w:hAnsi="Arial" w:cs="Arial"/>
          <w:sz w:val="22"/>
        </w:rPr>
      </w:pPr>
    </w:p>
    <w:p w:rsidR="00883E39" w:rsidRPr="00881E59" w:rsidRDefault="00883E39" w:rsidP="00883E39">
      <w:pPr>
        <w:spacing w:line="276" w:lineRule="auto"/>
        <w:jc w:val="left"/>
        <w:rPr>
          <w:rFonts w:ascii="Arial" w:hAnsi="Arial" w:cs="Arial"/>
          <w:sz w:val="22"/>
        </w:rPr>
      </w:pPr>
      <w:r w:rsidRPr="00881E59">
        <w:rPr>
          <w:rFonts w:ascii="Arial" w:hAnsi="Arial" w:cs="Arial"/>
          <w:sz w:val="22"/>
        </w:rPr>
        <w:t>#########################################################################</w:t>
      </w:r>
    </w:p>
    <w:p w:rsidR="00883E39" w:rsidRPr="00881E59" w:rsidRDefault="00883E39" w:rsidP="00883E39">
      <w:pPr>
        <w:spacing w:line="276" w:lineRule="auto"/>
        <w:jc w:val="left"/>
        <w:rPr>
          <w:rFonts w:ascii="Arial" w:hAnsi="Arial" w:cs="Arial"/>
          <w:b/>
          <w:sz w:val="22"/>
        </w:rPr>
      </w:pPr>
      <w:r w:rsidRPr="00881E59">
        <w:rPr>
          <w:rFonts w:ascii="Arial" w:hAnsi="Arial" w:cs="Arial"/>
          <w:b/>
          <w:sz w:val="22"/>
        </w:rPr>
        <w:t xml:space="preserve">* Der „Bericht aus Genf“ steht auch als Download zur Verfügung: </w:t>
      </w:r>
      <w:r w:rsidRPr="008235CB">
        <w:rPr>
          <w:rStyle w:val="Hyperlink"/>
          <w:rFonts w:ascii="Arial" w:hAnsi="Arial" w:cs="Arial"/>
          <w:b/>
          <w:sz w:val="22"/>
        </w:rPr>
        <w:t>http://www.efh-bochum.de/index.php/hauptamtlich-lehrende.html?show=23</w:t>
      </w:r>
      <w:r w:rsidRPr="00881E59">
        <w:rPr>
          <w:rFonts w:ascii="Arial" w:hAnsi="Arial" w:cs="Arial"/>
          <w:b/>
          <w:sz w:val="22"/>
        </w:rPr>
        <w:t>*</w:t>
      </w:r>
    </w:p>
    <w:p w:rsidR="00883E39" w:rsidRPr="00881E59" w:rsidRDefault="00883E39" w:rsidP="00883E39">
      <w:pPr>
        <w:pStyle w:val="berschrift1"/>
        <w:spacing w:line="276" w:lineRule="auto"/>
        <w:jc w:val="left"/>
        <w:rPr>
          <w:rFonts w:ascii="Arial" w:hAnsi="Arial" w:cs="Arial"/>
          <w:b w:val="0"/>
          <w:sz w:val="22"/>
          <w:szCs w:val="22"/>
          <w:u w:val="none"/>
        </w:rPr>
      </w:pPr>
      <w:r w:rsidRPr="00881E59">
        <w:rPr>
          <w:rFonts w:ascii="Arial" w:hAnsi="Arial" w:cs="Arial"/>
          <w:b w:val="0"/>
          <w:sz w:val="22"/>
          <w:szCs w:val="22"/>
          <w:u w:val="none"/>
        </w:rPr>
        <w:t>##########################################################################</w:t>
      </w:r>
    </w:p>
    <w:p w:rsidR="00883E39" w:rsidRPr="00881E59" w:rsidRDefault="00883E39" w:rsidP="00883E39">
      <w:pPr>
        <w:pStyle w:val="berschrift1"/>
        <w:spacing w:line="276" w:lineRule="auto"/>
        <w:jc w:val="left"/>
        <w:rPr>
          <w:rFonts w:ascii="Arial" w:hAnsi="Arial" w:cs="Arial"/>
          <w:sz w:val="22"/>
          <w:szCs w:val="22"/>
          <w:u w:val="none"/>
        </w:rPr>
      </w:pPr>
      <w:r w:rsidRPr="00881E59">
        <w:rPr>
          <w:rFonts w:ascii="Arial" w:hAnsi="Arial" w:cs="Arial"/>
          <w:sz w:val="22"/>
          <w:szCs w:val="22"/>
          <w:u w:val="none"/>
        </w:rPr>
        <w:t>*Inhalt*</w:t>
      </w:r>
    </w:p>
    <w:p w:rsidR="00883E39" w:rsidRPr="00881E59" w:rsidRDefault="00883E39" w:rsidP="00883E39">
      <w:pPr>
        <w:spacing w:after="0" w:line="276" w:lineRule="auto"/>
        <w:jc w:val="left"/>
        <w:rPr>
          <w:rFonts w:ascii="Arial" w:hAnsi="Arial" w:cs="Arial"/>
          <w:sz w:val="22"/>
        </w:rPr>
      </w:pPr>
      <w:r w:rsidRPr="00881E59">
        <w:rPr>
          <w:rFonts w:ascii="Arial" w:hAnsi="Arial" w:cs="Arial"/>
          <w:sz w:val="22"/>
        </w:rPr>
        <w:t xml:space="preserve">Aktueller Status der </w:t>
      </w:r>
      <w:r w:rsidR="00FB74FC">
        <w:rPr>
          <w:rFonts w:ascii="Arial" w:hAnsi="Arial" w:cs="Arial"/>
          <w:sz w:val="22"/>
        </w:rPr>
        <w:t>UN-</w:t>
      </w:r>
      <w:r w:rsidRPr="00881E59">
        <w:rPr>
          <w:rFonts w:ascii="Arial" w:hAnsi="Arial" w:cs="Arial"/>
          <w:sz w:val="22"/>
        </w:rPr>
        <w:t xml:space="preserve">Behindertenrechtskonvention </w:t>
      </w:r>
    </w:p>
    <w:p w:rsidR="00883E39" w:rsidRDefault="00883E39" w:rsidP="00883E39">
      <w:pPr>
        <w:spacing w:after="0" w:line="276" w:lineRule="auto"/>
        <w:jc w:val="left"/>
        <w:rPr>
          <w:rFonts w:ascii="Arial" w:hAnsi="Arial" w:cs="Arial"/>
          <w:sz w:val="22"/>
        </w:rPr>
      </w:pPr>
      <w:r w:rsidRPr="00881E59">
        <w:rPr>
          <w:rFonts w:ascii="Arial" w:hAnsi="Arial" w:cs="Arial"/>
          <w:sz w:val="22"/>
        </w:rPr>
        <w:t xml:space="preserve">Aktueller Status des </w:t>
      </w:r>
      <w:r>
        <w:rPr>
          <w:rFonts w:ascii="Arial" w:hAnsi="Arial" w:cs="Arial"/>
          <w:sz w:val="22"/>
        </w:rPr>
        <w:t>Fakultativp</w:t>
      </w:r>
      <w:r w:rsidRPr="00881E59">
        <w:rPr>
          <w:rFonts w:ascii="Arial" w:hAnsi="Arial" w:cs="Arial"/>
          <w:sz w:val="22"/>
        </w:rPr>
        <w:t>rotokolls</w:t>
      </w:r>
    </w:p>
    <w:p w:rsidR="00883E39" w:rsidRDefault="00883E39" w:rsidP="00883E39">
      <w:pPr>
        <w:spacing w:after="0" w:line="276" w:lineRule="auto"/>
        <w:jc w:val="left"/>
        <w:rPr>
          <w:rFonts w:ascii="Arial" w:hAnsi="Arial" w:cs="Arial"/>
          <w:sz w:val="22"/>
        </w:rPr>
      </w:pPr>
      <w:r w:rsidRPr="00883E39">
        <w:rPr>
          <w:rFonts w:ascii="Arial" w:hAnsi="Arial" w:cs="Arial"/>
          <w:sz w:val="22"/>
        </w:rPr>
        <w:t>14. Sitzung des CRPD-Ausschusses in Genf</w:t>
      </w:r>
    </w:p>
    <w:p w:rsidR="00883E39" w:rsidRDefault="00883E39" w:rsidP="00883E39">
      <w:pPr>
        <w:spacing w:after="0" w:line="276" w:lineRule="auto"/>
        <w:jc w:val="left"/>
        <w:rPr>
          <w:rFonts w:ascii="Arial" w:hAnsi="Arial" w:cs="Arial"/>
          <w:sz w:val="22"/>
        </w:rPr>
      </w:pPr>
      <w:r w:rsidRPr="000811D3">
        <w:rPr>
          <w:rFonts w:ascii="Arial" w:hAnsi="Arial" w:cs="Arial"/>
          <w:sz w:val="22"/>
        </w:rPr>
        <w:t>Staatenberichte</w:t>
      </w:r>
      <w:r>
        <w:rPr>
          <w:rFonts w:ascii="Arial" w:hAnsi="Arial" w:cs="Arial"/>
          <w:sz w:val="22"/>
        </w:rPr>
        <w:t>: Übersicht und Bearbeitungsstand</w:t>
      </w:r>
    </w:p>
    <w:p w:rsidR="00883E39" w:rsidRDefault="00883E39" w:rsidP="00883E39">
      <w:pPr>
        <w:spacing w:after="0" w:line="276" w:lineRule="auto"/>
        <w:jc w:val="left"/>
        <w:rPr>
          <w:rFonts w:ascii="Arial" w:hAnsi="Arial" w:cs="Arial"/>
          <w:sz w:val="22"/>
        </w:rPr>
      </w:pPr>
      <w:r w:rsidRPr="00883E39">
        <w:rPr>
          <w:rFonts w:ascii="Arial" w:hAnsi="Arial" w:cs="Arial"/>
          <w:sz w:val="22"/>
        </w:rPr>
        <w:t xml:space="preserve">Entwurf für die Allgemeine Bemerkungen zu Artikel 24 UN-BRK </w:t>
      </w:r>
    </w:p>
    <w:p w:rsidR="00883E39" w:rsidRDefault="00883E39" w:rsidP="00883E39">
      <w:pPr>
        <w:spacing w:after="0" w:line="276" w:lineRule="auto"/>
        <w:jc w:val="left"/>
        <w:rPr>
          <w:rFonts w:ascii="Arial" w:hAnsi="Arial" w:cs="Arial"/>
          <w:sz w:val="22"/>
        </w:rPr>
      </w:pPr>
      <w:r w:rsidRPr="00883E39">
        <w:rPr>
          <w:rFonts w:ascii="Arial" w:hAnsi="Arial" w:cs="Arial"/>
          <w:sz w:val="22"/>
        </w:rPr>
        <w:t>Richtlinien zu Artikel 14 UN-BRK</w:t>
      </w:r>
    </w:p>
    <w:p w:rsidR="00883E39" w:rsidRDefault="00883E39" w:rsidP="00883E39">
      <w:pPr>
        <w:spacing w:after="0" w:line="276" w:lineRule="auto"/>
        <w:jc w:val="left"/>
        <w:rPr>
          <w:rFonts w:ascii="Arial" w:hAnsi="Arial" w:cs="Arial"/>
          <w:sz w:val="22"/>
        </w:rPr>
      </w:pPr>
      <w:r w:rsidRPr="000811D3">
        <w:rPr>
          <w:rFonts w:ascii="Arial" w:hAnsi="Arial" w:cs="Arial"/>
          <w:sz w:val="22"/>
        </w:rPr>
        <w:t>Begleitveranstaltungen zur 1</w:t>
      </w:r>
      <w:r>
        <w:rPr>
          <w:rFonts w:ascii="Arial" w:hAnsi="Arial" w:cs="Arial"/>
          <w:sz w:val="22"/>
        </w:rPr>
        <w:t>4</w:t>
      </w:r>
      <w:r w:rsidRPr="000811D3">
        <w:rPr>
          <w:rFonts w:ascii="Arial" w:hAnsi="Arial" w:cs="Arial"/>
          <w:sz w:val="22"/>
        </w:rPr>
        <w:t>. Sitzung des CRPD-Ausschusses</w:t>
      </w:r>
    </w:p>
    <w:p w:rsidR="00883E39" w:rsidRDefault="00883E39" w:rsidP="00883E39">
      <w:pPr>
        <w:spacing w:after="0" w:line="276" w:lineRule="auto"/>
        <w:jc w:val="left"/>
        <w:rPr>
          <w:rFonts w:ascii="Arial" w:hAnsi="Arial" w:cs="Arial"/>
          <w:sz w:val="22"/>
        </w:rPr>
      </w:pPr>
      <w:r w:rsidRPr="00883E39">
        <w:rPr>
          <w:rFonts w:ascii="Arial" w:hAnsi="Arial" w:cs="Arial"/>
          <w:sz w:val="22"/>
        </w:rPr>
        <w:t>Deutsche  Übersetzungen der  Allgemeinen Bemerkungen 1 (Artikel 12 UN-BRK) und 2 (A</w:t>
      </w:r>
      <w:r w:rsidRPr="00883E39">
        <w:rPr>
          <w:rFonts w:ascii="Arial" w:hAnsi="Arial" w:cs="Arial"/>
          <w:sz w:val="22"/>
        </w:rPr>
        <w:t>r</w:t>
      </w:r>
      <w:r w:rsidRPr="00883E39">
        <w:rPr>
          <w:rFonts w:ascii="Arial" w:hAnsi="Arial" w:cs="Arial"/>
          <w:sz w:val="22"/>
        </w:rPr>
        <w:t>tikel 9 UN-BRK)</w:t>
      </w:r>
    </w:p>
    <w:p w:rsidR="00883E39" w:rsidRDefault="00883E39" w:rsidP="00883E39">
      <w:pPr>
        <w:spacing w:after="0" w:line="276" w:lineRule="auto"/>
        <w:jc w:val="left"/>
        <w:rPr>
          <w:rFonts w:ascii="Arial" w:hAnsi="Arial" w:cs="Arial"/>
          <w:sz w:val="22"/>
        </w:rPr>
      </w:pPr>
      <w:r w:rsidRPr="000811D3">
        <w:rPr>
          <w:rFonts w:ascii="Arial" w:hAnsi="Arial" w:cs="Arial"/>
          <w:sz w:val="22"/>
        </w:rPr>
        <w:t xml:space="preserve">Hintergrund: Die Mitglieder des Ausschusses – Teil </w:t>
      </w:r>
      <w:r>
        <w:rPr>
          <w:rFonts w:ascii="Arial" w:hAnsi="Arial" w:cs="Arial"/>
          <w:sz w:val="22"/>
        </w:rPr>
        <w:t>10</w:t>
      </w:r>
    </w:p>
    <w:p w:rsidR="00883E39" w:rsidRDefault="00883E39" w:rsidP="00883E39">
      <w:pPr>
        <w:spacing w:after="0" w:line="276" w:lineRule="auto"/>
        <w:jc w:val="left"/>
        <w:rPr>
          <w:rFonts w:ascii="Arial" w:hAnsi="Arial" w:cs="Arial"/>
          <w:sz w:val="22"/>
        </w:rPr>
      </w:pPr>
      <w:r w:rsidRPr="000811D3">
        <w:rPr>
          <w:rFonts w:ascii="Arial" w:hAnsi="Arial" w:cs="Arial"/>
          <w:sz w:val="22"/>
        </w:rPr>
        <w:t>Impressum</w:t>
      </w:r>
    </w:p>
    <w:p w:rsidR="00FB74FC" w:rsidRPr="00881E59" w:rsidRDefault="00FB74FC" w:rsidP="00883E39">
      <w:pPr>
        <w:spacing w:after="0" w:line="276" w:lineRule="auto"/>
        <w:jc w:val="left"/>
        <w:rPr>
          <w:rFonts w:ascii="Arial" w:hAnsi="Arial" w:cs="Arial"/>
          <w:sz w:val="22"/>
        </w:rPr>
      </w:pPr>
    </w:p>
    <w:p w:rsidR="00FB74FC" w:rsidRDefault="00FB74FC" w:rsidP="00FB74FC">
      <w:pPr>
        <w:spacing w:after="0"/>
        <w:jc w:val="left"/>
        <w:rPr>
          <w:rFonts w:ascii="Arial" w:hAnsi="Arial" w:cs="Arial"/>
          <w:bCs/>
          <w:sz w:val="22"/>
        </w:rPr>
      </w:pPr>
      <w:r w:rsidRPr="00EB25F8">
        <w:rPr>
          <w:rFonts w:ascii="Arial" w:hAnsi="Arial" w:cs="Arial"/>
          <w:bCs/>
          <w:sz w:val="22"/>
        </w:rPr>
        <w:t>##########################################################################</w:t>
      </w:r>
    </w:p>
    <w:p w:rsidR="00FB74FC" w:rsidRPr="00EB25F8" w:rsidRDefault="00FB74FC" w:rsidP="00FB74FC">
      <w:pPr>
        <w:spacing w:after="0"/>
        <w:jc w:val="left"/>
        <w:rPr>
          <w:rFonts w:ascii="Arial" w:hAnsi="Arial" w:cs="Arial"/>
          <w:bCs/>
          <w:sz w:val="22"/>
        </w:rPr>
      </w:pPr>
    </w:p>
    <w:p w:rsidR="00FB74FC" w:rsidRPr="0088159C" w:rsidRDefault="00FB74FC" w:rsidP="00FB74FC">
      <w:pPr>
        <w:pStyle w:val="berschrift1"/>
        <w:jc w:val="left"/>
        <w:rPr>
          <w:rFonts w:ascii="Arial" w:hAnsi="Arial" w:cs="Arial"/>
          <w:sz w:val="22"/>
          <w:szCs w:val="22"/>
          <w:u w:val="none"/>
        </w:rPr>
      </w:pPr>
      <w:bookmarkStart w:id="9" w:name="_Toc345315942"/>
      <w:r>
        <w:rPr>
          <w:rFonts w:ascii="Arial" w:hAnsi="Arial" w:cs="Arial"/>
          <w:sz w:val="22"/>
          <w:szCs w:val="22"/>
          <w:u w:val="none"/>
        </w:rPr>
        <w:t>*</w:t>
      </w:r>
      <w:r w:rsidRPr="0088159C">
        <w:rPr>
          <w:rFonts w:ascii="Arial" w:hAnsi="Arial" w:cs="Arial"/>
          <w:sz w:val="22"/>
          <w:szCs w:val="22"/>
          <w:u w:val="none"/>
        </w:rPr>
        <w:t xml:space="preserve">Aktueller Status der </w:t>
      </w:r>
      <w:r>
        <w:rPr>
          <w:rFonts w:ascii="Arial" w:hAnsi="Arial" w:cs="Arial"/>
          <w:sz w:val="22"/>
          <w:szCs w:val="22"/>
          <w:u w:val="none"/>
        </w:rPr>
        <w:t>UN-</w:t>
      </w:r>
      <w:r w:rsidRPr="0088159C">
        <w:rPr>
          <w:rFonts w:ascii="Arial" w:hAnsi="Arial" w:cs="Arial"/>
          <w:sz w:val="22"/>
          <w:szCs w:val="22"/>
          <w:u w:val="none"/>
        </w:rPr>
        <w:t>Behindertenrechtskonvention</w:t>
      </w:r>
      <w:bookmarkEnd w:id="9"/>
      <w:r>
        <w:rPr>
          <w:rFonts w:ascii="Arial" w:hAnsi="Arial" w:cs="Arial"/>
          <w:sz w:val="22"/>
          <w:szCs w:val="22"/>
          <w:u w:val="none"/>
        </w:rPr>
        <w:t>*</w:t>
      </w:r>
    </w:p>
    <w:p w:rsidR="00C36EE9" w:rsidRPr="00FB74FC" w:rsidRDefault="00B37515" w:rsidP="001D6C6B">
      <w:pPr>
        <w:spacing w:after="0"/>
        <w:rPr>
          <w:rFonts w:ascii="Arial" w:hAnsi="Arial" w:cs="Arial"/>
          <w:sz w:val="22"/>
        </w:rPr>
      </w:pPr>
      <w:r w:rsidRPr="00FB74FC">
        <w:rPr>
          <w:rFonts w:ascii="Arial" w:hAnsi="Arial" w:cs="Arial"/>
          <w:sz w:val="22"/>
        </w:rPr>
        <w:t>1</w:t>
      </w:r>
      <w:r w:rsidR="00EF21B1" w:rsidRPr="00FB74FC">
        <w:rPr>
          <w:rFonts w:ascii="Arial" w:hAnsi="Arial" w:cs="Arial"/>
          <w:sz w:val="22"/>
        </w:rPr>
        <w:t>60</w:t>
      </w:r>
      <w:r w:rsidR="00C36EE9" w:rsidRPr="00FB74FC">
        <w:rPr>
          <w:rFonts w:ascii="Arial" w:hAnsi="Arial" w:cs="Arial"/>
          <w:sz w:val="22"/>
        </w:rPr>
        <w:t xml:space="preserve"> Vertragsstaaten</w:t>
      </w:r>
    </w:p>
    <w:p w:rsidR="00C36EE9" w:rsidRPr="00FB74FC" w:rsidRDefault="00CF26E9" w:rsidP="00FB74FC">
      <w:pPr>
        <w:spacing w:after="0"/>
        <w:rPr>
          <w:rFonts w:ascii="Arial" w:hAnsi="Arial" w:cs="Arial"/>
          <w:sz w:val="22"/>
        </w:rPr>
      </w:pPr>
      <w:r w:rsidRPr="00FB74FC">
        <w:rPr>
          <w:rFonts w:ascii="Arial" w:hAnsi="Arial" w:cs="Arial"/>
          <w:sz w:val="22"/>
        </w:rPr>
        <w:t>1</w:t>
      </w:r>
      <w:r w:rsidR="00EF21B1" w:rsidRPr="00FB74FC">
        <w:rPr>
          <w:rFonts w:ascii="Arial" w:hAnsi="Arial" w:cs="Arial"/>
          <w:sz w:val="22"/>
        </w:rPr>
        <w:t>60</w:t>
      </w:r>
      <w:r w:rsidR="00C36EE9" w:rsidRPr="00FB74FC">
        <w:rPr>
          <w:rFonts w:ascii="Arial" w:hAnsi="Arial" w:cs="Arial"/>
          <w:sz w:val="22"/>
        </w:rPr>
        <w:t xml:space="preserve"> Unterzeichner </w:t>
      </w:r>
    </w:p>
    <w:p w:rsidR="00FB74FC" w:rsidRPr="0088159C" w:rsidRDefault="00FB74FC" w:rsidP="00FB74FC">
      <w:pPr>
        <w:pStyle w:val="berschrift1"/>
        <w:jc w:val="left"/>
        <w:rPr>
          <w:rFonts w:ascii="Arial" w:hAnsi="Arial" w:cs="Arial"/>
          <w:sz w:val="22"/>
          <w:szCs w:val="22"/>
          <w:u w:val="none"/>
        </w:rPr>
      </w:pPr>
      <w:r>
        <w:rPr>
          <w:rFonts w:ascii="Arial" w:hAnsi="Arial" w:cs="Arial"/>
          <w:sz w:val="22"/>
          <w:szCs w:val="22"/>
          <w:u w:val="none"/>
        </w:rPr>
        <w:t>*</w:t>
      </w:r>
      <w:r w:rsidRPr="0088159C">
        <w:rPr>
          <w:rFonts w:ascii="Arial" w:hAnsi="Arial" w:cs="Arial"/>
          <w:sz w:val="22"/>
          <w:szCs w:val="22"/>
          <w:u w:val="none"/>
        </w:rPr>
        <w:t>Aktueller Status des Fakultativprotokolls</w:t>
      </w:r>
      <w:r>
        <w:rPr>
          <w:rFonts w:ascii="Arial" w:hAnsi="Arial" w:cs="Arial"/>
          <w:sz w:val="22"/>
          <w:szCs w:val="22"/>
          <w:u w:val="none"/>
        </w:rPr>
        <w:t>*</w:t>
      </w:r>
    </w:p>
    <w:p w:rsidR="00C36EE9" w:rsidRPr="00FB74FC" w:rsidRDefault="00B37515" w:rsidP="001D6C6B">
      <w:pPr>
        <w:spacing w:after="0"/>
        <w:rPr>
          <w:rFonts w:ascii="Arial" w:hAnsi="Arial" w:cs="Arial"/>
          <w:sz w:val="22"/>
        </w:rPr>
      </w:pPr>
      <w:r w:rsidRPr="00FB74FC">
        <w:rPr>
          <w:rFonts w:ascii="Arial" w:hAnsi="Arial" w:cs="Arial"/>
          <w:sz w:val="22"/>
        </w:rPr>
        <w:t>8</w:t>
      </w:r>
      <w:r w:rsidR="00EF21B1" w:rsidRPr="00FB74FC">
        <w:rPr>
          <w:rFonts w:ascii="Arial" w:hAnsi="Arial" w:cs="Arial"/>
          <w:sz w:val="22"/>
        </w:rPr>
        <w:t>8</w:t>
      </w:r>
      <w:r w:rsidR="00C36EE9" w:rsidRPr="00FB74FC">
        <w:rPr>
          <w:rFonts w:ascii="Arial" w:hAnsi="Arial" w:cs="Arial"/>
          <w:sz w:val="22"/>
        </w:rPr>
        <w:t xml:space="preserve"> Vertragsstaaten</w:t>
      </w:r>
    </w:p>
    <w:p w:rsidR="00C36EE9" w:rsidRPr="00FB74FC" w:rsidRDefault="00C36EE9" w:rsidP="00FB74FC">
      <w:pPr>
        <w:spacing w:after="0"/>
        <w:rPr>
          <w:rFonts w:ascii="Arial" w:hAnsi="Arial" w:cs="Arial"/>
          <w:sz w:val="22"/>
        </w:rPr>
      </w:pPr>
      <w:r w:rsidRPr="00FB74FC">
        <w:rPr>
          <w:rFonts w:ascii="Arial" w:hAnsi="Arial" w:cs="Arial"/>
          <w:sz w:val="22"/>
        </w:rPr>
        <w:t>9</w:t>
      </w:r>
      <w:r w:rsidR="00E702FC" w:rsidRPr="00FB74FC">
        <w:rPr>
          <w:rFonts w:ascii="Arial" w:hAnsi="Arial" w:cs="Arial"/>
          <w:sz w:val="22"/>
        </w:rPr>
        <w:t>2</w:t>
      </w:r>
      <w:r w:rsidRPr="00FB74FC">
        <w:rPr>
          <w:rFonts w:ascii="Arial" w:hAnsi="Arial" w:cs="Arial"/>
          <w:sz w:val="22"/>
        </w:rPr>
        <w:t xml:space="preserve"> Unterzeichner </w:t>
      </w:r>
    </w:p>
    <w:p w:rsidR="00C36EE9" w:rsidRPr="000F7B58" w:rsidRDefault="00C36EE9" w:rsidP="001D6C6B">
      <w:pPr>
        <w:spacing w:after="0"/>
        <w:rPr>
          <w:rFonts w:cs="Utsaah"/>
        </w:rPr>
      </w:pPr>
    </w:p>
    <w:p w:rsidR="00FB74FC" w:rsidRPr="00030AB8" w:rsidRDefault="00FB74FC" w:rsidP="00FB74FC">
      <w:pPr>
        <w:jc w:val="left"/>
        <w:rPr>
          <w:rFonts w:ascii="Arial" w:hAnsi="Arial" w:cs="Arial"/>
          <w:sz w:val="22"/>
        </w:rPr>
      </w:pPr>
      <w:r>
        <w:rPr>
          <w:rFonts w:ascii="Arial" w:hAnsi="Arial" w:cs="Arial"/>
          <w:sz w:val="22"/>
        </w:rPr>
        <w:t>Den Text der U</w:t>
      </w:r>
      <w:r w:rsidRPr="00030AB8">
        <w:rPr>
          <w:rFonts w:ascii="Arial" w:hAnsi="Arial" w:cs="Arial"/>
          <w:sz w:val="22"/>
        </w:rPr>
        <w:t>N-Behindertenrechtskonvention  in der Schattenübersetzung des „Netzwerk Artikel 3“ können Sie unter folgender Netzadresse lesen:</w:t>
      </w:r>
    </w:p>
    <w:p w:rsidR="00C36EE9" w:rsidRDefault="00FB74FC" w:rsidP="00FB74FC">
      <w:pPr>
        <w:spacing w:after="0"/>
        <w:rPr>
          <w:rFonts w:ascii="Arial" w:hAnsi="Arial" w:cs="Arial"/>
          <w:sz w:val="22"/>
        </w:rPr>
      </w:pPr>
      <w:hyperlink r:id="rId9" w:history="1">
        <w:r w:rsidRPr="00F958C4">
          <w:rPr>
            <w:rStyle w:val="Hyperlink"/>
            <w:rFonts w:ascii="Arial" w:hAnsi="Arial" w:cs="Arial"/>
            <w:sz w:val="22"/>
          </w:rPr>
          <w:t>http://www.institut-fuer-menschenrechte.de/de/menschenrechtsinstrumente/vereinte-nationen/menschenrechtsabkommen/behindertenrechtskonvention-crpd.html#c1911</w:t>
        </w:r>
      </w:hyperlink>
    </w:p>
    <w:p w:rsidR="00FB74FC" w:rsidRDefault="00FB74FC" w:rsidP="00FB74FC">
      <w:pPr>
        <w:spacing w:after="0"/>
        <w:rPr>
          <w:rFonts w:ascii="Arial" w:hAnsi="Arial" w:cs="Arial"/>
          <w:sz w:val="22"/>
        </w:rPr>
      </w:pPr>
    </w:p>
    <w:p w:rsidR="00FB74FC" w:rsidRDefault="00FB74FC" w:rsidP="00FB74FC">
      <w:pPr>
        <w:jc w:val="left"/>
        <w:rPr>
          <w:rFonts w:ascii="Arial" w:hAnsi="Arial" w:cs="Arial"/>
          <w:sz w:val="22"/>
        </w:rPr>
      </w:pPr>
      <w:r>
        <w:rPr>
          <w:rFonts w:ascii="Arial" w:hAnsi="Arial" w:cs="Arial"/>
          <w:sz w:val="22"/>
        </w:rPr>
        <w:t>#########################################################################</w:t>
      </w:r>
    </w:p>
    <w:p w:rsidR="00FB74FC" w:rsidRPr="0007523E" w:rsidRDefault="00FB74FC" w:rsidP="00FB74FC">
      <w:pPr>
        <w:jc w:val="left"/>
        <w:rPr>
          <w:rFonts w:ascii="Arial" w:hAnsi="Arial" w:cs="Arial"/>
          <w:b/>
          <w:sz w:val="22"/>
        </w:rPr>
      </w:pPr>
      <w:r>
        <w:rPr>
          <w:rFonts w:ascii="Arial" w:hAnsi="Arial" w:cs="Arial"/>
          <w:b/>
          <w:sz w:val="22"/>
        </w:rPr>
        <w:t>* Was ist der U</w:t>
      </w:r>
      <w:r w:rsidRPr="0007523E">
        <w:rPr>
          <w:rFonts w:ascii="Arial" w:hAnsi="Arial" w:cs="Arial"/>
          <w:b/>
          <w:sz w:val="22"/>
        </w:rPr>
        <w:t>N-Ausschuss zur Behindertenrechtskonvention? *</w:t>
      </w:r>
    </w:p>
    <w:p w:rsidR="00FB74FC" w:rsidRPr="00030AB8" w:rsidRDefault="00FB74FC" w:rsidP="00FB74FC">
      <w:pPr>
        <w:jc w:val="left"/>
        <w:rPr>
          <w:rFonts w:ascii="Arial" w:hAnsi="Arial" w:cs="Arial"/>
          <w:sz w:val="22"/>
        </w:rPr>
      </w:pPr>
      <w:r w:rsidRPr="00030AB8">
        <w:rPr>
          <w:rFonts w:ascii="Arial" w:hAnsi="Arial" w:cs="Arial"/>
          <w:sz w:val="22"/>
        </w:rPr>
        <w:t>Die  Vereinten Nationen verfügen über verschiedene Mechanismen, die Menschenrechte weltweit zu schützen. Dazu gehört zum einen der Menschenrechtsrat mit 47 Sitzen für R</w:t>
      </w:r>
      <w:r w:rsidRPr="00030AB8">
        <w:rPr>
          <w:rFonts w:ascii="Arial" w:hAnsi="Arial" w:cs="Arial"/>
          <w:sz w:val="22"/>
        </w:rPr>
        <w:t>e</w:t>
      </w:r>
      <w:r w:rsidRPr="00030AB8">
        <w:rPr>
          <w:rFonts w:ascii="Arial" w:hAnsi="Arial" w:cs="Arial"/>
          <w:sz w:val="22"/>
        </w:rPr>
        <w:t>gierungsvertreter/-innen. Zum and</w:t>
      </w:r>
      <w:r w:rsidRPr="00030AB8">
        <w:rPr>
          <w:rFonts w:ascii="Arial" w:hAnsi="Arial" w:cs="Arial"/>
          <w:sz w:val="22"/>
        </w:rPr>
        <w:t>e</w:t>
      </w:r>
      <w:r w:rsidRPr="00030AB8">
        <w:rPr>
          <w:rFonts w:ascii="Arial" w:hAnsi="Arial" w:cs="Arial"/>
          <w:sz w:val="22"/>
        </w:rPr>
        <w:t>ren sorgen sogenannte Menschenrechtsabkommen für den Schutz konkreter Menschen</w:t>
      </w:r>
      <w:r w:rsidRPr="00030AB8">
        <w:rPr>
          <w:rFonts w:ascii="Arial" w:hAnsi="Arial" w:cs="Arial"/>
          <w:sz w:val="22"/>
        </w:rPr>
        <w:softHyphen/>
        <w:t>rechte. So, wie die Behindertenrechtskonvention dem Schutz der Rechte von  Menschen mit Behinderungen dient, wurden auch Verträge g</w:t>
      </w:r>
      <w:r w:rsidRPr="00030AB8">
        <w:rPr>
          <w:rFonts w:ascii="Arial" w:hAnsi="Arial" w:cs="Arial"/>
          <w:sz w:val="22"/>
        </w:rPr>
        <w:t>e</w:t>
      </w:r>
      <w:r w:rsidRPr="00030AB8">
        <w:rPr>
          <w:rFonts w:ascii="Arial" w:hAnsi="Arial" w:cs="Arial"/>
          <w:sz w:val="22"/>
        </w:rPr>
        <w:t>schlossen zum Schutz der wirtschaftlichen, sozialen und kulturellen Rechte, der politischen und bürgerlichen Rechte, gegen rassistische Diskriminierung, Frauen</w:t>
      </w:r>
      <w:r w:rsidRPr="00030AB8">
        <w:rPr>
          <w:rFonts w:ascii="Arial" w:hAnsi="Arial" w:cs="Arial"/>
          <w:sz w:val="22"/>
        </w:rPr>
        <w:softHyphen/>
        <w:t>diskriminierung und Folter, zum Schutz der Kinderrechte, der Menschenrechte von Wander</w:t>
      </w:r>
      <w:r w:rsidRPr="00030AB8">
        <w:rPr>
          <w:rFonts w:ascii="Arial" w:hAnsi="Arial" w:cs="Arial"/>
          <w:sz w:val="22"/>
        </w:rPr>
        <w:softHyphen/>
        <w:t xml:space="preserve">arbeitnehmer/-innen </w:t>
      </w:r>
      <w:r w:rsidRPr="00030AB8">
        <w:rPr>
          <w:rFonts w:ascii="Arial" w:hAnsi="Arial" w:cs="Arial"/>
          <w:sz w:val="22"/>
        </w:rPr>
        <w:lastRenderedPageBreak/>
        <w:t>und ihren Familien sowie zum Schutz vor Verschwindenlassen.  Weil es (noch) keinen inte</w:t>
      </w:r>
      <w:r w:rsidRPr="00030AB8">
        <w:rPr>
          <w:rFonts w:ascii="Arial" w:hAnsi="Arial" w:cs="Arial"/>
          <w:sz w:val="22"/>
        </w:rPr>
        <w:t>r</w:t>
      </w:r>
      <w:r w:rsidRPr="00030AB8">
        <w:rPr>
          <w:rFonts w:ascii="Arial" w:hAnsi="Arial" w:cs="Arial"/>
          <w:sz w:val="22"/>
        </w:rPr>
        <w:t>nationalen Gerichtshof für Menschenrechte gibt, wird jedem dieser Verträge ein Aus</w:t>
      </w:r>
      <w:r w:rsidRPr="00030AB8">
        <w:rPr>
          <w:rFonts w:ascii="Arial" w:hAnsi="Arial" w:cs="Arial"/>
          <w:sz w:val="22"/>
        </w:rPr>
        <w:softHyphen/>
        <w:t>schuss u</w:t>
      </w:r>
      <w:r w:rsidRPr="00030AB8">
        <w:rPr>
          <w:rFonts w:ascii="Arial" w:hAnsi="Arial" w:cs="Arial"/>
          <w:sz w:val="22"/>
        </w:rPr>
        <w:t>n</w:t>
      </w:r>
      <w:r w:rsidRPr="00030AB8">
        <w:rPr>
          <w:rFonts w:ascii="Arial" w:hAnsi="Arial" w:cs="Arial"/>
          <w:sz w:val="22"/>
        </w:rPr>
        <w:t>abhängiger Expertinnen und Experten (Vertrags</w:t>
      </w:r>
      <w:r w:rsidRPr="00030AB8">
        <w:rPr>
          <w:rFonts w:ascii="Arial" w:hAnsi="Arial" w:cs="Arial"/>
          <w:sz w:val="22"/>
        </w:rPr>
        <w:softHyphen/>
        <w:t xml:space="preserve">organ) zugeordnet. </w:t>
      </w:r>
    </w:p>
    <w:p w:rsidR="00FB74FC" w:rsidRPr="00030AB8" w:rsidRDefault="00FB74FC" w:rsidP="00FB74FC">
      <w:pPr>
        <w:jc w:val="left"/>
        <w:rPr>
          <w:rFonts w:ascii="Arial" w:hAnsi="Arial" w:cs="Arial"/>
          <w:sz w:val="22"/>
        </w:rPr>
      </w:pPr>
      <w:r w:rsidRPr="00030AB8">
        <w:rPr>
          <w:rFonts w:ascii="Arial" w:hAnsi="Arial" w:cs="Arial"/>
          <w:sz w:val="22"/>
        </w:rPr>
        <w:t xml:space="preserve">Der </w:t>
      </w:r>
      <w:r>
        <w:rPr>
          <w:rFonts w:ascii="Arial" w:hAnsi="Arial" w:cs="Arial"/>
          <w:sz w:val="22"/>
        </w:rPr>
        <w:t>U</w:t>
      </w:r>
      <w:r w:rsidRPr="00030AB8">
        <w:rPr>
          <w:rFonts w:ascii="Arial" w:hAnsi="Arial" w:cs="Arial"/>
          <w:sz w:val="22"/>
        </w:rPr>
        <w:t>N-Ausschuss zur BRK (kurz auch: CRPD – Committee on the Rights of Persons with Disabilities) ist das Vertragsorgan der Behinde</w:t>
      </w:r>
      <w:r w:rsidRPr="00030AB8">
        <w:rPr>
          <w:rFonts w:ascii="Arial" w:hAnsi="Arial" w:cs="Arial"/>
          <w:sz w:val="22"/>
        </w:rPr>
        <w:t>r</w:t>
      </w:r>
      <w:r w:rsidRPr="00030AB8">
        <w:rPr>
          <w:rFonts w:ascii="Arial" w:hAnsi="Arial" w:cs="Arial"/>
          <w:sz w:val="22"/>
        </w:rPr>
        <w:t>tenrechtskonvention. Seine Aufgabe ist es, die Ein</w:t>
      </w:r>
      <w:r w:rsidRPr="00030AB8">
        <w:rPr>
          <w:rFonts w:ascii="Arial" w:hAnsi="Arial" w:cs="Arial"/>
          <w:sz w:val="22"/>
        </w:rPr>
        <w:softHyphen/>
        <w:t>haltung der Vertrag</w:t>
      </w:r>
      <w:r w:rsidRPr="00030AB8">
        <w:rPr>
          <w:rFonts w:ascii="Arial" w:hAnsi="Arial" w:cs="Arial"/>
          <w:sz w:val="22"/>
        </w:rPr>
        <w:t>s</w:t>
      </w:r>
      <w:r w:rsidRPr="00030AB8">
        <w:rPr>
          <w:rFonts w:ascii="Arial" w:hAnsi="Arial" w:cs="Arial"/>
          <w:sz w:val="22"/>
        </w:rPr>
        <w:t>pflichten der unter</w:t>
      </w:r>
      <w:r w:rsidRPr="00030AB8">
        <w:rPr>
          <w:rFonts w:ascii="Arial" w:hAnsi="Arial" w:cs="Arial"/>
          <w:sz w:val="22"/>
        </w:rPr>
        <w:softHyphen/>
        <w:t>zeichnenden Staaten zu kontrollieren: Er nimmt die Staaten</w:t>
      </w:r>
      <w:r w:rsidRPr="00030AB8">
        <w:rPr>
          <w:rFonts w:ascii="Arial" w:hAnsi="Arial" w:cs="Arial"/>
          <w:sz w:val="22"/>
        </w:rPr>
        <w:softHyphen/>
        <w:t>berichte entgegen und prüft diese, er formuliert soge</w:t>
      </w:r>
      <w:r w:rsidRPr="00030AB8">
        <w:rPr>
          <w:rFonts w:ascii="Arial" w:hAnsi="Arial" w:cs="Arial"/>
          <w:sz w:val="22"/>
        </w:rPr>
        <w:softHyphen/>
        <w:t>nannte G</w:t>
      </w:r>
      <w:r w:rsidRPr="00030AB8">
        <w:rPr>
          <w:rFonts w:ascii="Arial" w:hAnsi="Arial" w:cs="Arial"/>
          <w:sz w:val="22"/>
        </w:rPr>
        <w:t>e</w:t>
      </w:r>
      <w:r w:rsidRPr="00030AB8">
        <w:rPr>
          <w:rFonts w:ascii="Arial" w:hAnsi="Arial" w:cs="Arial"/>
          <w:sz w:val="22"/>
        </w:rPr>
        <w:t xml:space="preserve">neral Comments (Allgemeine Kommentare), die der Interpretation der </w:t>
      </w:r>
      <w:r>
        <w:rPr>
          <w:rFonts w:ascii="Arial" w:hAnsi="Arial" w:cs="Arial"/>
          <w:sz w:val="22"/>
        </w:rPr>
        <w:t>UN-</w:t>
      </w:r>
      <w:r w:rsidRPr="00030AB8">
        <w:rPr>
          <w:rFonts w:ascii="Arial" w:hAnsi="Arial" w:cs="Arial"/>
          <w:sz w:val="22"/>
        </w:rPr>
        <w:t>BRK dienen; der Ausschuss nimmt auch Individual</w:t>
      </w:r>
      <w:r w:rsidRPr="00030AB8">
        <w:rPr>
          <w:rFonts w:ascii="Arial" w:hAnsi="Arial" w:cs="Arial"/>
          <w:sz w:val="22"/>
        </w:rPr>
        <w:softHyphen/>
        <w:t xml:space="preserve">beschwerden an und darf bei massiven Verletzungen der </w:t>
      </w:r>
      <w:r>
        <w:rPr>
          <w:rFonts w:ascii="Arial" w:hAnsi="Arial" w:cs="Arial"/>
          <w:sz w:val="22"/>
        </w:rPr>
        <w:t>UN-</w:t>
      </w:r>
      <w:r w:rsidRPr="00030AB8">
        <w:rPr>
          <w:rFonts w:ascii="Arial" w:hAnsi="Arial" w:cs="Arial"/>
          <w:sz w:val="22"/>
        </w:rPr>
        <w:t>BRK eine e</w:t>
      </w:r>
      <w:r w:rsidRPr="00030AB8">
        <w:rPr>
          <w:rFonts w:ascii="Arial" w:hAnsi="Arial" w:cs="Arial"/>
          <w:sz w:val="22"/>
        </w:rPr>
        <w:t>i</w:t>
      </w:r>
      <w:r w:rsidRPr="00030AB8">
        <w:rPr>
          <w:rFonts w:ascii="Arial" w:hAnsi="Arial" w:cs="Arial"/>
          <w:sz w:val="22"/>
        </w:rPr>
        <w:t>genständige Untersuchungs</w:t>
      </w:r>
      <w:r w:rsidRPr="00030AB8">
        <w:rPr>
          <w:rFonts w:ascii="Arial" w:hAnsi="Arial" w:cs="Arial"/>
          <w:sz w:val="22"/>
        </w:rPr>
        <w:softHyphen/>
        <w:t>kommission anstellen. Das Mandat für die letztgenannten Au</w:t>
      </w:r>
      <w:r w:rsidRPr="00030AB8">
        <w:rPr>
          <w:rFonts w:ascii="Arial" w:hAnsi="Arial" w:cs="Arial"/>
          <w:sz w:val="22"/>
        </w:rPr>
        <w:t>f</w:t>
      </w:r>
      <w:r w:rsidRPr="00030AB8">
        <w:rPr>
          <w:rFonts w:ascii="Arial" w:hAnsi="Arial" w:cs="Arial"/>
          <w:sz w:val="22"/>
        </w:rPr>
        <w:t xml:space="preserve">gaben erhält der Ausschuss aus dem Fakultativprotokoll, das gleichzeitig mit der </w:t>
      </w:r>
      <w:r>
        <w:rPr>
          <w:rFonts w:ascii="Arial" w:hAnsi="Arial" w:cs="Arial"/>
          <w:sz w:val="22"/>
        </w:rPr>
        <w:t>UN-</w:t>
      </w:r>
      <w:r w:rsidRPr="00030AB8">
        <w:rPr>
          <w:rFonts w:ascii="Arial" w:hAnsi="Arial" w:cs="Arial"/>
          <w:sz w:val="22"/>
        </w:rPr>
        <w:t>BRK in Kraft trat, jedoch separat von Vertragsstaaten unterzeic</w:t>
      </w:r>
      <w:r w:rsidRPr="00030AB8">
        <w:rPr>
          <w:rFonts w:ascii="Arial" w:hAnsi="Arial" w:cs="Arial"/>
          <w:sz w:val="22"/>
        </w:rPr>
        <w:t>h</w:t>
      </w:r>
      <w:r w:rsidRPr="00030AB8">
        <w:rPr>
          <w:rFonts w:ascii="Arial" w:hAnsi="Arial" w:cs="Arial"/>
          <w:sz w:val="22"/>
        </w:rPr>
        <w:t>net werden muss.</w:t>
      </w:r>
    </w:p>
    <w:p w:rsidR="00FB74FC" w:rsidRPr="00BD4FAC" w:rsidRDefault="00FB74FC" w:rsidP="00FB74FC">
      <w:pPr>
        <w:jc w:val="left"/>
        <w:rPr>
          <w:rFonts w:ascii="Arial" w:hAnsi="Arial" w:cs="Arial"/>
          <w:sz w:val="22"/>
        </w:rPr>
      </w:pPr>
      <w:r w:rsidRPr="00BD4FAC">
        <w:rPr>
          <w:rFonts w:ascii="Arial" w:hAnsi="Arial" w:cs="Arial"/>
          <w:sz w:val="22"/>
        </w:rPr>
        <w:t>Der Ausschuss besteht aus 18 unabhängigen ehrenamtlichen Expertinnen und Experten und trifft sich zweimal jährlich in Genf. Dem Ausschuss stehen ab 2014 zwei Wochen Vorbere</w:t>
      </w:r>
      <w:r w:rsidRPr="00BD4FAC">
        <w:rPr>
          <w:rFonts w:ascii="Arial" w:hAnsi="Arial" w:cs="Arial"/>
          <w:sz w:val="22"/>
        </w:rPr>
        <w:t>i</w:t>
      </w:r>
      <w:r w:rsidRPr="00BD4FAC">
        <w:rPr>
          <w:rFonts w:ascii="Arial" w:hAnsi="Arial" w:cs="Arial"/>
          <w:sz w:val="22"/>
        </w:rPr>
        <w:t>tungszeit und 6,5 Wochen Sitzungszeit zur Ve</w:t>
      </w:r>
      <w:r w:rsidRPr="00BD4FAC">
        <w:rPr>
          <w:rFonts w:ascii="Arial" w:hAnsi="Arial" w:cs="Arial"/>
          <w:sz w:val="22"/>
        </w:rPr>
        <w:t>r</w:t>
      </w:r>
      <w:r w:rsidRPr="00BD4FAC">
        <w:rPr>
          <w:rFonts w:ascii="Arial" w:hAnsi="Arial" w:cs="Arial"/>
          <w:sz w:val="22"/>
        </w:rPr>
        <w:t xml:space="preserve">fügung. </w:t>
      </w:r>
    </w:p>
    <w:p w:rsidR="00FB74FC" w:rsidRPr="00030AB8" w:rsidRDefault="00FB74FC" w:rsidP="00FB74FC">
      <w:pPr>
        <w:jc w:val="left"/>
        <w:rPr>
          <w:rFonts w:ascii="Arial" w:hAnsi="Arial" w:cs="Arial"/>
          <w:sz w:val="22"/>
        </w:rPr>
      </w:pPr>
      <w:r w:rsidRPr="003C049A">
        <w:rPr>
          <w:rFonts w:ascii="Arial" w:hAnsi="Arial" w:cs="Arial"/>
          <w:sz w:val="22"/>
        </w:rPr>
        <w:t xml:space="preserve"> </w:t>
      </w:r>
      <w:r w:rsidRPr="00030AB8">
        <w:rPr>
          <w:rFonts w:ascii="Arial" w:hAnsi="Arial" w:cs="Arial"/>
          <w:sz w:val="22"/>
        </w:rPr>
        <w:t>Mehr Informationen zum CRPD finden Sie auf den Seiten des Deutschen Instituts für Me</w:t>
      </w:r>
      <w:r w:rsidRPr="00030AB8">
        <w:rPr>
          <w:rFonts w:ascii="Arial" w:hAnsi="Arial" w:cs="Arial"/>
          <w:sz w:val="22"/>
        </w:rPr>
        <w:t>n</w:t>
      </w:r>
      <w:r w:rsidRPr="00030AB8">
        <w:rPr>
          <w:rFonts w:ascii="Arial" w:hAnsi="Arial" w:cs="Arial"/>
          <w:sz w:val="22"/>
        </w:rPr>
        <w:t xml:space="preserve">schenrechte und des Office of the United Nations High Commissioner for Human Rights: </w:t>
      </w:r>
    </w:p>
    <w:p w:rsidR="00FB74FC" w:rsidRPr="00030AB8" w:rsidRDefault="00FB74FC" w:rsidP="00FB74FC">
      <w:pPr>
        <w:jc w:val="left"/>
        <w:rPr>
          <w:rFonts w:ascii="Arial" w:hAnsi="Arial" w:cs="Arial"/>
          <w:sz w:val="22"/>
        </w:rPr>
      </w:pPr>
      <w:hyperlink r:id="rId10" w:history="1">
        <w:r w:rsidRPr="00F958C4">
          <w:rPr>
            <w:rStyle w:val="Hyperlink"/>
            <w:rFonts w:ascii="Arial" w:hAnsi="Arial" w:cs="Arial"/>
            <w:sz w:val="22"/>
          </w:rPr>
          <w:t>http://www.institut-fuer-menschenrechte.de/de/menschenrechtsinstrumente/vereinte-nationen/menschenrechtsabkommen/behindertenrechtskonvention-crpd.html</w:t>
        </w:r>
      </w:hyperlink>
      <w:r>
        <w:rPr>
          <w:rFonts w:ascii="Arial" w:hAnsi="Arial" w:cs="Arial"/>
          <w:sz w:val="22"/>
        </w:rPr>
        <w:t xml:space="preserve"> </w:t>
      </w:r>
    </w:p>
    <w:p w:rsidR="00FB74FC" w:rsidRDefault="00FB74FC" w:rsidP="00FB74FC">
      <w:pPr>
        <w:tabs>
          <w:tab w:val="left" w:pos="7200"/>
        </w:tabs>
        <w:jc w:val="left"/>
        <w:rPr>
          <w:rFonts w:ascii="Arial" w:hAnsi="Arial" w:cs="Arial"/>
          <w:sz w:val="22"/>
        </w:rPr>
      </w:pPr>
      <w:hyperlink r:id="rId11" w:history="1">
        <w:r w:rsidRPr="00F958C4">
          <w:rPr>
            <w:rStyle w:val="Hyperlink"/>
            <w:rFonts w:ascii="Arial" w:hAnsi="Arial" w:cs="Arial"/>
            <w:sz w:val="22"/>
          </w:rPr>
          <w:t>http://www.ohchr.org/EN/HRBodies/CRPD/Pages/CRPDIndex.aspx</w:t>
        </w:r>
      </w:hyperlink>
      <w:r>
        <w:rPr>
          <w:rFonts w:ascii="Arial" w:hAnsi="Arial" w:cs="Arial"/>
          <w:sz w:val="22"/>
        </w:rPr>
        <w:t xml:space="preserve"> </w:t>
      </w:r>
      <w:r>
        <w:rPr>
          <w:rFonts w:ascii="Arial" w:hAnsi="Arial" w:cs="Arial"/>
          <w:sz w:val="22"/>
        </w:rPr>
        <w:tab/>
      </w:r>
    </w:p>
    <w:p w:rsidR="00FB74FC" w:rsidRPr="00030AB8" w:rsidRDefault="00FB74FC" w:rsidP="00FB74FC">
      <w:pPr>
        <w:jc w:val="left"/>
        <w:rPr>
          <w:rFonts w:ascii="Arial" w:hAnsi="Arial" w:cs="Arial"/>
          <w:sz w:val="22"/>
        </w:rPr>
      </w:pPr>
      <w:r>
        <w:rPr>
          <w:rFonts w:ascii="Arial" w:hAnsi="Arial" w:cs="Arial"/>
          <w:sz w:val="22"/>
        </w:rPr>
        <w:t>##########################################################################</w:t>
      </w:r>
      <w:r w:rsidRPr="00030AB8">
        <w:rPr>
          <w:rFonts w:ascii="Arial" w:hAnsi="Arial" w:cs="Arial"/>
          <w:sz w:val="22"/>
        </w:rPr>
        <w:t xml:space="preserve"> </w:t>
      </w:r>
    </w:p>
    <w:p w:rsidR="00FB74FC" w:rsidRPr="000811D3" w:rsidRDefault="00FB74FC" w:rsidP="00FB74FC">
      <w:pPr>
        <w:pStyle w:val="berschrift1"/>
        <w:jc w:val="left"/>
        <w:rPr>
          <w:rFonts w:ascii="Arial" w:hAnsi="Arial" w:cs="Arial"/>
          <w:sz w:val="22"/>
          <w:szCs w:val="22"/>
          <w:u w:val="none"/>
        </w:rPr>
      </w:pPr>
      <w:r>
        <w:rPr>
          <w:rFonts w:ascii="Arial" w:hAnsi="Arial" w:cs="Arial"/>
          <w:sz w:val="22"/>
          <w:szCs w:val="22"/>
          <w:u w:val="none"/>
        </w:rPr>
        <w:t>*</w:t>
      </w:r>
      <w:r w:rsidRPr="000811D3">
        <w:rPr>
          <w:rFonts w:ascii="Arial" w:hAnsi="Arial" w:cs="Arial"/>
          <w:sz w:val="22"/>
          <w:szCs w:val="22"/>
          <w:u w:val="none"/>
        </w:rPr>
        <w:t>1</w:t>
      </w:r>
      <w:r>
        <w:rPr>
          <w:rFonts w:ascii="Arial" w:hAnsi="Arial" w:cs="Arial"/>
          <w:sz w:val="22"/>
          <w:szCs w:val="22"/>
          <w:u w:val="none"/>
        </w:rPr>
        <w:t>4</w:t>
      </w:r>
      <w:r w:rsidRPr="000811D3">
        <w:rPr>
          <w:rFonts w:ascii="Arial" w:hAnsi="Arial" w:cs="Arial"/>
          <w:sz w:val="22"/>
          <w:szCs w:val="22"/>
          <w:u w:val="none"/>
        </w:rPr>
        <w:t>. Sitzung des CRPD-Ausschusses in Genf</w:t>
      </w:r>
      <w:r>
        <w:rPr>
          <w:rFonts w:ascii="Arial" w:hAnsi="Arial" w:cs="Arial"/>
          <w:sz w:val="22"/>
          <w:szCs w:val="22"/>
          <w:u w:val="none"/>
        </w:rPr>
        <w:t>*</w:t>
      </w:r>
    </w:p>
    <w:p w:rsidR="00AD3039" w:rsidRPr="00CA19F5" w:rsidRDefault="000C2FF4" w:rsidP="00CA19F5">
      <w:pPr>
        <w:jc w:val="left"/>
        <w:rPr>
          <w:rFonts w:ascii="Arial" w:hAnsi="Arial" w:cs="Arial"/>
          <w:sz w:val="22"/>
        </w:rPr>
      </w:pPr>
      <w:r w:rsidRPr="00CA19F5">
        <w:rPr>
          <w:rFonts w:ascii="Arial" w:hAnsi="Arial" w:cs="Arial"/>
          <w:sz w:val="22"/>
        </w:rPr>
        <w:t xml:space="preserve">Vom </w:t>
      </w:r>
      <w:r w:rsidR="0067050A" w:rsidRPr="00CA19F5">
        <w:rPr>
          <w:rFonts w:ascii="Arial" w:hAnsi="Arial" w:cs="Arial"/>
          <w:sz w:val="22"/>
        </w:rPr>
        <w:t>17. August</w:t>
      </w:r>
      <w:r w:rsidRPr="00CA19F5">
        <w:rPr>
          <w:rFonts w:ascii="Arial" w:hAnsi="Arial" w:cs="Arial"/>
          <w:sz w:val="22"/>
        </w:rPr>
        <w:t xml:space="preserve"> bis zum </w:t>
      </w:r>
      <w:r w:rsidR="0067050A" w:rsidRPr="00CA19F5">
        <w:rPr>
          <w:rFonts w:ascii="Arial" w:hAnsi="Arial" w:cs="Arial"/>
          <w:sz w:val="22"/>
        </w:rPr>
        <w:t>4. September</w:t>
      </w:r>
      <w:r w:rsidRPr="00CA19F5">
        <w:rPr>
          <w:rFonts w:ascii="Arial" w:hAnsi="Arial" w:cs="Arial"/>
          <w:sz w:val="22"/>
        </w:rPr>
        <w:t xml:space="preserve"> 2015 traf sich d</w:t>
      </w:r>
      <w:r w:rsidR="00C0002D" w:rsidRPr="00CA19F5">
        <w:rPr>
          <w:rFonts w:ascii="Arial" w:hAnsi="Arial" w:cs="Arial"/>
          <w:sz w:val="22"/>
        </w:rPr>
        <w:t>er</w:t>
      </w:r>
      <w:r w:rsidR="006F3517" w:rsidRPr="00CA19F5">
        <w:rPr>
          <w:rFonts w:ascii="Arial" w:hAnsi="Arial" w:cs="Arial"/>
          <w:sz w:val="22"/>
        </w:rPr>
        <w:t xml:space="preserve"> CRPD-Ausschuss</w:t>
      </w:r>
      <w:r w:rsidRPr="00CA19F5">
        <w:rPr>
          <w:rFonts w:ascii="Arial" w:hAnsi="Arial" w:cs="Arial"/>
          <w:sz w:val="22"/>
        </w:rPr>
        <w:t xml:space="preserve"> zu </w:t>
      </w:r>
      <w:r w:rsidR="00C0002D" w:rsidRPr="00CA19F5">
        <w:rPr>
          <w:rFonts w:ascii="Arial" w:hAnsi="Arial" w:cs="Arial"/>
          <w:sz w:val="22"/>
        </w:rPr>
        <w:t>seiner</w:t>
      </w:r>
      <w:r w:rsidRPr="00CA19F5">
        <w:rPr>
          <w:rFonts w:ascii="Arial" w:hAnsi="Arial" w:cs="Arial"/>
          <w:sz w:val="22"/>
        </w:rPr>
        <w:t xml:space="preserve"> 1</w:t>
      </w:r>
      <w:r w:rsidR="0067050A" w:rsidRPr="00CA19F5">
        <w:rPr>
          <w:rFonts w:ascii="Arial" w:hAnsi="Arial" w:cs="Arial"/>
          <w:sz w:val="22"/>
        </w:rPr>
        <w:t>4</w:t>
      </w:r>
      <w:r w:rsidRPr="00CA19F5">
        <w:rPr>
          <w:rFonts w:ascii="Arial" w:hAnsi="Arial" w:cs="Arial"/>
          <w:sz w:val="22"/>
        </w:rPr>
        <w:t>. Sitzu</w:t>
      </w:r>
      <w:r w:rsidR="00126D13" w:rsidRPr="00CA19F5">
        <w:rPr>
          <w:rFonts w:ascii="Arial" w:hAnsi="Arial" w:cs="Arial"/>
          <w:sz w:val="22"/>
        </w:rPr>
        <w:t>n</w:t>
      </w:r>
      <w:r w:rsidRPr="00CA19F5">
        <w:rPr>
          <w:rFonts w:ascii="Arial" w:hAnsi="Arial" w:cs="Arial"/>
          <w:sz w:val="22"/>
        </w:rPr>
        <w:t>g</w:t>
      </w:r>
      <w:r w:rsidR="0067050A" w:rsidRPr="00CA19F5">
        <w:rPr>
          <w:rFonts w:ascii="Arial" w:hAnsi="Arial" w:cs="Arial"/>
          <w:sz w:val="22"/>
        </w:rPr>
        <w:t>. Erstmals stand mit dem konstruktiven Dialog mit der E</w:t>
      </w:r>
      <w:r w:rsidR="00DC0CBC" w:rsidRPr="00CA19F5">
        <w:rPr>
          <w:rFonts w:ascii="Arial" w:hAnsi="Arial" w:cs="Arial"/>
          <w:sz w:val="22"/>
        </w:rPr>
        <w:t xml:space="preserve">uropäischen </w:t>
      </w:r>
      <w:r w:rsidR="0067050A" w:rsidRPr="00CA19F5">
        <w:rPr>
          <w:rFonts w:ascii="Arial" w:hAnsi="Arial" w:cs="Arial"/>
          <w:sz w:val="22"/>
        </w:rPr>
        <w:t>U</w:t>
      </w:r>
      <w:r w:rsidR="00DC0CBC" w:rsidRPr="00CA19F5">
        <w:rPr>
          <w:rFonts w:ascii="Arial" w:hAnsi="Arial" w:cs="Arial"/>
          <w:sz w:val="22"/>
        </w:rPr>
        <w:t>nion (EU) die Prüfung einer regionalen Organisation</w:t>
      </w:r>
      <w:r w:rsidR="0067050A" w:rsidRPr="00CA19F5">
        <w:rPr>
          <w:rFonts w:ascii="Arial" w:hAnsi="Arial" w:cs="Arial"/>
          <w:sz w:val="22"/>
        </w:rPr>
        <w:t xml:space="preserve"> an. Die besondere Herausforderung für den Au</w:t>
      </w:r>
      <w:r w:rsidR="0067050A" w:rsidRPr="00CA19F5">
        <w:rPr>
          <w:rFonts w:ascii="Arial" w:hAnsi="Arial" w:cs="Arial"/>
          <w:sz w:val="22"/>
        </w:rPr>
        <w:t>s</w:t>
      </w:r>
      <w:r w:rsidR="0067050A" w:rsidRPr="00CA19F5">
        <w:rPr>
          <w:rFonts w:ascii="Arial" w:hAnsi="Arial" w:cs="Arial"/>
          <w:sz w:val="22"/>
        </w:rPr>
        <w:t>schuss b</w:t>
      </w:r>
      <w:r w:rsidR="0067050A" w:rsidRPr="00CA19F5">
        <w:rPr>
          <w:rFonts w:ascii="Arial" w:hAnsi="Arial" w:cs="Arial"/>
          <w:sz w:val="22"/>
        </w:rPr>
        <w:t>e</w:t>
      </w:r>
      <w:r w:rsidR="0067050A" w:rsidRPr="00CA19F5">
        <w:rPr>
          <w:rFonts w:ascii="Arial" w:hAnsi="Arial" w:cs="Arial"/>
          <w:sz w:val="22"/>
        </w:rPr>
        <w:t xml:space="preserve">stand darin, seine Empfehlungen </w:t>
      </w:r>
      <w:r w:rsidR="00F35D54" w:rsidRPr="00CA19F5">
        <w:rPr>
          <w:rFonts w:ascii="Arial" w:hAnsi="Arial" w:cs="Arial"/>
          <w:sz w:val="22"/>
        </w:rPr>
        <w:t xml:space="preserve">vor dem Hintergrund der komplexen Strukturen und </w:t>
      </w:r>
      <w:r w:rsidR="00DC0CBC" w:rsidRPr="00CA19F5">
        <w:rPr>
          <w:rFonts w:ascii="Arial" w:hAnsi="Arial" w:cs="Arial"/>
          <w:sz w:val="22"/>
        </w:rPr>
        <w:t>Gesetzgebung</w:t>
      </w:r>
      <w:r w:rsidR="00F35D54" w:rsidRPr="00CA19F5">
        <w:rPr>
          <w:rFonts w:ascii="Arial" w:hAnsi="Arial" w:cs="Arial"/>
          <w:sz w:val="22"/>
        </w:rPr>
        <w:t xml:space="preserve"> der EU wirksam zu formulieren. </w:t>
      </w:r>
      <w:r w:rsidR="00A41867" w:rsidRPr="00CA19F5">
        <w:rPr>
          <w:rFonts w:ascii="Arial" w:hAnsi="Arial" w:cs="Arial"/>
          <w:sz w:val="22"/>
        </w:rPr>
        <w:t>In der</w:t>
      </w:r>
      <w:r w:rsidR="00FD0847" w:rsidRPr="00CA19F5">
        <w:rPr>
          <w:rFonts w:ascii="Arial" w:hAnsi="Arial" w:cs="Arial"/>
          <w:sz w:val="22"/>
        </w:rPr>
        <w:t xml:space="preserve"> Sitzung</w:t>
      </w:r>
      <w:r w:rsidR="003D7BEC" w:rsidRPr="00CA19F5">
        <w:rPr>
          <w:rFonts w:ascii="Arial" w:hAnsi="Arial" w:cs="Arial"/>
          <w:sz w:val="22"/>
        </w:rPr>
        <w:t xml:space="preserve"> führte der Ausschuss Di</w:t>
      </w:r>
      <w:r w:rsidR="003D7BEC" w:rsidRPr="00CA19F5">
        <w:rPr>
          <w:rFonts w:ascii="Arial" w:hAnsi="Arial" w:cs="Arial"/>
          <w:sz w:val="22"/>
        </w:rPr>
        <w:t>a</w:t>
      </w:r>
      <w:r w:rsidR="003D7BEC" w:rsidRPr="00CA19F5">
        <w:rPr>
          <w:rFonts w:ascii="Arial" w:hAnsi="Arial" w:cs="Arial"/>
          <w:sz w:val="22"/>
        </w:rPr>
        <w:t xml:space="preserve">loge mit </w:t>
      </w:r>
      <w:r w:rsidR="00A41867" w:rsidRPr="00CA19F5">
        <w:rPr>
          <w:rFonts w:ascii="Arial" w:hAnsi="Arial" w:cs="Arial"/>
          <w:sz w:val="22"/>
        </w:rPr>
        <w:t>6 weiteren</w:t>
      </w:r>
      <w:r w:rsidR="003D7BEC" w:rsidRPr="00CA19F5">
        <w:rPr>
          <w:rFonts w:ascii="Arial" w:hAnsi="Arial" w:cs="Arial"/>
          <w:sz w:val="22"/>
        </w:rPr>
        <w:t xml:space="preserve"> Regierungsdelegationen</w:t>
      </w:r>
      <w:r w:rsidR="003A7469" w:rsidRPr="00CA19F5">
        <w:rPr>
          <w:rFonts w:ascii="Arial" w:hAnsi="Arial" w:cs="Arial"/>
          <w:sz w:val="22"/>
        </w:rPr>
        <w:t xml:space="preserve"> (Kenia, Ukraine, Gab</w:t>
      </w:r>
      <w:r w:rsidR="00EA069B" w:rsidRPr="00CA19F5">
        <w:rPr>
          <w:rFonts w:ascii="Arial" w:hAnsi="Arial" w:cs="Arial"/>
          <w:sz w:val="22"/>
        </w:rPr>
        <w:t>u</w:t>
      </w:r>
      <w:r w:rsidR="00DC0CBC" w:rsidRPr="00CA19F5">
        <w:rPr>
          <w:rFonts w:ascii="Arial" w:hAnsi="Arial" w:cs="Arial"/>
          <w:sz w:val="22"/>
        </w:rPr>
        <w:t>n, Mauritius, K</w:t>
      </w:r>
      <w:r w:rsidR="003A7469" w:rsidRPr="00CA19F5">
        <w:rPr>
          <w:rFonts w:ascii="Arial" w:hAnsi="Arial" w:cs="Arial"/>
          <w:sz w:val="22"/>
        </w:rPr>
        <w:t>atar, Bras</w:t>
      </w:r>
      <w:r w:rsidR="003A7469" w:rsidRPr="00CA19F5">
        <w:rPr>
          <w:rFonts w:ascii="Arial" w:hAnsi="Arial" w:cs="Arial"/>
          <w:sz w:val="22"/>
        </w:rPr>
        <w:t>i</w:t>
      </w:r>
      <w:r w:rsidR="003A7469" w:rsidRPr="00CA19F5">
        <w:rPr>
          <w:rFonts w:ascii="Arial" w:hAnsi="Arial" w:cs="Arial"/>
          <w:sz w:val="22"/>
        </w:rPr>
        <w:t xml:space="preserve">lien) und </w:t>
      </w:r>
      <w:r w:rsidR="003D7BEC" w:rsidRPr="00CA19F5">
        <w:rPr>
          <w:rFonts w:ascii="Arial" w:hAnsi="Arial" w:cs="Arial"/>
          <w:sz w:val="22"/>
        </w:rPr>
        <w:t xml:space="preserve">verabschiedete den Fragenkatalog </w:t>
      </w:r>
      <w:r w:rsidR="003A7469" w:rsidRPr="00CA19F5">
        <w:rPr>
          <w:rFonts w:ascii="Arial" w:hAnsi="Arial" w:cs="Arial"/>
          <w:sz w:val="22"/>
        </w:rPr>
        <w:t>an Portugal</w:t>
      </w:r>
      <w:r w:rsidR="00356121" w:rsidRPr="00CA19F5">
        <w:rPr>
          <w:rFonts w:ascii="Arial" w:hAnsi="Arial" w:cs="Arial"/>
          <w:sz w:val="22"/>
        </w:rPr>
        <w:t xml:space="preserve"> (Landesberichterstatterin Ana Pelaez)</w:t>
      </w:r>
      <w:r w:rsidR="003A7469" w:rsidRPr="00CA19F5">
        <w:rPr>
          <w:rFonts w:ascii="Arial" w:hAnsi="Arial" w:cs="Arial"/>
          <w:sz w:val="22"/>
        </w:rPr>
        <w:t xml:space="preserve">. </w:t>
      </w:r>
      <w:r w:rsidR="00A605E6" w:rsidRPr="00CA19F5">
        <w:rPr>
          <w:rFonts w:ascii="Arial" w:hAnsi="Arial" w:cs="Arial"/>
          <w:sz w:val="22"/>
        </w:rPr>
        <w:t>Entschi</w:t>
      </w:r>
      <w:r w:rsidR="00DC0CBC" w:rsidRPr="00CA19F5">
        <w:rPr>
          <w:rFonts w:ascii="Arial" w:hAnsi="Arial" w:cs="Arial"/>
          <w:sz w:val="22"/>
        </w:rPr>
        <w:t>e</w:t>
      </w:r>
      <w:r w:rsidR="00A605E6" w:rsidRPr="00CA19F5">
        <w:rPr>
          <w:rFonts w:ascii="Arial" w:hAnsi="Arial" w:cs="Arial"/>
          <w:sz w:val="22"/>
        </w:rPr>
        <w:t xml:space="preserve">den wurde außerdem über die Individualbeschwerde 21/2014 </w:t>
      </w:r>
      <w:r w:rsidR="00A605E6" w:rsidRPr="00CA19F5">
        <w:rPr>
          <w:rFonts w:ascii="Arial" w:hAnsi="Arial" w:cs="Arial"/>
          <w:i/>
          <w:sz w:val="22"/>
        </w:rPr>
        <w:t>F vs. Öste</w:t>
      </w:r>
      <w:r w:rsidR="00A605E6" w:rsidRPr="00CA19F5">
        <w:rPr>
          <w:rFonts w:ascii="Arial" w:hAnsi="Arial" w:cs="Arial"/>
          <w:i/>
          <w:sz w:val="22"/>
        </w:rPr>
        <w:t>r</w:t>
      </w:r>
      <w:r w:rsidR="00A605E6" w:rsidRPr="00CA19F5">
        <w:rPr>
          <w:rFonts w:ascii="Arial" w:hAnsi="Arial" w:cs="Arial"/>
          <w:i/>
          <w:sz w:val="22"/>
        </w:rPr>
        <w:t>reich</w:t>
      </w:r>
      <w:r w:rsidR="00A605E6" w:rsidRPr="00CA19F5">
        <w:rPr>
          <w:rFonts w:ascii="Arial" w:hAnsi="Arial" w:cs="Arial"/>
          <w:sz w:val="22"/>
        </w:rPr>
        <w:t xml:space="preserve">. </w:t>
      </w:r>
      <w:r w:rsidR="008B7067" w:rsidRPr="00CA19F5">
        <w:rPr>
          <w:rFonts w:ascii="Arial" w:hAnsi="Arial" w:cs="Arial"/>
          <w:sz w:val="22"/>
        </w:rPr>
        <w:t>In Vorbereitung der Dialoge</w:t>
      </w:r>
      <w:r w:rsidR="002133B8" w:rsidRPr="00CA19F5">
        <w:rPr>
          <w:rFonts w:ascii="Arial" w:hAnsi="Arial" w:cs="Arial"/>
          <w:sz w:val="22"/>
        </w:rPr>
        <w:t xml:space="preserve"> </w:t>
      </w:r>
      <w:r w:rsidR="004D78D1" w:rsidRPr="00CA19F5">
        <w:rPr>
          <w:rFonts w:ascii="Arial" w:hAnsi="Arial" w:cs="Arial"/>
          <w:sz w:val="22"/>
        </w:rPr>
        <w:t xml:space="preserve">fanden wieder zahlreiche Begleitveranstaltungen </w:t>
      </w:r>
      <w:r w:rsidR="002133B8" w:rsidRPr="00CA19F5">
        <w:rPr>
          <w:rFonts w:ascii="Arial" w:hAnsi="Arial" w:cs="Arial"/>
          <w:sz w:val="22"/>
        </w:rPr>
        <w:t>und Tre</w:t>
      </w:r>
      <w:r w:rsidR="002133B8" w:rsidRPr="00CA19F5">
        <w:rPr>
          <w:rFonts w:ascii="Arial" w:hAnsi="Arial" w:cs="Arial"/>
          <w:sz w:val="22"/>
        </w:rPr>
        <w:t>f</w:t>
      </w:r>
      <w:r w:rsidR="002133B8" w:rsidRPr="00CA19F5">
        <w:rPr>
          <w:rFonts w:ascii="Arial" w:hAnsi="Arial" w:cs="Arial"/>
          <w:sz w:val="22"/>
        </w:rPr>
        <w:t xml:space="preserve">fen mit </w:t>
      </w:r>
      <w:r w:rsidR="001D6BE3" w:rsidRPr="00CA19F5">
        <w:rPr>
          <w:rFonts w:ascii="Arial" w:hAnsi="Arial" w:cs="Arial"/>
          <w:sz w:val="22"/>
        </w:rPr>
        <w:t>nationalen und internationalen</w:t>
      </w:r>
      <w:r w:rsidR="002133B8" w:rsidRPr="00CA19F5">
        <w:rPr>
          <w:rFonts w:ascii="Arial" w:hAnsi="Arial" w:cs="Arial"/>
          <w:sz w:val="22"/>
        </w:rPr>
        <w:t xml:space="preserve"> Menschenrechtsinstitutionen</w:t>
      </w:r>
      <w:r w:rsidR="001D6BE3" w:rsidRPr="00CA19F5">
        <w:rPr>
          <w:rFonts w:ascii="Arial" w:hAnsi="Arial" w:cs="Arial"/>
          <w:sz w:val="22"/>
        </w:rPr>
        <w:t>,</w:t>
      </w:r>
      <w:r w:rsidR="00A0153F" w:rsidRPr="00CA19F5">
        <w:rPr>
          <w:rFonts w:ascii="Arial" w:hAnsi="Arial" w:cs="Arial"/>
          <w:sz w:val="22"/>
        </w:rPr>
        <w:t xml:space="preserve"> Organisationen</w:t>
      </w:r>
      <w:r w:rsidR="002133B8" w:rsidRPr="00CA19F5">
        <w:rPr>
          <w:rFonts w:ascii="Arial" w:hAnsi="Arial" w:cs="Arial"/>
          <w:sz w:val="22"/>
        </w:rPr>
        <w:t xml:space="preserve"> der Ve</w:t>
      </w:r>
      <w:r w:rsidR="002133B8" w:rsidRPr="00CA19F5">
        <w:rPr>
          <w:rFonts w:ascii="Arial" w:hAnsi="Arial" w:cs="Arial"/>
          <w:sz w:val="22"/>
        </w:rPr>
        <w:t>r</w:t>
      </w:r>
      <w:r w:rsidR="002133B8" w:rsidRPr="00CA19F5">
        <w:rPr>
          <w:rFonts w:ascii="Arial" w:hAnsi="Arial" w:cs="Arial"/>
          <w:sz w:val="22"/>
        </w:rPr>
        <w:t xml:space="preserve">einten Nationen und der Zivilgesellschaft </w:t>
      </w:r>
      <w:r w:rsidR="004D78D1" w:rsidRPr="00CA19F5">
        <w:rPr>
          <w:rFonts w:ascii="Arial" w:hAnsi="Arial" w:cs="Arial"/>
          <w:sz w:val="22"/>
        </w:rPr>
        <w:t xml:space="preserve">statt. </w:t>
      </w:r>
      <w:r w:rsidR="008B7067" w:rsidRPr="00CA19F5">
        <w:rPr>
          <w:rFonts w:ascii="Arial" w:hAnsi="Arial" w:cs="Arial"/>
          <w:sz w:val="22"/>
        </w:rPr>
        <w:t>Der Ausschuss verabschiedete zudem ein Statement zu</w:t>
      </w:r>
      <w:r w:rsidR="000C7015" w:rsidRPr="00CA19F5">
        <w:rPr>
          <w:rFonts w:ascii="Arial" w:hAnsi="Arial" w:cs="Arial"/>
          <w:sz w:val="22"/>
        </w:rPr>
        <w:t>r</w:t>
      </w:r>
      <w:r w:rsidR="008B7067" w:rsidRPr="00CA19F5">
        <w:rPr>
          <w:rFonts w:ascii="Arial" w:hAnsi="Arial" w:cs="Arial"/>
          <w:sz w:val="22"/>
        </w:rPr>
        <w:t xml:space="preserve"> Einbeziehung von Behinderung in den </w:t>
      </w:r>
      <w:r w:rsidR="001A7442" w:rsidRPr="00CA19F5">
        <w:rPr>
          <w:rFonts w:ascii="Arial" w:hAnsi="Arial" w:cs="Arial"/>
          <w:sz w:val="22"/>
        </w:rPr>
        <w:t>UN</w:t>
      </w:r>
      <w:r w:rsidR="006F5ACF" w:rsidRPr="00CA19F5">
        <w:rPr>
          <w:rFonts w:ascii="Arial" w:hAnsi="Arial" w:cs="Arial"/>
          <w:sz w:val="22"/>
        </w:rPr>
        <w:t xml:space="preserve">-Weltgipfel für Humanitäre Hilfe 2016 </w:t>
      </w:r>
      <w:r w:rsidR="008B7067" w:rsidRPr="00CA19F5">
        <w:rPr>
          <w:rFonts w:ascii="Arial" w:hAnsi="Arial" w:cs="Arial"/>
          <w:sz w:val="22"/>
        </w:rPr>
        <w:t xml:space="preserve"> </w:t>
      </w:r>
      <w:r w:rsidR="006F5ACF" w:rsidRPr="00CA19F5">
        <w:rPr>
          <w:rFonts w:ascii="Arial" w:hAnsi="Arial" w:cs="Arial"/>
          <w:sz w:val="22"/>
        </w:rPr>
        <w:t xml:space="preserve">(Artikel 11 </w:t>
      </w:r>
      <w:r w:rsidR="001A7442" w:rsidRPr="00CA19F5">
        <w:rPr>
          <w:rFonts w:ascii="Arial" w:hAnsi="Arial" w:cs="Arial"/>
          <w:sz w:val="22"/>
        </w:rPr>
        <w:t>UN</w:t>
      </w:r>
      <w:r w:rsidR="006F5ACF" w:rsidRPr="00CA19F5">
        <w:rPr>
          <w:rFonts w:ascii="Arial" w:hAnsi="Arial" w:cs="Arial"/>
          <w:sz w:val="22"/>
        </w:rPr>
        <w:t xml:space="preserve">-BRK) </w:t>
      </w:r>
      <w:r w:rsidR="008B7067" w:rsidRPr="00CA19F5">
        <w:rPr>
          <w:rFonts w:ascii="Arial" w:hAnsi="Arial" w:cs="Arial"/>
          <w:sz w:val="22"/>
        </w:rPr>
        <w:t xml:space="preserve">sowie Richtlinien zu Artikel 14 </w:t>
      </w:r>
      <w:r w:rsidR="001A7442" w:rsidRPr="00CA19F5">
        <w:rPr>
          <w:rFonts w:ascii="Arial" w:hAnsi="Arial" w:cs="Arial"/>
          <w:sz w:val="22"/>
        </w:rPr>
        <w:t>UN</w:t>
      </w:r>
      <w:r w:rsidR="008B7067" w:rsidRPr="00CA19F5">
        <w:rPr>
          <w:rFonts w:ascii="Arial" w:hAnsi="Arial" w:cs="Arial"/>
          <w:sz w:val="22"/>
        </w:rPr>
        <w:t>-BRK</w:t>
      </w:r>
      <w:r w:rsidR="00DC0CBC" w:rsidRPr="00CA19F5">
        <w:rPr>
          <w:rFonts w:ascii="Arial" w:hAnsi="Arial" w:cs="Arial"/>
          <w:sz w:val="22"/>
        </w:rPr>
        <w:t xml:space="preserve"> (</w:t>
      </w:r>
      <w:r w:rsidR="008B7067" w:rsidRPr="00CA19F5">
        <w:rPr>
          <w:rFonts w:ascii="Arial" w:hAnsi="Arial" w:cs="Arial"/>
          <w:sz w:val="22"/>
        </w:rPr>
        <w:t>Recht auf Fre</w:t>
      </w:r>
      <w:r w:rsidR="008B7067" w:rsidRPr="00CA19F5">
        <w:rPr>
          <w:rFonts w:ascii="Arial" w:hAnsi="Arial" w:cs="Arial"/>
          <w:sz w:val="22"/>
        </w:rPr>
        <w:t>i</w:t>
      </w:r>
      <w:r w:rsidR="008B7067" w:rsidRPr="00CA19F5">
        <w:rPr>
          <w:rFonts w:ascii="Arial" w:hAnsi="Arial" w:cs="Arial"/>
          <w:sz w:val="22"/>
        </w:rPr>
        <w:t>heit und Sicherheit</w:t>
      </w:r>
      <w:r w:rsidR="00DC0CBC" w:rsidRPr="00CA19F5">
        <w:rPr>
          <w:rFonts w:ascii="Arial" w:hAnsi="Arial" w:cs="Arial"/>
          <w:sz w:val="22"/>
        </w:rPr>
        <w:t>)</w:t>
      </w:r>
      <w:r w:rsidR="008B7067" w:rsidRPr="00CA19F5">
        <w:rPr>
          <w:rFonts w:ascii="Arial" w:hAnsi="Arial" w:cs="Arial"/>
          <w:sz w:val="22"/>
        </w:rPr>
        <w:t>.</w:t>
      </w:r>
    </w:p>
    <w:p w:rsidR="00F26D2C" w:rsidRPr="00CA19F5" w:rsidRDefault="00504265" w:rsidP="00CA19F5">
      <w:pPr>
        <w:jc w:val="left"/>
        <w:rPr>
          <w:rFonts w:ascii="Arial" w:hAnsi="Arial" w:cs="Arial"/>
          <w:sz w:val="22"/>
        </w:rPr>
      </w:pPr>
      <w:r w:rsidRPr="00CA19F5">
        <w:rPr>
          <w:rFonts w:ascii="Arial" w:hAnsi="Arial" w:cs="Arial"/>
          <w:sz w:val="22"/>
        </w:rPr>
        <w:t>Alle Dokumente</w:t>
      </w:r>
      <w:r w:rsidR="00FD0847" w:rsidRPr="00CA19F5">
        <w:rPr>
          <w:rFonts w:ascii="Arial" w:hAnsi="Arial" w:cs="Arial"/>
          <w:sz w:val="22"/>
        </w:rPr>
        <w:t xml:space="preserve"> und</w:t>
      </w:r>
      <w:r w:rsidRPr="00CA19F5">
        <w:rPr>
          <w:rFonts w:ascii="Arial" w:hAnsi="Arial" w:cs="Arial"/>
          <w:sz w:val="22"/>
        </w:rPr>
        <w:t xml:space="preserve"> Ergebnisse der Sitzung sowie Beiträge der B</w:t>
      </w:r>
      <w:r w:rsidRPr="00CA19F5">
        <w:rPr>
          <w:rFonts w:ascii="Arial" w:hAnsi="Arial" w:cs="Arial"/>
          <w:sz w:val="22"/>
        </w:rPr>
        <w:t>e</w:t>
      </w:r>
      <w:r w:rsidRPr="00CA19F5">
        <w:rPr>
          <w:rFonts w:ascii="Arial" w:hAnsi="Arial" w:cs="Arial"/>
          <w:sz w:val="22"/>
        </w:rPr>
        <w:t xml:space="preserve">teiligten finden </w:t>
      </w:r>
      <w:r w:rsidR="00F26D2C" w:rsidRPr="00CA19F5">
        <w:rPr>
          <w:rFonts w:ascii="Arial" w:hAnsi="Arial" w:cs="Arial"/>
          <w:sz w:val="22"/>
        </w:rPr>
        <w:t>Sie hier</w:t>
      </w:r>
      <w:r w:rsidR="00CA19F5">
        <w:rPr>
          <w:rFonts w:ascii="Arial" w:hAnsi="Arial" w:cs="Arial"/>
          <w:sz w:val="22"/>
        </w:rPr>
        <w:t>:</w:t>
      </w:r>
      <w:r w:rsidR="00CA19F5" w:rsidRPr="00CA19F5">
        <w:t xml:space="preserve"> </w:t>
      </w:r>
      <w:hyperlink r:id="rId12" w:history="1">
        <w:r w:rsidR="00CA19F5" w:rsidRPr="00724BB2">
          <w:rPr>
            <w:rStyle w:val="Hyperlink"/>
            <w:rFonts w:ascii="Arial" w:hAnsi="Arial" w:cs="Arial"/>
            <w:sz w:val="22"/>
          </w:rPr>
          <w:t>http://tbinternet.ohchr.org/_layouts/treatybodyexternal/SessionDetails1.aspx?SessionID=982&amp;Lang=en</w:t>
        </w:r>
      </w:hyperlink>
      <w:r w:rsidR="00CA19F5">
        <w:rPr>
          <w:rFonts w:ascii="Arial" w:hAnsi="Arial" w:cs="Arial"/>
          <w:sz w:val="22"/>
        </w:rPr>
        <w:t xml:space="preserve"> </w:t>
      </w:r>
    </w:p>
    <w:p w:rsidR="00970917" w:rsidRPr="00CA19F5" w:rsidRDefault="009640C2" w:rsidP="00CA19F5">
      <w:pPr>
        <w:jc w:val="left"/>
        <w:rPr>
          <w:rFonts w:ascii="Arial" w:hAnsi="Arial" w:cs="Arial"/>
          <w:sz w:val="22"/>
        </w:rPr>
      </w:pPr>
      <w:r w:rsidRPr="00CA19F5">
        <w:rPr>
          <w:rFonts w:ascii="Arial" w:hAnsi="Arial" w:cs="Arial"/>
          <w:sz w:val="22"/>
        </w:rPr>
        <w:t>Eröffn</w:t>
      </w:r>
      <w:r w:rsidR="00E42422" w:rsidRPr="00CA19F5">
        <w:rPr>
          <w:rFonts w:ascii="Arial" w:hAnsi="Arial" w:cs="Arial"/>
          <w:sz w:val="22"/>
        </w:rPr>
        <w:t>et wurde die 14</w:t>
      </w:r>
      <w:r w:rsidR="00C01267" w:rsidRPr="00CA19F5">
        <w:rPr>
          <w:rFonts w:ascii="Arial" w:hAnsi="Arial" w:cs="Arial"/>
          <w:sz w:val="22"/>
        </w:rPr>
        <w:t>. Sitz</w:t>
      </w:r>
      <w:r w:rsidRPr="00CA19F5">
        <w:rPr>
          <w:rFonts w:ascii="Arial" w:hAnsi="Arial" w:cs="Arial"/>
          <w:sz w:val="22"/>
        </w:rPr>
        <w:t xml:space="preserve">ung </w:t>
      </w:r>
      <w:r w:rsidR="00C01267" w:rsidRPr="00CA19F5">
        <w:rPr>
          <w:rFonts w:ascii="Arial" w:hAnsi="Arial" w:cs="Arial"/>
          <w:sz w:val="22"/>
        </w:rPr>
        <w:t>von</w:t>
      </w:r>
      <w:r w:rsidRPr="00CA19F5">
        <w:rPr>
          <w:rFonts w:ascii="Arial" w:hAnsi="Arial" w:cs="Arial"/>
          <w:sz w:val="22"/>
        </w:rPr>
        <w:t xml:space="preserve"> Maria</w:t>
      </w:r>
      <w:r w:rsidR="00C01267" w:rsidRPr="00CA19F5">
        <w:rPr>
          <w:rFonts w:ascii="Arial" w:hAnsi="Arial" w:cs="Arial"/>
          <w:sz w:val="22"/>
        </w:rPr>
        <w:t xml:space="preserve"> Soledad Cisternas Reyes, der Vorsitzenden des Ausschusses</w:t>
      </w:r>
      <w:r w:rsidRPr="00CA19F5">
        <w:rPr>
          <w:rFonts w:ascii="Arial" w:hAnsi="Arial" w:cs="Arial"/>
          <w:sz w:val="22"/>
        </w:rPr>
        <w:t>,</w:t>
      </w:r>
      <w:r w:rsidR="00C01267" w:rsidRPr="00CA19F5">
        <w:rPr>
          <w:rFonts w:ascii="Arial" w:hAnsi="Arial" w:cs="Arial"/>
          <w:sz w:val="22"/>
        </w:rPr>
        <w:t xml:space="preserve"> sowie </w:t>
      </w:r>
      <w:r w:rsidRPr="00CA19F5">
        <w:rPr>
          <w:rFonts w:ascii="Arial" w:hAnsi="Arial" w:cs="Arial"/>
          <w:sz w:val="22"/>
        </w:rPr>
        <w:t>von James Heenan, Leiter der Groups in Focus Abteilung, Mensc</w:t>
      </w:r>
      <w:r w:rsidRPr="00CA19F5">
        <w:rPr>
          <w:rFonts w:ascii="Arial" w:hAnsi="Arial" w:cs="Arial"/>
          <w:sz w:val="22"/>
        </w:rPr>
        <w:t>h</w:t>
      </w:r>
      <w:r w:rsidRPr="00CA19F5">
        <w:rPr>
          <w:rFonts w:ascii="Arial" w:hAnsi="Arial" w:cs="Arial"/>
          <w:sz w:val="22"/>
        </w:rPr>
        <w:t>rechtsabteilung</w:t>
      </w:r>
      <w:r w:rsidR="00C01267" w:rsidRPr="00CA19F5">
        <w:rPr>
          <w:rFonts w:ascii="Arial" w:hAnsi="Arial" w:cs="Arial"/>
          <w:sz w:val="22"/>
        </w:rPr>
        <w:t xml:space="preserve"> des</w:t>
      </w:r>
      <w:r w:rsidRPr="00CA19F5">
        <w:rPr>
          <w:rFonts w:ascii="Arial" w:hAnsi="Arial" w:cs="Arial"/>
          <w:sz w:val="22"/>
        </w:rPr>
        <w:t xml:space="preserve"> OHCHR</w:t>
      </w:r>
      <w:r w:rsidR="00BB1D8E" w:rsidRPr="00CA19F5">
        <w:rPr>
          <w:rFonts w:ascii="Arial" w:hAnsi="Arial" w:cs="Arial"/>
          <w:sz w:val="22"/>
        </w:rPr>
        <w:t xml:space="preserve">. </w:t>
      </w:r>
      <w:r w:rsidR="00E42422" w:rsidRPr="00CA19F5">
        <w:rPr>
          <w:rFonts w:ascii="Arial" w:hAnsi="Arial" w:cs="Arial"/>
          <w:sz w:val="22"/>
        </w:rPr>
        <w:t xml:space="preserve">Er kündigte eine Studie des OHCHR zu Artikel 11 </w:t>
      </w:r>
      <w:r w:rsidR="001A7442" w:rsidRPr="00CA19F5">
        <w:rPr>
          <w:rFonts w:ascii="Arial" w:hAnsi="Arial" w:cs="Arial"/>
          <w:sz w:val="22"/>
        </w:rPr>
        <w:t>UN</w:t>
      </w:r>
      <w:r w:rsidR="00E42422" w:rsidRPr="00CA19F5">
        <w:rPr>
          <w:rFonts w:ascii="Arial" w:hAnsi="Arial" w:cs="Arial"/>
          <w:sz w:val="22"/>
        </w:rPr>
        <w:t xml:space="preserve">-BRK </w:t>
      </w:r>
      <w:r w:rsidR="0003588A" w:rsidRPr="00CA19F5">
        <w:rPr>
          <w:rFonts w:ascii="Arial" w:hAnsi="Arial" w:cs="Arial"/>
          <w:sz w:val="22"/>
        </w:rPr>
        <w:t>(</w:t>
      </w:r>
      <w:r w:rsidR="00DB7B6E" w:rsidRPr="00CA19F5">
        <w:rPr>
          <w:rFonts w:ascii="Arial" w:hAnsi="Arial" w:cs="Arial"/>
          <w:sz w:val="22"/>
        </w:rPr>
        <w:t>Gefahrensituationen und humanitäre Notlagen</w:t>
      </w:r>
      <w:r w:rsidR="0003588A" w:rsidRPr="00CA19F5">
        <w:rPr>
          <w:rFonts w:ascii="Arial" w:hAnsi="Arial" w:cs="Arial"/>
          <w:sz w:val="22"/>
        </w:rPr>
        <w:t xml:space="preserve">) </w:t>
      </w:r>
      <w:r w:rsidR="00E42422" w:rsidRPr="00CA19F5">
        <w:rPr>
          <w:rFonts w:ascii="Arial" w:hAnsi="Arial" w:cs="Arial"/>
          <w:sz w:val="22"/>
        </w:rPr>
        <w:t xml:space="preserve">an </w:t>
      </w:r>
      <w:r w:rsidR="00DB7B6E" w:rsidRPr="00CA19F5">
        <w:rPr>
          <w:rFonts w:ascii="Arial" w:hAnsi="Arial" w:cs="Arial"/>
          <w:sz w:val="22"/>
        </w:rPr>
        <w:t xml:space="preserve">sowie </w:t>
      </w:r>
      <w:r w:rsidR="00E42422" w:rsidRPr="00CA19F5">
        <w:rPr>
          <w:rFonts w:ascii="Arial" w:hAnsi="Arial" w:cs="Arial"/>
          <w:sz w:val="22"/>
        </w:rPr>
        <w:t xml:space="preserve">zwei Expertentreffen </w:t>
      </w:r>
      <w:r w:rsidR="00DB7B6E" w:rsidRPr="00CA19F5">
        <w:rPr>
          <w:rFonts w:ascii="Arial" w:hAnsi="Arial" w:cs="Arial"/>
          <w:sz w:val="22"/>
        </w:rPr>
        <w:t>zum Recht auf Freiheit und Sicherheit für Menschen mit Behinderungen (Artikel 14</w:t>
      </w:r>
      <w:r w:rsidR="000C7015" w:rsidRPr="00CA19F5">
        <w:rPr>
          <w:rFonts w:ascii="Arial" w:hAnsi="Arial" w:cs="Arial"/>
          <w:sz w:val="22"/>
        </w:rPr>
        <w:t xml:space="preserve"> UN-BRK</w:t>
      </w:r>
      <w:r w:rsidR="00DB7B6E" w:rsidRPr="00CA19F5">
        <w:rPr>
          <w:rFonts w:ascii="Arial" w:hAnsi="Arial" w:cs="Arial"/>
          <w:sz w:val="22"/>
        </w:rPr>
        <w:t>), die ebe</w:t>
      </w:r>
      <w:r w:rsidR="00DB7B6E" w:rsidRPr="00CA19F5">
        <w:rPr>
          <w:rFonts w:ascii="Arial" w:hAnsi="Arial" w:cs="Arial"/>
          <w:sz w:val="22"/>
        </w:rPr>
        <w:t>n</w:t>
      </w:r>
      <w:r w:rsidR="00DB7B6E" w:rsidRPr="00CA19F5">
        <w:rPr>
          <w:rFonts w:ascii="Arial" w:hAnsi="Arial" w:cs="Arial"/>
          <w:sz w:val="22"/>
        </w:rPr>
        <w:t>falls vom OHCHR initiiert wurden</w:t>
      </w:r>
      <w:r w:rsidR="00E42422" w:rsidRPr="00CA19F5">
        <w:rPr>
          <w:rFonts w:ascii="Arial" w:hAnsi="Arial" w:cs="Arial"/>
          <w:sz w:val="22"/>
        </w:rPr>
        <w:t xml:space="preserve">. </w:t>
      </w:r>
    </w:p>
    <w:p w:rsidR="0055029F" w:rsidRPr="00CA19F5" w:rsidRDefault="00970917" w:rsidP="00CA19F5">
      <w:pPr>
        <w:jc w:val="left"/>
        <w:rPr>
          <w:rFonts w:ascii="Arial" w:hAnsi="Arial" w:cs="Arial"/>
          <w:sz w:val="22"/>
        </w:rPr>
      </w:pPr>
      <w:r w:rsidRPr="00CA19F5">
        <w:rPr>
          <w:rFonts w:ascii="Arial" w:hAnsi="Arial" w:cs="Arial"/>
          <w:sz w:val="22"/>
        </w:rPr>
        <w:t>In der Eröffnungsveranstaltung kamen wie stets auch Vertreter</w:t>
      </w:r>
      <w:r w:rsidR="001B1602" w:rsidRPr="00CA19F5">
        <w:rPr>
          <w:rFonts w:ascii="Arial" w:hAnsi="Arial" w:cs="Arial"/>
          <w:sz w:val="22"/>
        </w:rPr>
        <w:softHyphen/>
        <w:t>_</w:t>
      </w:r>
      <w:r w:rsidRPr="00CA19F5">
        <w:rPr>
          <w:rFonts w:ascii="Arial" w:hAnsi="Arial" w:cs="Arial"/>
          <w:sz w:val="22"/>
        </w:rPr>
        <w:t>innen verschiedener NGOs zu Wort</w:t>
      </w:r>
      <w:r w:rsidR="00F87B2B" w:rsidRPr="00CA19F5">
        <w:rPr>
          <w:rFonts w:ascii="Arial" w:hAnsi="Arial" w:cs="Arial"/>
          <w:sz w:val="22"/>
        </w:rPr>
        <w:t>.</w:t>
      </w:r>
      <w:r w:rsidR="0003588A" w:rsidRPr="00CA19F5">
        <w:rPr>
          <w:rFonts w:ascii="Arial" w:hAnsi="Arial" w:cs="Arial"/>
          <w:sz w:val="22"/>
        </w:rPr>
        <w:t xml:space="preserve"> WIPO</w:t>
      </w:r>
      <w:r w:rsidR="00F87B2B" w:rsidRPr="00CA19F5">
        <w:rPr>
          <w:rFonts w:ascii="Arial" w:hAnsi="Arial" w:cs="Arial"/>
          <w:sz w:val="22"/>
        </w:rPr>
        <w:t xml:space="preserve"> kündigte an, dass der Mar</w:t>
      </w:r>
      <w:r w:rsidR="00810BE8" w:rsidRPr="00CA19F5">
        <w:rPr>
          <w:rFonts w:ascii="Arial" w:hAnsi="Arial" w:cs="Arial"/>
          <w:sz w:val="22"/>
        </w:rPr>
        <w:t>r</w:t>
      </w:r>
      <w:r w:rsidR="00F87B2B" w:rsidRPr="00CA19F5">
        <w:rPr>
          <w:rFonts w:ascii="Arial" w:hAnsi="Arial" w:cs="Arial"/>
          <w:sz w:val="22"/>
        </w:rPr>
        <w:t>akesch-Vertrag voraussichtlich 2016 in Kraft tr</w:t>
      </w:r>
      <w:r w:rsidR="00F87B2B" w:rsidRPr="00CA19F5">
        <w:rPr>
          <w:rFonts w:ascii="Arial" w:hAnsi="Arial" w:cs="Arial"/>
          <w:sz w:val="22"/>
        </w:rPr>
        <w:t>e</w:t>
      </w:r>
      <w:r w:rsidR="00F87B2B" w:rsidRPr="00CA19F5">
        <w:rPr>
          <w:rFonts w:ascii="Arial" w:hAnsi="Arial" w:cs="Arial"/>
          <w:sz w:val="22"/>
        </w:rPr>
        <w:lastRenderedPageBreak/>
        <w:t>ten könne – sobald mind.</w:t>
      </w:r>
      <w:r w:rsidR="006F0DC7" w:rsidRPr="00CA19F5">
        <w:rPr>
          <w:rFonts w:ascii="Arial" w:hAnsi="Arial" w:cs="Arial"/>
          <w:sz w:val="22"/>
        </w:rPr>
        <w:t xml:space="preserve"> 20</w:t>
      </w:r>
      <w:r w:rsidR="00F87B2B" w:rsidRPr="00CA19F5">
        <w:rPr>
          <w:rFonts w:ascii="Arial" w:hAnsi="Arial" w:cs="Arial"/>
          <w:sz w:val="22"/>
        </w:rPr>
        <w:t xml:space="preserve"> Ratifizierungen vorlägen. Darin werden Copyright- und andere Bestimmungen geregelt, die mit der barrierefreien Zugänglichkeit von Prin</w:t>
      </w:r>
      <w:r w:rsidR="00F87B2B" w:rsidRPr="00CA19F5">
        <w:rPr>
          <w:rFonts w:ascii="Arial" w:hAnsi="Arial" w:cs="Arial"/>
          <w:sz w:val="22"/>
        </w:rPr>
        <w:t>t</w:t>
      </w:r>
      <w:r w:rsidR="00F87B2B" w:rsidRPr="00CA19F5">
        <w:rPr>
          <w:rFonts w:ascii="Arial" w:hAnsi="Arial" w:cs="Arial"/>
          <w:sz w:val="22"/>
        </w:rPr>
        <w:t xml:space="preserve">produkten zu tun haben. </w:t>
      </w:r>
      <w:r w:rsidR="00B66F94" w:rsidRPr="00CA19F5">
        <w:rPr>
          <w:rFonts w:ascii="Arial" w:hAnsi="Arial" w:cs="Arial"/>
          <w:sz w:val="22"/>
        </w:rPr>
        <w:t>Die</w:t>
      </w:r>
      <w:r w:rsidR="0003588A" w:rsidRPr="00CA19F5">
        <w:rPr>
          <w:rFonts w:ascii="Arial" w:hAnsi="Arial" w:cs="Arial"/>
          <w:sz w:val="22"/>
        </w:rPr>
        <w:t xml:space="preserve"> World Federation of</w:t>
      </w:r>
      <w:r w:rsidR="000A1E96" w:rsidRPr="00CA19F5">
        <w:rPr>
          <w:rFonts w:ascii="Arial" w:hAnsi="Arial" w:cs="Arial"/>
          <w:sz w:val="22"/>
        </w:rPr>
        <w:t xml:space="preserve"> </w:t>
      </w:r>
      <w:r w:rsidR="009F335B" w:rsidRPr="00CA19F5">
        <w:rPr>
          <w:rFonts w:ascii="Arial" w:hAnsi="Arial" w:cs="Arial"/>
          <w:sz w:val="22"/>
        </w:rPr>
        <w:t xml:space="preserve">the </w:t>
      </w:r>
      <w:r w:rsidR="000A1E96" w:rsidRPr="00CA19F5">
        <w:rPr>
          <w:rFonts w:ascii="Arial" w:hAnsi="Arial" w:cs="Arial"/>
          <w:sz w:val="22"/>
        </w:rPr>
        <w:t>Deaf</w:t>
      </w:r>
      <w:r w:rsidR="006F0DC7" w:rsidRPr="00CA19F5">
        <w:rPr>
          <w:rFonts w:ascii="Arial" w:hAnsi="Arial" w:cs="Arial"/>
          <w:sz w:val="22"/>
        </w:rPr>
        <w:t xml:space="preserve"> (WFD)</w:t>
      </w:r>
      <w:r w:rsidR="00B66F94" w:rsidRPr="00CA19F5">
        <w:rPr>
          <w:rFonts w:ascii="Arial" w:hAnsi="Arial" w:cs="Arial"/>
          <w:sz w:val="22"/>
        </w:rPr>
        <w:t xml:space="preserve"> dankte der Vorsitzenden des Au</w:t>
      </w:r>
      <w:r w:rsidR="00B66F94" w:rsidRPr="00CA19F5">
        <w:rPr>
          <w:rFonts w:ascii="Arial" w:hAnsi="Arial" w:cs="Arial"/>
          <w:sz w:val="22"/>
        </w:rPr>
        <w:t>s</w:t>
      </w:r>
      <w:r w:rsidR="00B66F94" w:rsidRPr="00CA19F5">
        <w:rPr>
          <w:rFonts w:ascii="Arial" w:hAnsi="Arial" w:cs="Arial"/>
          <w:sz w:val="22"/>
        </w:rPr>
        <w:t xml:space="preserve">schusses für die Videobotschaft zum Weltkongress </w:t>
      </w:r>
      <w:r w:rsidR="006F0DC7" w:rsidRPr="00CA19F5">
        <w:rPr>
          <w:rFonts w:ascii="Arial" w:hAnsi="Arial" w:cs="Arial"/>
          <w:sz w:val="22"/>
        </w:rPr>
        <w:t>des WFD in Istanbul 2015</w:t>
      </w:r>
      <w:r w:rsidR="00B66F94" w:rsidRPr="00CA19F5">
        <w:rPr>
          <w:rFonts w:ascii="Arial" w:hAnsi="Arial" w:cs="Arial"/>
          <w:sz w:val="22"/>
        </w:rPr>
        <w:t xml:space="preserve">. </w:t>
      </w:r>
      <w:r w:rsidR="00ED460C" w:rsidRPr="00CA19F5">
        <w:rPr>
          <w:rFonts w:ascii="Arial" w:hAnsi="Arial" w:cs="Arial"/>
          <w:sz w:val="22"/>
        </w:rPr>
        <w:t>Lisa Martinez vom E</w:t>
      </w:r>
      <w:r w:rsidR="00ED460C" w:rsidRPr="00CA19F5">
        <w:rPr>
          <w:rFonts w:ascii="Arial" w:hAnsi="Arial" w:cs="Arial"/>
          <w:sz w:val="22"/>
        </w:rPr>
        <w:t>u</w:t>
      </w:r>
      <w:r w:rsidR="00ED460C" w:rsidRPr="00CA19F5">
        <w:rPr>
          <w:rFonts w:ascii="Arial" w:hAnsi="Arial" w:cs="Arial"/>
          <w:sz w:val="22"/>
        </w:rPr>
        <w:t xml:space="preserve">ropean Disability Forum </w:t>
      </w:r>
      <w:r w:rsidR="00E260CF" w:rsidRPr="00CA19F5">
        <w:rPr>
          <w:rFonts w:ascii="Arial" w:hAnsi="Arial" w:cs="Arial"/>
          <w:sz w:val="22"/>
        </w:rPr>
        <w:t xml:space="preserve">(EDF) äußerte große Besorgnis über die Folgen der europäischen Austeritätspolitik für die Rechte von Menschen mit Behinderungen. </w:t>
      </w:r>
      <w:r w:rsidR="00810BE8" w:rsidRPr="00CA19F5">
        <w:rPr>
          <w:rFonts w:ascii="Arial" w:hAnsi="Arial" w:cs="Arial"/>
          <w:sz w:val="22"/>
        </w:rPr>
        <w:t>Man habe große Erwa</w:t>
      </w:r>
      <w:r w:rsidR="00810BE8" w:rsidRPr="00CA19F5">
        <w:rPr>
          <w:rFonts w:ascii="Arial" w:hAnsi="Arial" w:cs="Arial"/>
          <w:sz w:val="22"/>
        </w:rPr>
        <w:t>r</w:t>
      </w:r>
      <w:r w:rsidR="00810BE8" w:rsidRPr="00CA19F5">
        <w:rPr>
          <w:rFonts w:ascii="Arial" w:hAnsi="Arial" w:cs="Arial"/>
          <w:sz w:val="22"/>
        </w:rPr>
        <w:t xml:space="preserve">tungen an den Dialog mit der EU. Ein Vertreter </w:t>
      </w:r>
      <w:r w:rsidR="00D756D9" w:rsidRPr="00CA19F5">
        <w:rPr>
          <w:rFonts w:ascii="Arial" w:hAnsi="Arial" w:cs="Arial"/>
          <w:sz w:val="22"/>
        </w:rPr>
        <w:t>des European Network on Independent Living (</w:t>
      </w:r>
      <w:r w:rsidR="00810BE8" w:rsidRPr="00CA19F5">
        <w:rPr>
          <w:rFonts w:ascii="Arial" w:hAnsi="Arial" w:cs="Arial"/>
          <w:sz w:val="22"/>
        </w:rPr>
        <w:t>ENIL</w:t>
      </w:r>
      <w:r w:rsidR="00D756D9" w:rsidRPr="00CA19F5">
        <w:rPr>
          <w:rFonts w:ascii="Arial" w:hAnsi="Arial" w:cs="Arial"/>
          <w:sz w:val="22"/>
        </w:rPr>
        <w:t>)</w:t>
      </w:r>
      <w:r w:rsidR="00810BE8" w:rsidRPr="00CA19F5">
        <w:rPr>
          <w:rFonts w:ascii="Arial" w:hAnsi="Arial" w:cs="Arial"/>
          <w:sz w:val="22"/>
        </w:rPr>
        <w:t xml:space="preserve"> wies noch einmal darauf hin, dass das Konzept von selbs</w:t>
      </w:r>
      <w:r w:rsidR="00810BE8" w:rsidRPr="00CA19F5">
        <w:rPr>
          <w:rFonts w:ascii="Arial" w:hAnsi="Arial" w:cs="Arial"/>
          <w:sz w:val="22"/>
        </w:rPr>
        <w:t>t</w:t>
      </w:r>
      <w:r w:rsidR="00810BE8" w:rsidRPr="00CA19F5">
        <w:rPr>
          <w:rFonts w:ascii="Arial" w:hAnsi="Arial" w:cs="Arial"/>
          <w:sz w:val="22"/>
        </w:rPr>
        <w:t xml:space="preserve">bestimmtem Leben oft falsch verstanden werde, man habe hier große Erwartungen an richtungsweisende </w:t>
      </w:r>
      <w:r w:rsidR="00EA52C8" w:rsidRPr="00CA19F5">
        <w:rPr>
          <w:rFonts w:ascii="Arial" w:hAnsi="Arial" w:cs="Arial"/>
          <w:sz w:val="22"/>
        </w:rPr>
        <w:t>B</w:t>
      </w:r>
      <w:r w:rsidR="00EA52C8" w:rsidRPr="00CA19F5">
        <w:rPr>
          <w:rFonts w:ascii="Arial" w:hAnsi="Arial" w:cs="Arial"/>
          <w:sz w:val="22"/>
        </w:rPr>
        <w:t>e</w:t>
      </w:r>
      <w:r w:rsidR="00EA52C8" w:rsidRPr="00CA19F5">
        <w:rPr>
          <w:rFonts w:ascii="Arial" w:hAnsi="Arial" w:cs="Arial"/>
          <w:sz w:val="22"/>
        </w:rPr>
        <w:t>merkung</w:t>
      </w:r>
      <w:r w:rsidR="00810BE8" w:rsidRPr="00CA19F5">
        <w:rPr>
          <w:rFonts w:ascii="Arial" w:hAnsi="Arial" w:cs="Arial"/>
          <w:sz w:val="22"/>
        </w:rPr>
        <w:t>e</w:t>
      </w:r>
      <w:r w:rsidR="00EA52C8" w:rsidRPr="00CA19F5">
        <w:rPr>
          <w:rFonts w:ascii="Arial" w:hAnsi="Arial" w:cs="Arial"/>
          <w:sz w:val="22"/>
        </w:rPr>
        <w:t>n</w:t>
      </w:r>
      <w:r w:rsidR="00810BE8" w:rsidRPr="00CA19F5">
        <w:rPr>
          <w:rFonts w:ascii="Arial" w:hAnsi="Arial" w:cs="Arial"/>
          <w:sz w:val="22"/>
        </w:rPr>
        <w:t xml:space="preserve"> des Ausschusses – immer noch werden Heime neu g</w:t>
      </w:r>
      <w:r w:rsidR="00810BE8" w:rsidRPr="00CA19F5">
        <w:rPr>
          <w:rFonts w:ascii="Arial" w:hAnsi="Arial" w:cs="Arial"/>
          <w:sz w:val="22"/>
        </w:rPr>
        <w:t>e</w:t>
      </w:r>
      <w:r w:rsidR="00810BE8" w:rsidRPr="00CA19F5">
        <w:rPr>
          <w:rFonts w:ascii="Arial" w:hAnsi="Arial" w:cs="Arial"/>
          <w:sz w:val="22"/>
        </w:rPr>
        <w:t>bau</w:t>
      </w:r>
      <w:r w:rsidR="006F0DC7" w:rsidRPr="00CA19F5">
        <w:rPr>
          <w:rFonts w:ascii="Arial" w:hAnsi="Arial" w:cs="Arial"/>
          <w:sz w:val="22"/>
        </w:rPr>
        <w:t>t,</w:t>
      </w:r>
      <w:r w:rsidR="00810BE8" w:rsidRPr="00CA19F5">
        <w:rPr>
          <w:rFonts w:ascii="Arial" w:hAnsi="Arial" w:cs="Arial"/>
          <w:sz w:val="22"/>
        </w:rPr>
        <w:t xml:space="preserve"> statt in Alternativen w</w:t>
      </w:r>
      <w:r w:rsidR="006F0DC7" w:rsidRPr="00CA19F5">
        <w:rPr>
          <w:rFonts w:ascii="Arial" w:hAnsi="Arial" w:cs="Arial"/>
          <w:sz w:val="22"/>
        </w:rPr>
        <w:t>i</w:t>
      </w:r>
      <w:r w:rsidR="00810BE8" w:rsidRPr="00CA19F5">
        <w:rPr>
          <w:rFonts w:ascii="Arial" w:hAnsi="Arial" w:cs="Arial"/>
          <w:sz w:val="22"/>
        </w:rPr>
        <w:t>rd weiterhin in segregierende Strukturen i</w:t>
      </w:r>
      <w:r w:rsidR="00810BE8" w:rsidRPr="00CA19F5">
        <w:rPr>
          <w:rFonts w:ascii="Arial" w:hAnsi="Arial" w:cs="Arial"/>
          <w:sz w:val="22"/>
        </w:rPr>
        <w:t>n</w:t>
      </w:r>
      <w:r w:rsidR="00810BE8" w:rsidRPr="00CA19F5">
        <w:rPr>
          <w:rFonts w:ascii="Arial" w:hAnsi="Arial" w:cs="Arial"/>
          <w:sz w:val="22"/>
        </w:rPr>
        <w:t>vestiert.</w:t>
      </w:r>
    </w:p>
    <w:p w:rsidR="007D1A38" w:rsidRPr="00CA19F5" w:rsidRDefault="007D1A38" w:rsidP="00CA19F5">
      <w:pPr>
        <w:pStyle w:val="berschrift2"/>
        <w:jc w:val="left"/>
        <w:rPr>
          <w:rStyle w:val="sessionsubtitle"/>
          <w:rFonts w:ascii="Arial" w:hAnsi="Arial" w:cs="Arial"/>
          <w:i/>
          <w:sz w:val="22"/>
          <w:szCs w:val="22"/>
        </w:rPr>
      </w:pPr>
      <w:r w:rsidRPr="00CA19F5">
        <w:rPr>
          <w:rStyle w:val="sessionsubtitle"/>
          <w:rFonts w:ascii="Arial" w:hAnsi="Arial" w:cs="Arial"/>
          <w:i/>
          <w:sz w:val="22"/>
          <w:szCs w:val="22"/>
        </w:rPr>
        <w:t>Dialoge mit den Vertrag</w:t>
      </w:r>
      <w:r w:rsidRPr="00CA19F5">
        <w:rPr>
          <w:rStyle w:val="sessionsubtitle"/>
          <w:rFonts w:ascii="Arial" w:hAnsi="Arial" w:cs="Arial"/>
          <w:i/>
          <w:sz w:val="22"/>
          <w:szCs w:val="22"/>
        </w:rPr>
        <w:t>s</w:t>
      </w:r>
      <w:r w:rsidRPr="00CA19F5">
        <w:rPr>
          <w:rStyle w:val="sessionsubtitle"/>
          <w:rFonts w:ascii="Arial" w:hAnsi="Arial" w:cs="Arial"/>
          <w:i/>
          <w:sz w:val="22"/>
          <w:szCs w:val="22"/>
        </w:rPr>
        <w:t>staaten</w:t>
      </w:r>
      <w:r w:rsidR="000A1E96" w:rsidRPr="00CA19F5">
        <w:rPr>
          <w:rStyle w:val="sessionsubtitle"/>
          <w:rFonts w:ascii="Arial" w:hAnsi="Arial" w:cs="Arial"/>
          <w:i/>
          <w:sz w:val="22"/>
          <w:szCs w:val="22"/>
        </w:rPr>
        <w:t xml:space="preserve"> </w:t>
      </w:r>
    </w:p>
    <w:p w:rsidR="005A12CE" w:rsidRPr="00CA19F5" w:rsidRDefault="005A12CE" w:rsidP="00CA19F5">
      <w:pPr>
        <w:jc w:val="left"/>
        <w:rPr>
          <w:rFonts w:ascii="Arial" w:hAnsi="Arial" w:cs="Arial"/>
          <w:sz w:val="22"/>
        </w:rPr>
      </w:pPr>
      <w:r w:rsidRPr="00CA19F5">
        <w:rPr>
          <w:rFonts w:ascii="Arial" w:hAnsi="Arial" w:cs="Arial"/>
          <w:sz w:val="22"/>
        </w:rPr>
        <w:t>In der 1</w:t>
      </w:r>
      <w:r w:rsidR="00EA069B" w:rsidRPr="00CA19F5">
        <w:rPr>
          <w:rFonts w:ascii="Arial" w:hAnsi="Arial" w:cs="Arial"/>
          <w:sz w:val="22"/>
        </w:rPr>
        <w:t>4</w:t>
      </w:r>
      <w:r w:rsidRPr="00CA19F5">
        <w:rPr>
          <w:rFonts w:ascii="Arial" w:hAnsi="Arial" w:cs="Arial"/>
          <w:sz w:val="22"/>
        </w:rPr>
        <w:t xml:space="preserve">. Sitzung </w:t>
      </w:r>
      <w:r w:rsidR="00E54991" w:rsidRPr="00CA19F5">
        <w:rPr>
          <w:rFonts w:ascii="Arial" w:hAnsi="Arial" w:cs="Arial"/>
          <w:sz w:val="22"/>
        </w:rPr>
        <w:t>wurden</w:t>
      </w:r>
      <w:r w:rsidR="009B3807" w:rsidRPr="00CA19F5">
        <w:rPr>
          <w:rFonts w:ascii="Arial" w:hAnsi="Arial" w:cs="Arial"/>
          <w:sz w:val="22"/>
        </w:rPr>
        <w:t xml:space="preserve"> </w:t>
      </w:r>
      <w:r w:rsidR="00760052" w:rsidRPr="00CA19F5">
        <w:rPr>
          <w:rFonts w:ascii="Arial" w:hAnsi="Arial" w:cs="Arial"/>
          <w:sz w:val="22"/>
        </w:rPr>
        <w:t>7</w:t>
      </w:r>
      <w:r w:rsidRPr="00CA19F5">
        <w:rPr>
          <w:rFonts w:ascii="Arial" w:hAnsi="Arial" w:cs="Arial"/>
          <w:sz w:val="22"/>
        </w:rPr>
        <w:t xml:space="preserve"> Staatenberichte</w:t>
      </w:r>
      <w:r w:rsidR="00E54991" w:rsidRPr="00CA19F5">
        <w:rPr>
          <w:rFonts w:ascii="Arial" w:hAnsi="Arial" w:cs="Arial"/>
          <w:sz w:val="22"/>
        </w:rPr>
        <w:t xml:space="preserve"> vom Ausschuss geprüft:</w:t>
      </w:r>
      <w:r w:rsidRPr="00CA19F5">
        <w:rPr>
          <w:rFonts w:ascii="Arial" w:hAnsi="Arial" w:cs="Arial"/>
          <w:sz w:val="22"/>
        </w:rPr>
        <w:t xml:space="preserve"> </w:t>
      </w:r>
      <w:r w:rsidR="00EA069B" w:rsidRPr="00CA19F5">
        <w:rPr>
          <w:rFonts w:ascii="Arial" w:hAnsi="Arial" w:cs="Arial"/>
          <w:sz w:val="22"/>
        </w:rPr>
        <w:t xml:space="preserve">Kenia, Ukraine, Gabun, Mauritius, </w:t>
      </w:r>
      <w:r w:rsidR="00DC0CBC" w:rsidRPr="00CA19F5">
        <w:rPr>
          <w:rFonts w:ascii="Arial" w:hAnsi="Arial" w:cs="Arial"/>
          <w:sz w:val="22"/>
        </w:rPr>
        <w:t>Katar</w:t>
      </w:r>
      <w:r w:rsidR="00EA069B" w:rsidRPr="00CA19F5">
        <w:rPr>
          <w:rFonts w:ascii="Arial" w:hAnsi="Arial" w:cs="Arial"/>
          <w:sz w:val="22"/>
        </w:rPr>
        <w:t>, Brasilien, E</w:t>
      </w:r>
      <w:r w:rsidR="006F0DC7" w:rsidRPr="00CA19F5">
        <w:rPr>
          <w:rFonts w:ascii="Arial" w:hAnsi="Arial" w:cs="Arial"/>
          <w:sz w:val="22"/>
        </w:rPr>
        <w:t>U</w:t>
      </w:r>
      <w:r w:rsidR="00EA069B" w:rsidRPr="00CA19F5">
        <w:rPr>
          <w:rFonts w:ascii="Arial" w:hAnsi="Arial" w:cs="Arial"/>
          <w:sz w:val="22"/>
        </w:rPr>
        <w:t xml:space="preserve">. </w:t>
      </w:r>
      <w:r w:rsidRPr="00CA19F5">
        <w:rPr>
          <w:rFonts w:ascii="Arial" w:hAnsi="Arial" w:cs="Arial"/>
          <w:sz w:val="22"/>
        </w:rPr>
        <w:t>In Vorbereitung der Dialoge mit den Vertragsstaaten trafen sich die Ausschussmitglieder mit Vertreter</w:t>
      </w:r>
      <w:r w:rsidR="00F96AD8" w:rsidRPr="00CA19F5">
        <w:rPr>
          <w:rFonts w:ascii="Arial" w:hAnsi="Arial" w:cs="Arial"/>
          <w:sz w:val="22"/>
        </w:rPr>
        <w:t>_</w:t>
      </w:r>
      <w:r w:rsidRPr="00CA19F5">
        <w:rPr>
          <w:rFonts w:ascii="Arial" w:hAnsi="Arial" w:cs="Arial"/>
          <w:sz w:val="22"/>
        </w:rPr>
        <w:t>innen von</w:t>
      </w:r>
      <w:r w:rsidR="006E2084">
        <w:rPr>
          <w:rFonts w:ascii="Arial" w:hAnsi="Arial" w:cs="Arial"/>
          <w:sz w:val="22"/>
        </w:rPr>
        <w:t xml:space="preserve"> Selbstvertretungs</w:t>
      </w:r>
      <w:r w:rsidRPr="00CA19F5">
        <w:rPr>
          <w:rFonts w:ascii="Arial" w:hAnsi="Arial" w:cs="Arial"/>
          <w:sz w:val="22"/>
        </w:rPr>
        <w:t>organisationen (DPOs) der betreffenden Länder und von IDA (Disability Alliance), um die Positionen der Z</w:t>
      </w:r>
      <w:r w:rsidRPr="00CA19F5">
        <w:rPr>
          <w:rFonts w:ascii="Arial" w:hAnsi="Arial" w:cs="Arial"/>
          <w:sz w:val="22"/>
        </w:rPr>
        <w:t>i</w:t>
      </w:r>
      <w:r w:rsidRPr="00CA19F5">
        <w:rPr>
          <w:rFonts w:ascii="Arial" w:hAnsi="Arial" w:cs="Arial"/>
          <w:sz w:val="22"/>
        </w:rPr>
        <w:t>vilgesellschaft zum jeweiligen Staatenbericht zu hören. DPOs und NGOs dieser Länder ha</w:t>
      </w:r>
      <w:r w:rsidRPr="00CA19F5">
        <w:rPr>
          <w:rFonts w:ascii="Arial" w:hAnsi="Arial" w:cs="Arial"/>
          <w:sz w:val="22"/>
        </w:rPr>
        <w:t>t</w:t>
      </w:r>
      <w:r w:rsidRPr="00CA19F5">
        <w:rPr>
          <w:rFonts w:ascii="Arial" w:hAnsi="Arial" w:cs="Arial"/>
          <w:sz w:val="22"/>
        </w:rPr>
        <w:t xml:space="preserve">ten dem Ausschuss </w:t>
      </w:r>
      <w:r w:rsidR="00EA52C8" w:rsidRPr="00DD2B7D">
        <w:rPr>
          <w:rFonts w:ascii="Arial" w:hAnsi="Arial" w:cs="Arial"/>
          <w:sz w:val="22"/>
        </w:rPr>
        <w:t>Parallelberichte</w:t>
      </w:r>
      <w:r w:rsidRPr="00CA19F5">
        <w:rPr>
          <w:rFonts w:ascii="Arial" w:hAnsi="Arial" w:cs="Arial"/>
          <w:sz w:val="22"/>
        </w:rPr>
        <w:t xml:space="preserve"> eingereicht</w:t>
      </w:r>
      <w:r w:rsidR="00DD2B7D">
        <w:rPr>
          <w:rFonts w:ascii="Arial" w:hAnsi="Arial" w:cs="Arial"/>
          <w:sz w:val="22"/>
        </w:rPr>
        <w:t xml:space="preserve">: </w:t>
      </w:r>
      <w:hyperlink r:id="rId13" w:history="1">
        <w:r w:rsidR="00DD2B7D" w:rsidRPr="00724BB2">
          <w:rPr>
            <w:rStyle w:val="Hyperlink"/>
            <w:rFonts w:ascii="Arial" w:hAnsi="Arial" w:cs="Arial"/>
            <w:sz w:val="22"/>
          </w:rPr>
          <w:t>http://tbinternet.ohchr.org/_layouts/treatybodyexternal/SessionDetails1.aspx?SessionID=995&amp;Lang=en</w:t>
        </w:r>
      </w:hyperlink>
      <w:r w:rsidRPr="00CA19F5">
        <w:rPr>
          <w:rFonts w:ascii="Arial" w:hAnsi="Arial" w:cs="Arial"/>
          <w:sz w:val="22"/>
        </w:rPr>
        <w:t>.</w:t>
      </w:r>
      <w:r w:rsidR="0083257A" w:rsidRPr="00CA19F5">
        <w:rPr>
          <w:rFonts w:ascii="Arial" w:hAnsi="Arial" w:cs="Arial"/>
          <w:sz w:val="22"/>
        </w:rPr>
        <w:t xml:space="preserve"> </w:t>
      </w:r>
    </w:p>
    <w:p w:rsidR="00CA00F4" w:rsidRPr="00CA19F5" w:rsidRDefault="00BF15C2" w:rsidP="00CA19F5">
      <w:pPr>
        <w:jc w:val="left"/>
        <w:rPr>
          <w:rFonts w:ascii="Arial" w:hAnsi="Arial" w:cs="Arial"/>
          <w:sz w:val="22"/>
        </w:rPr>
      </w:pPr>
      <w:r w:rsidRPr="00CA19F5">
        <w:rPr>
          <w:rFonts w:ascii="Arial" w:hAnsi="Arial" w:cs="Arial"/>
          <w:sz w:val="22"/>
        </w:rPr>
        <w:t>Der erste Dialog im Rahmen der 14. Sitzung wurde mit der Delegation der Kenia</w:t>
      </w:r>
      <w:r w:rsidR="004F2BC9" w:rsidRPr="00CA19F5">
        <w:rPr>
          <w:rFonts w:ascii="Arial" w:hAnsi="Arial" w:cs="Arial"/>
          <w:sz w:val="22"/>
        </w:rPr>
        <w:t>nischen R</w:t>
      </w:r>
      <w:r w:rsidR="004F2BC9" w:rsidRPr="00CA19F5">
        <w:rPr>
          <w:rFonts w:ascii="Arial" w:hAnsi="Arial" w:cs="Arial"/>
          <w:sz w:val="22"/>
        </w:rPr>
        <w:t>e</w:t>
      </w:r>
      <w:r w:rsidR="004F2BC9" w:rsidRPr="00CA19F5">
        <w:rPr>
          <w:rFonts w:ascii="Arial" w:hAnsi="Arial" w:cs="Arial"/>
          <w:sz w:val="22"/>
        </w:rPr>
        <w:t>gierung</w:t>
      </w:r>
      <w:r w:rsidRPr="00CA19F5">
        <w:rPr>
          <w:rFonts w:ascii="Arial" w:hAnsi="Arial" w:cs="Arial"/>
          <w:sz w:val="22"/>
        </w:rPr>
        <w:t xml:space="preserve"> geführt</w:t>
      </w:r>
      <w:r w:rsidR="004F2BC9" w:rsidRPr="00CA19F5">
        <w:rPr>
          <w:rFonts w:ascii="Arial" w:hAnsi="Arial" w:cs="Arial"/>
          <w:sz w:val="22"/>
        </w:rPr>
        <w:t xml:space="preserve">. </w:t>
      </w:r>
      <w:r w:rsidR="005D102D" w:rsidRPr="00CA19F5">
        <w:rPr>
          <w:rFonts w:ascii="Arial" w:hAnsi="Arial" w:cs="Arial"/>
          <w:sz w:val="22"/>
        </w:rPr>
        <w:t>44</w:t>
      </w:r>
      <w:r w:rsidR="00173A6B" w:rsidRPr="00CA19F5">
        <w:rPr>
          <w:rFonts w:ascii="Arial" w:hAnsi="Arial" w:cs="Arial"/>
          <w:sz w:val="22"/>
        </w:rPr>
        <w:t xml:space="preserve"> Personen mit und ohne Behinderungen waren aus </w:t>
      </w:r>
      <w:r w:rsidR="00173A6B" w:rsidRPr="00CA19F5">
        <w:rPr>
          <w:rFonts w:ascii="Arial" w:hAnsi="Arial" w:cs="Arial"/>
          <w:b/>
          <w:sz w:val="22"/>
        </w:rPr>
        <w:t>Kenia</w:t>
      </w:r>
      <w:r w:rsidR="00173A6B" w:rsidRPr="00CA19F5">
        <w:rPr>
          <w:rFonts w:ascii="Arial" w:hAnsi="Arial" w:cs="Arial"/>
          <w:sz w:val="22"/>
        </w:rPr>
        <w:t xml:space="preserve"> angereist. </w:t>
      </w:r>
      <w:r w:rsidR="005D102D" w:rsidRPr="00CA19F5">
        <w:rPr>
          <w:rFonts w:ascii="Arial" w:hAnsi="Arial" w:cs="Arial"/>
          <w:sz w:val="22"/>
        </w:rPr>
        <w:t>Während der Leiter der Delegation Kenia als Vorreiterland in seiner Region darstellte (Kenia ist einer der ersten Vertrag</w:t>
      </w:r>
      <w:r w:rsidR="005D102D" w:rsidRPr="00CA19F5">
        <w:rPr>
          <w:rFonts w:ascii="Arial" w:hAnsi="Arial" w:cs="Arial"/>
          <w:sz w:val="22"/>
        </w:rPr>
        <w:t>s</w:t>
      </w:r>
      <w:r w:rsidR="005D102D" w:rsidRPr="00CA19F5">
        <w:rPr>
          <w:rFonts w:ascii="Arial" w:hAnsi="Arial" w:cs="Arial"/>
          <w:sz w:val="22"/>
        </w:rPr>
        <w:t xml:space="preserve">staaten der </w:t>
      </w:r>
      <w:r w:rsidR="001A7442" w:rsidRPr="00CA19F5">
        <w:rPr>
          <w:rFonts w:ascii="Arial" w:hAnsi="Arial" w:cs="Arial"/>
          <w:sz w:val="22"/>
        </w:rPr>
        <w:t>UN</w:t>
      </w:r>
      <w:r w:rsidR="00E54991" w:rsidRPr="00CA19F5">
        <w:rPr>
          <w:rFonts w:ascii="Arial" w:hAnsi="Arial" w:cs="Arial"/>
          <w:sz w:val="22"/>
        </w:rPr>
        <w:t>-BRK</w:t>
      </w:r>
      <w:r w:rsidR="005D102D" w:rsidRPr="00CA19F5">
        <w:rPr>
          <w:rFonts w:ascii="Arial" w:hAnsi="Arial" w:cs="Arial"/>
          <w:sz w:val="22"/>
        </w:rPr>
        <w:t xml:space="preserve">), zeichnete die </w:t>
      </w:r>
      <w:r w:rsidR="00937A42" w:rsidRPr="00CA19F5">
        <w:rPr>
          <w:rFonts w:ascii="Arial" w:hAnsi="Arial" w:cs="Arial"/>
          <w:sz w:val="22"/>
        </w:rPr>
        <w:t>Nationale Kommission für Menschenrechte ein anderes Bild und verwies auf enormen Handlungsbedarf – angefangen beim Schutz der Reproduktionsrechte von Menschen mit Behinderungen über</w:t>
      </w:r>
      <w:r w:rsidR="00E54991" w:rsidRPr="00CA19F5">
        <w:rPr>
          <w:rFonts w:ascii="Arial" w:hAnsi="Arial" w:cs="Arial"/>
          <w:sz w:val="22"/>
        </w:rPr>
        <w:t xml:space="preserve"> fehlende R</w:t>
      </w:r>
      <w:r w:rsidR="00E54991" w:rsidRPr="00CA19F5">
        <w:rPr>
          <w:rFonts w:ascii="Arial" w:hAnsi="Arial" w:cs="Arial"/>
          <w:sz w:val="22"/>
        </w:rPr>
        <w:t>e</w:t>
      </w:r>
      <w:r w:rsidR="00E54991" w:rsidRPr="00CA19F5">
        <w:rPr>
          <w:rFonts w:ascii="Arial" w:hAnsi="Arial" w:cs="Arial"/>
          <w:sz w:val="22"/>
        </w:rPr>
        <w:t>gelungen für</w:t>
      </w:r>
      <w:r w:rsidR="00937A42" w:rsidRPr="00CA19F5">
        <w:rPr>
          <w:rFonts w:ascii="Arial" w:hAnsi="Arial" w:cs="Arial"/>
          <w:sz w:val="22"/>
        </w:rPr>
        <w:t xml:space="preserve"> barrie</w:t>
      </w:r>
      <w:r w:rsidR="00E54991" w:rsidRPr="00CA19F5">
        <w:rPr>
          <w:rFonts w:ascii="Arial" w:hAnsi="Arial" w:cs="Arial"/>
          <w:sz w:val="22"/>
        </w:rPr>
        <w:t>refreien öffentlichen Transport und</w:t>
      </w:r>
      <w:r w:rsidR="00937A42" w:rsidRPr="00CA19F5">
        <w:rPr>
          <w:rFonts w:ascii="Arial" w:hAnsi="Arial" w:cs="Arial"/>
          <w:sz w:val="22"/>
        </w:rPr>
        <w:t xml:space="preserve"> Zwangsterilisation bis hin zu fehlenden Strategien zur Umsetzung der </w:t>
      </w:r>
      <w:r w:rsidR="001A7442" w:rsidRPr="00CA19F5">
        <w:rPr>
          <w:rFonts w:ascii="Arial" w:hAnsi="Arial" w:cs="Arial"/>
          <w:sz w:val="22"/>
        </w:rPr>
        <w:t>UN</w:t>
      </w:r>
      <w:r w:rsidR="006F0DC7" w:rsidRPr="00CA19F5">
        <w:rPr>
          <w:rFonts w:ascii="Arial" w:hAnsi="Arial" w:cs="Arial"/>
          <w:sz w:val="22"/>
        </w:rPr>
        <w:t>-BRK</w:t>
      </w:r>
      <w:r w:rsidR="00937A42" w:rsidRPr="00CA19F5">
        <w:rPr>
          <w:rFonts w:ascii="Arial" w:hAnsi="Arial" w:cs="Arial"/>
          <w:sz w:val="22"/>
        </w:rPr>
        <w:t xml:space="preserve">. Landesberichterstatter Martin Babu </w:t>
      </w:r>
      <w:r w:rsidR="009F01C9" w:rsidRPr="00CA19F5">
        <w:rPr>
          <w:rFonts w:ascii="Arial" w:hAnsi="Arial" w:cs="Arial"/>
          <w:sz w:val="22"/>
        </w:rPr>
        <w:t xml:space="preserve">führte die Kritik fort und bemängelte das Fehlen einer unabhängigen Monitoringstelle sowie der gesetzlich geregelten Einbeziehung von </w:t>
      </w:r>
      <w:r w:rsidR="006E2084">
        <w:rPr>
          <w:rFonts w:ascii="Arial" w:hAnsi="Arial" w:cs="Arial"/>
          <w:sz w:val="22"/>
        </w:rPr>
        <w:t>Selbstvertretungs</w:t>
      </w:r>
      <w:r w:rsidR="009F01C9" w:rsidRPr="00CA19F5">
        <w:rPr>
          <w:rFonts w:ascii="Arial" w:hAnsi="Arial" w:cs="Arial"/>
          <w:sz w:val="22"/>
        </w:rPr>
        <w:t>organisationen</w:t>
      </w:r>
      <w:r w:rsidR="006F0DC7" w:rsidRPr="00CA19F5">
        <w:rPr>
          <w:rFonts w:ascii="Arial" w:hAnsi="Arial" w:cs="Arial"/>
          <w:sz w:val="22"/>
        </w:rPr>
        <w:t xml:space="preserve"> (DPOs)</w:t>
      </w:r>
      <w:r w:rsidR="009F01C9" w:rsidRPr="00CA19F5">
        <w:rPr>
          <w:rFonts w:ascii="Arial" w:hAnsi="Arial" w:cs="Arial"/>
          <w:sz w:val="22"/>
        </w:rPr>
        <w:t>. Zudem müssten D</w:t>
      </w:r>
      <w:r w:rsidR="009F01C9" w:rsidRPr="00CA19F5">
        <w:rPr>
          <w:rFonts w:ascii="Arial" w:hAnsi="Arial" w:cs="Arial"/>
          <w:sz w:val="22"/>
        </w:rPr>
        <w:t>a</w:t>
      </w:r>
      <w:r w:rsidR="009F01C9" w:rsidRPr="00CA19F5">
        <w:rPr>
          <w:rFonts w:ascii="Arial" w:hAnsi="Arial" w:cs="Arial"/>
          <w:sz w:val="22"/>
        </w:rPr>
        <w:t>ten erhoben werden, die die Kategorien Behinderung, Alter und Geschlecht ei</w:t>
      </w:r>
      <w:r w:rsidR="009F01C9" w:rsidRPr="00CA19F5">
        <w:rPr>
          <w:rFonts w:ascii="Arial" w:hAnsi="Arial" w:cs="Arial"/>
          <w:sz w:val="22"/>
        </w:rPr>
        <w:t>n</w:t>
      </w:r>
      <w:r w:rsidR="009F01C9" w:rsidRPr="00CA19F5">
        <w:rPr>
          <w:rFonts w:ascii="Arial" w:hAnsi="Arial" w:cs="Arial"/>
          <w:sz w:val="22"/>
        </w:rPr>
        <w:t xml:space="preserve">beziehen. Die Verbreitung und der Zugang zu Gebärdensprache ist vom Staat finanziell zu fördern. </w:t>
      </w:r>
      <w:r w:rsidR="003762F4" w:rsidRPr="00CA19F5">
        <w:rPr>
          <w:rFonts w:ascii="Arial" w:hAnsi="Arial" w:cs="Arial"/>
          <w:sz w:val="22"/>
        </w:rPr>
        <w:t>Im Di</w:t>
      </w:r>
      <w:r w:rsidR="003762F4" w:rsidRPr="00CA19F5">
        <w:rPr>
          <w:rFonts w:ascii="Arial" w:hAnsi="Arial" w:cs="Arial"/>
          <w:sz w:val="22"/>
        </w:rPr>
        <w:t>a</w:t>
      </w:r>
      <w:r w:rsidR="003762F4" w:rsidRPr="00CA19F5">
        <w:rPr>
          <w:rFonts w:ascii="Arial" w:hAnsi="Arial" w:cs="Arial"/>
          <w:sz w:val="22"/>
        </w:rPr>
        <w:t>log erku</w:t>
      </w:r>
      <w:r w:rsidR="00D65A50" w:rsidRPr="00CA19F5">
        <w:rPr>
          <w:rFonts w:ascii="Arial" w:hAnsi="Arial" w:cs="Arial"/>
          <w:sz w:val="22"/>
        </w:rPr>
        <w:t>ndigte sich Theresia Degener, ob inzwischen Frauen mit Behinderungen und inte</w:t>
      </w:r>
      <w:r w:rsidR="00D65A50" w:rsidRPr="00CA19F5">
        <w:rPr>
          <w:rFonts w:ascii="Arial" w:hAnsi="Arial" w:cs="Arial"/>
          <w:sz w:val="22"/>
        </w:rPr>
        <w:t>r</w:t>
      </w:r>
      <w:r w:rsidR="00D65A50" w:rsidRPr="00CA19F5">
        <w:rPr>
          <w:rFonts w:ascii="Arial" w:hAnsi="Arial" w:cs="Arial"/>
          <w:sz w:val="22"/>
        </w:rPr>
        <w:t xml:space="preserve">sektionale </w:t>
      </w:r>
      <w:r w:rsidR="00020677" w:rsidRPr="00CA19F5">
        <w:rPr>
          <w:rFonts w:ascii="Arial" w:hAnsi="Arial" w:cs="Arial"/>
          <w:sz w:val="22"/>
        </w:rPr>
        <w:t xml:space="preserve">Diskriminierung in den Disability Act von 2003 aufgenommen wurden. Darauf antwortete die Delegation nur sehr allgemein und bestärkte damit den Eindruck, dass auf dieser Ebene noch nicht viel unternommen wurde. Auf </w:t>
      </w:r>
      <w:r w:rsidR="006F0DC7" w:rsidRPr="00CA19F5">
        <w:rPr>
          <w:rFonts w:ascii="Arial" w:hAnsi="Arial" w:cs="Arial"/>
          <w:sz w:val="22"/>
        </w:rPr>
        <w:t xml:space="preserve">Theresia </w:t>
      </w:r>
      <w:r w:rsidR="00020677" w:rsidRPr="00CA19F5">
        <w:rPr>
          <w:rFonts w:ascii="Arial" w:hAnsi="Arial" w:cs="Arial"/>
          <w:sz w:val="22"/>
        </w:rPr>
        <w:t>Degeners Nachfrage wurde das sogenannte Kinderkabinett erläutert, eine Kinde</w:t>
      </w:r>
      <w:r w:rsidR="00020677" w:rsidRPr="00CA19F5">
        <w:rPr>
          <w:rFonts w:ascii="Arial" w:hAnsi="Arial" w:cs="Arial"/>
          <w:sz w:val="22"/>
        </w:rPr>
        <w:t>r</w:t>
      </w:r>
      <w:r w:rsidR="00020677" w:rsidRPr="00CA19F5">
        <w:rPr>
          <w:rFonts w:ascii="Arial" w:hAnsi="Arial" w:cs="Arial"/>
          <w:sz w:val="22"/>
        </w:rPr>
        <w:t>versammlung auf nationaler Ebene, an der auch 15% Kinder mit Behin</w:t>
      </w:r>
      <w:r w:rsidR="00750FFA" w:rsidRPr="00CA19F5">
        <w:rPr>
          <w:rFonts w:ascii="Arial" w:hAnsi="Arial" w:cs="Arial"/>
          <w:sz w:val="22"/>
        </w:rPr>
        <w:t>d</w:t>
      </w:r>
      <w:r w:rsidR="00020677" w:rsidRPr="00CA19F5">
        <w:rPr>
          <w:rFonts w:ascii="Arial" w:hAnsi="Arial" w:cs="Arial"/>
          <w:sz w:val="22"/>
        </w:rPr>
        <w:t xml:space="preserve">erungen beteiligt sind. Die Regierung unterstützt Teilhabe </w:t>
      </w:r>
      <w:r w:rsidR="00750FFA" w:rsidRPr="00CA19F5">
        <w:rPr>
          <w:rFonts w:ascii="Arial" w:hAnsi="Arial" w:cs="Arial"/>
          <w:sz w:val="22"/>
        </w:rPr>
        <w:t xml:space="preserve">von behinderten Kindern </w:t>
      </w:r>
      <w:r w:rsidR="00020677" w:rsidRPr="00CA19F5">
        <w:rPr>
          <w:rFonts w:ascii="Arial" w:hAnsi="Arial" w:cs="Arial"/>
          <w:sz w:val="22"/>
        </w:rPr>
        <w:t xml:space="preserve">mit </w:t>
      </w:r>
      <w:r w:rsidR="00750FFA" w:rsidRPr="00CA19F5">
        <w:rPr>
          <w:rFonts w:ascii="Arial" w:hAnsi="Arial" w:cs="Arial"/>
          <w:sz w:val="22"/>
        </w:rPr>
        <w:t>Bildungsangeboten</w:t>
      </w:r>
      <w:r w:rsidR="00020677" w:rsidRPr="00CA19F5">
        <w:rPr>
          <w:rFonts w:ascii="Arial" w:hAnsi="Arial" w:cs="Arial"/>
          <w:sz w:val="22"/>
        </w:rPr>
        <w:t xml:space="preserve"> und den Austausch mit Peers.</w:t>
      </w:r>
      <w:r w:rsidR="00FB2297" w:rsidRPr="00CA19F5">
        <w:rPr>
          <w:rFonts w:ascii="Arial" w:hAnsi="Arial" w:cs="Arial"/>
          <w:sz w:val="22"/>
        </w:rPr>
        <w:t xml:space="preserve"> Kritisch merkte Theresia Degener an, dass das neue Gesetz zu psychischer Gesundheit aus 2014 immer noch</w:t>
      </w:r>
      <w:r w:rsidR="00D756D9" w:rsidRPr="00CA19F5">
        <w:rPr>
          <w:rFonts w:ascii="Arial" w:hAnsi="Arial" w:cs="Arial"/>
          <w:sz w:val="22"/>
        </w:rPr>
        <w:t xml:space="preserve"> ermögliche</w:t>
      </w:r>
      <w:r w:rsidR="00750FFA" w:rsidRPr="00CA19F5">
        <w:rPr>
          <w:rFonts w:ascii="Arial" w:hAnsi="Arial" w:cs="Arial"/>
          <w:sz w:val="22"/>
        </w:rPr>
        <w:t>, Menschen aufgrund einer Behinderung die rechtliche Handlungsf</w:t>
      </w:r>
      <w:r w:rsidR="00750FFA" w:rsidRPr="00CA19F5">
        <w:rPr>
          <w:rFonts w:ascii="Arial" w:hAnsi="Arial" w:cs="Arial"/>
          <w:sz w:val="22"/>
        </w:rPr>
        <w:t>ä</w:t>
      </w:r>
      <w:r w:rsidR="00750FFA" w:rsidRPr="00CA19F5">
        <w:rPr>
          <w:rFonts w:ascii="Arial" w:hAnsi="Arial" w:cs="Arial"/>
          <w:sz w:val="22"/>
        </w:rPr>
        <w:t>higkeit zu entziehen. Zudem dürften Menschen mit Lernschwierigkeiten nicht heiraten, G</w:t>
      </w:r>
      <w:r w:rsidR="00750FFA" w:rsidRPr="00CA19F5">
        <w:rPr>
          <w:rFonts w:ascii="Arial" w:hAnsi="Arial" w:cs="Arial"/>
          <w:sz w:val="22"/>
        </w:rPr>
        <w:t>e</w:t>
      </w:r>
      <w:r w:rsidR="00750FFA" w:rsidRPr="00CA19F5">
        <w:rPr>
          <w:rFonts w:ascii="Arial" w:hAnsi="Arial" w:cs="Arial"/>
          <w:sz w:val="22"/>
        </w:rPr>
        <w:t>hörlose keinen Führerschein haben, Blinde kein Bankkonto ohne die Zustimmung der Fam</w:t>
      </w:r>
      <w:r w:rsidR="00750FFA" w:rsidRPr="00CA19F5">
        <w:rPr>
          <w:rFonts w:ascii="Arial" w:hAnsi="Arial" w:cs="Arial"/>
          <w:sz w:val="22"/>
        </w:rPr>
        <w:t>i</w:t>
      </w:r>
      <w:r w:rsidR="00750FFA" w:rsidRPr="00CA19F5">
        <w:rPr>
          <w:rFonts w:ascii="Arial" w:hAnsi="Arial" w:cs="Arial"/>
          <w:sz w:val="22"/>
        </w:rPr>
        <w:t>lie. Die kenianische Regierung räumte ein, dass es hier eines Paradigmenwechsels in Politik und Gesellschaft bedürfe. 2015 sei ein Nationaler Aktionsplan in Kraft getreten, der zum Be</w:t>
      </w:r>
      <w:r w:rsidR="00750FFA" w:rsidRPr="00CA19F5">
        <w:rPr>
          <w:rFonts w:ascii="Arial" w:hAnsi="Arial" w:cs="Arial"/>
          <w:sz w:val="22"/>
        </w:rPr>
        <w:t>i</w:t>
      </w:r>
      <w:r w:rsidR="00750FFA" w:rsidRPr="00CA19F5">
        <w:rPr>
          <w:rFonts w:ascii="Arial" w:hAnsi="Arial" w:cs="Arial"/>
          <w:sz w:val="22"/>
        </w:rPr>
        <w:t>spiel Bewusstseinsbildung bei Angehörigen von Behinderten und bei Richter_innen vorsieht.</w:t>
      </w:r>
      <w:r w:rsidR="0074103E" w:rsidRPr="00CA19F5">
        <w:rPr>
          <w:rFonts w:ascii="Arial" w:hAnsi="Arial" w:cs="Arial"/>
          <w:sz w:val="22"/>
        </w:rPr>
        <w:t xml:space="preserve"> Ein </w:t>
      </w:r>
      <w:r w:rsidR="000E7566" w:rsidRPr="00CA19F5">
        <w:rPr>
          <w:rFonts w:ascii="Arial" w:hAnsi="Arial" w:cs="Arial"/>
          <w:sz w:val="22"/>
        </w:rPr>
        <w:t>zentraler Kritikp</w:t>
      </w:r>
      <w:r w:rsidR="0074103E" w:rsidRPr="00CA19F5">
        <w:rPr>
          <w:rFonts w:ascii="Arial" w:hAnsi="Arial" w:cs="Arial"/>
          <w:sz w:val="22"/>
        </w:rPr>
        <w:t>unkt, der im Laufe des Dialogs immer wieder von den Ausschussmitgli</w:t>
      </w:r>
      <w:r w:rsidR="0074103E" w:rsidRPr="00CA19F5">
        <w:rPr>
          <w:rFonts w:ascii="Arial" w:hAnsi="Arial" w:cs="Arial"/>
          <w:sz w:val="22"/>
        </w:rPr>
        <w:t>e</w:t>
      </w:r>
      <w:r w:rsidR="0074103E" w:rsidRPr="00CA19F5">
        <w:rPr>
          <w:rFonts w:ascii="Arial" w:hAnsi="Arial" w:cs="Arial"/>
          <w:sz w:val="22"/>
        </w:rPr>
        <w:t>dern angesprochen wurde, war die U</w:t>
      </w:r>
      <w:r w:rsidR="0074103E" w:rsidRPr="00CA19F5">
        <w:rPr>
          <w:rFonts w:ascii="Arial" w:hAnsi="Arial" w:cs="Arial"/>
          <w:sz w:val="22"/>
        </w:rPr>
        <w:t>m</w:t>
      </w:r>
      <w:r w:rsidR="0074103E" w:rsidRPr="00CA19F5">
        <w:rPr>
          <w:rFonts w:ascii="Arial" w:hAnsi="Arial" w:cs="Arial"/>
          <w:sz w:val="22"/>
        </w:rPr>
        <w:t>setzung von Artikel 33 (Innerstaatliche Durchführung und Überwachung).</w:t>
      </w:r>
      <w:r w:rsidR="00964840" w:rsidRPr="00CA19F5">
        <w:rPr>
          <w:rFonts w:ascii="Arial" w:hAnsi="Arial" w:cs="Arial"/>
          <w:sz w:val="22"/>
        </w:rPr>
        <w:t xml:space="preserve"> Theresia Degener </w:t>
      </w:r>
      <w:r w:rsidR="000E7566" w:rsidRPr="00CA19F5">
        <w:rPr>
          <w:rFonts w:ascii="Arial" w:hAnsi="Arial" w:cs="Arial"/>
          <w:sz w:val="22"/>
        </w:rPr>
        <w:t>hob hervor</w:t>
      </w:r>
      <w:r w:rsidR="00964840" w:rsidRPr="00CA19F5">
        <w:rPr>
          <w:rFonts w:ascii="Arial" w:hAnsi="Arial" w:cs="Arial"/>
          <w:sz w:val="22"/>
        </w:rPr>
        <w:t xml:space="preserve">, dass weder der </w:t>
      </w:r>
      <w:r w:rsidR="00562F8E" w:rsidRPr="00CA19F5">
        <w:rPr>
          <w:rFonts w:ascii="Arial" w:hAnsi="Arial" w:cs="Arial"/>
          <w:sz w:val="22"/>
        </w:rPr>
        <w:t>Überwachungsmeach</w:t>
      </w:r>
      <w:r w:rsidR="00D756D9" w:rsidRPr="00CA19F5">
        <w:rPr>
          <w:rFonts w:ascii="Arial" w:hAnsi="Arial" w:cs="Arial"/>
          <w:sz w:val="22"/>
        </w:rPr>
        <w:t>a</w:t>
      </w:r>
      <w:r w:rsidR="00562F8E" w:rsidRPr="00CA19F5">
        <w:rPr>
          <w:rFonts w:ascii="Arial" w:hAnsi="Arial" w:cs="Arial"/>
          <w:sz w:val="22"/>
        </w:rPr>
        <w:t xml:space="preserve">nismus unabhängig </w:t>
      </w:r>
      <w:r w:rsidR="00964840" w:rsidRPr="00CA19F5">
        <w:rPr>
          <w:rFonts w:ascii="Arial" w:hAnsi="Arial" w:cs="Arial"/>
          <w:sz w:val="22"/>
        </w:rPr>
        <w:t>und</w:t>
      </w:r>
      <w:r w:rsidR="00562F8E" w:rsidRPr="00CA19F5">
        <w:rPr>
          <w:rFonts w:ascii="Arial" w:hAnsi="Arial" w:cs="Arial"/>
          <w:sz w:val="22"/>
        </w:rPr>
        <w:t xml:space="preserve"> eindeutig g</w:t>
      </w:r>
      <w:r w:rsidR="00562F8E" w:rsidRPr="00CA19F5">
        <w:rPr>
          <w:rFonts w:ascii="Arial" w:hAnsi="Arial" w:cs="Arial"/>
          <w:sz w:val="22"/>
        </w:rPr>
        <w:t>e</w:t>
      </w:r>
      <w:r w:rsidR="00562F8E" w:rsidRPr="00CA19F5">
        <w:rPr>
          <w:rFonts w:ascii="Arial" w:hAnsi="Arial" w:cs="Arial"/>
          <w:sz w:val="22"/>
        </w:rPr>
        <w:t>regelt sei</w:t>
      </w:r>
      <w:r w:rsidR="00964840" w:rsidRPr="00CA19F5">
        <w:rPr>
          <w:rFonts w:ascii="Arial" w:hAnsi="Arial" w:cs="Arial"/>
          <w:sz w:val="22"/>
        </w:rPr>
        <w:t xml:space="preserve"> noch DPOs ausreichend Möglichk</w:t>
      </w:r>
      <w:r w:rsidR="006F0DC7" w:rsidRPr="00CA19F5">
        <w:rPr>
          <w:rFonts w:ascii="Arial" w:hAnsi="Arial" w:cs="Arial"/>
          <w:sz w:val="22"/>
        </w:rPr>
        <w:t>e</w:t>
      </w:r>
      <w:r w:rsidR="00964840" w:rsidRPr="00CA19F5">
        <w:rPr>
          <w:rFonts w:ascii="Arial" w:hAnsi="Arial" w:cs="Arial"/>
          <w:sz w:val="22"/>
        </w:rPr>
        <w:t>it h</w:t>
      </w:r>
      <w:r w:rsidR="006F0DC7" w:rsidRPr="00CA19F5">
        <w:rPr>
          <w:rFonts w:ascii="Arial" w:hAnsi="Arial" w:cs="Arial"/>
          <w:sz w:val="22"/>
        </w:rPr>
        <w:t>ätte</w:t>
      </w:r>
      <w:r w:rsidR="00964840" w:rsidRPr="00CA19F5">
        <w:rPr>
          <w:rFonts w:ascii="Arial" w:hAnsi="Arial" w:cs="Arial"/>
          <w:sz w:val="22"/>
        </w:rPr>
        <w:t>n, sich an der Überwachung zu beteiligen.</w:t>
      </w:r>
      <w:r w:rsidR="000E7566" w:rsidRPr="00CA19F5">
        <w:rPr>
          <w:rFonts w:ascii="Arial" w:hAnsi="Arial" w:cs="Arial"/>
          <w:sz w:val="22"/>
        </w:rPr>
        <w:t xml:space="preserve"> </w:t>
      </w:r>
      <w:r w:rsidR="008914A3" w:rsidRPr="00CA19F5">
        <w:rPr>
          <w:rFonts w:ascii="Arial" w:hAnsi="Arial" w:cs="Arial"/>
          <w:sz w:val="22"/>
        </w:rPr>
        <w:t>I</w:t>
      </w:r>
      <w:r w:rsidR="00D756D9" w:rsidRPr="00CA19F5">
        <w:rPr>
          <w:rFonts w:ascii="Arial" w:hAnsi="Arial" w:cs="Arial"/>
          <w:sz w:val="22"/>
        </w:rPr>
        <w:t>m</w:t>
      </w:r>
      <w:r w:rsidR="008914A3" w:rsidRPr="00CA19F5">
        <w:rPr>
          <w:rFonts w:ascii="Arial" w:hAnsi="Arial" w:cs="Arial"/>
          <w:sz w:val="22"/>
        </w:rPr>
        <w:t xml:space="preserve"> Laufe des Dialogs nahm die kenianische Deleg</w:t>
      </w:r>
      <w:r w:rsidR="008914A3" w:rsidRPr="00CA19F5">
        <w:rPr>
          <w:rFonts w:ascii="Arial" w:hAnsi="Arial" w:cs="Arial"/>
          <w:sz w:val="22"/>
        </w:rPr>
        <w:t>a</w:t>
      </w:r>
      <w:r w:rsidR="008914A3" w:rsidRPr="00CA19F5">
        <w:rPr>
          <w:rFonts w:ascii="Arial" w:hAnsi="Arial" w:cs="Arial"/>
          <w:sz w:val="22"/>
        </w:rPr>
        <w:t xml:space="preserve">tion eine zunehmend offene Haltung </w:t>
      </w:r>
      <w:r w:rsidR="00D756D9" w:rsidRPr="00CA19F5">
        <w:rPr>
          <w:rFonts w:ascii="Arial" w:hAnsi="Arial" w:cs="Arial"/>
          <w:sz w:val="22"/>
        </w:rPr>
        <w:t>a</w:t>
      </w:r>
      <w:r w:rsidR="008914A3" w:rsidRPr="00CA19F5">
        <w:rPr>
          <w:rFonts w:ascii="Arial" w:hAnsi="Arial" w:cs="Arial"/>
          <w:sz w:val="22"/>
        </w:rPr>
        <w:t>n und Landesberichterstatter Martin Babu forderte a</w:t>
      </w:r>
      <w:r w:rsidR="008914A3" w:rsidRPr="00CA19F5">
        <w:rPr>
          <w:rFonts w:ascii="Arial" w:hAnsi="Arial" w:cs="Arial"/>
          <w:sz w:val="22"/>
        </w:rPr>
        <w:t>b</w:t>
      </w:r>
      <w:r w:rsidR="008914A3" w:rsidRPr="00CA19F5">
        <w:rPr>
          <w:rFonts w:ascii="Arial" w:hAnsi="Arial" w:cs="Arial"/>
          <w:sz w:val="22"/>
        </w:rPr>
        <w:t xml:space="preserve">schließend zu echtem Engagement in der </w:t>
      </w:r>
      <w:r w:rsidR="006F0DC7" w:rsidRPr="00CA19F5">
        <w:rPr>
          <w:rFonts w:ascii="Arial" w:hAnsi="Arial" w:cs="Arial"/>
          <w:sz w:val="22"/>
        </w:rPr>
        <w:t>p</w:t>
      </w:r>
      <w:r w:rsidR="008914A3" w:rsidRPr="00CA19F5">
        <w:rPr>
          <w:rFonts w:ascii="Arial" w:hAnsi="Arial" w:cs="Arial"/>
          <w:sz w:val="22"/>
        </w:rPr>
        <w:t>raktischen U</w:t>
      </w:r>
      <w:r w:rsidR="008914A3" w:rsidRPr="00CA19F5">
        <w:rPr>
          <w:rFonts w:ascii="Arial" w:hAnsi="Arial" w:cs="Arial"/>
          <w:sz w:val="22"/>
        </w:rPr>
        <w:t>m</w:t>
      </w:r>
      <w:r w:rsidR="008914A3" w:rsidRPr="00CA19F5">
        <w:rPr>
          <w:rFonts w:ascii="Arial" w:hAnsi="Arial" w:cs="Arial"/>
          <w:sz w:val="22"/>
        </w:rPr>
        <w:t xml:space="preserve">setzung der </w:t>
      </w:r>
      <w:r w:rsidR="001A7442" w:rsidRPr="00CA19F5">
        <w:rPr>
          <w:rFonts w:ascii="Arial" w:hAnsi="Arial" w:cs="Arial"/>
          <w:sz w:val="22"/>
        </w:rPr>
        <w:t>UN</w:t>
      </w:r>
      <w:r w:rsidR="008914A3" w:rsidRPr="00CA19F5">
        <w:rPr>
          <w:rFonts w:ascii="Arial" w:hAnsi="Arial" w:cs="Arial"/>
          <w:sz w:val="22"/>
        </w:rPr>
        <w:t>-BRK auf.</w:t>
      </w:r>
    </w:p>
    <w:p w:rsidR="0042501D" w:rsidRPr="00CA19F5" w:rsidRDefault="00920FC5" w:rsidP="00CA19F5">
      <w:pPr>
        <w:jc w:val="left"/>
        <w:rPr>
          <w:rFonts w:ascii="Arial" w:hAnsi="Arial" w:cs="Arial"/>
          <w:sz w:val="22"/>
        </w:rPr>
      </w:pPr>
      <w:r w:rsidRPr="00CA19F5">
        <w:rPr>
          <w:rFonts w:ascii="Arial" w:hAnsi="Arial" w:cs="Arial"/>
          <w:sz w:val="22"/>
        </w:rPr>
        <w:lastRenderedPageBreak/>
        <w:t xml:space="preserve">Der Dialog mit den Vertreter_innen der </w:t>
      </w:r>
      <w:r w:rsidRPr="00CA19F5">
        <w:rPr>
          <w:rFonts w:ascii="Arial" w:hAnsi="Arial" w:cs="Arial"/>
          <w:b/>
          <w:sz w:val="22"/>
        </w:rPr>
        <w:t>Ukraine</w:t>
      </w:r>
      <w:r w:rsidRPr="00CA19F5">
        <w:rPr>
          <w:rFonts w:ascii="Arial" w:hAnsi="Arial" w:cs="Arial"/>
          <w:sz w:val="22"/>
        </w:rPr>
        <w:t xml:space="preserve"> </w:t>
      </w:r>
      <w:r w:rsidR="00AD33A0" w:rsidRPr="00CA19F5">
        <w:rPr>
          <w:rFonts w:ascii="Arial" w:hAnsi="Arial" w:cs="Arial"/>
          <w:sz w:val="22"/>
        </w:rPr>
        <w:t>begann mit einer Da</w:t>
      </w:r>
      <w:r w:rsidR="00AD33A0" w:rsidRPr="00CA19F5">
        <w:rPr>
          <w:rFonts w:ascii="Arial" w:hAnsi="Arial" w:cs="Arial"/>
          <w:sz w:val="22"/>
        </w:rPr>
        <w:t>r</w:t>
      </w:r>
      <w:r w:rsidR="00AD33A0" w:rsidRPr="00CA19F5">
        <w:rPr>
          <w:rFonts w:ascii="Arial" w:hAnsi="Arial" w:cs="Arial"/>
          <w:sz w:val="22"/>
        </w:rPr>
        <w:t>stellung der aktuellen politischen Lage in dem Land und deren Au</w:t>
      </w:r>
      <w:r w:rsidR="00AD33A0" w:rsidRPr="00CA19F5">
        <w:rPr>
          <w:rFonts w:ascii="Arial" w:hAnsi="Arial" w:cs="Arial"/>
          <w:sz w:val="22"/>
        </w:rPr>
        <w:t>s</w:t>
      </w:r>
      <w:r w:rsidR="00AD33A0" w:rsidRPr="00CA19F5">
        <w:rPr>
          <w:rFonts w:ascii="Arial" w:hAnsi="Arial" w:cs="Arial"/>
          <w:sz w:val="22"/>
        </w:rPr>
        <w:t xml:space="preserve">wirkungen auf die Behindertenpolitik. Während der Leiter der Delegation </w:t>
      </w:r>
      <w:r w:rsidR="00F02412" w:rsidRPr="00CA19F5">
        <w:rPr>
          <w:rFonts w:ascii="Arial" w:hAnsi="Arial" w:cs="Arial"/>
          <w:sz w:val="22"/>
        </w:rPr>
        <w:t xml:space="preserve">davon sprach, dass </w:t>
      </w:r>
      <w:r w:rsidR="00EC5415" w:rsidRPr="00CA19F5">
        <w:rPr>
          <w:rFonts w:ascii="Arial" w:hAnsi="Arial" w:cs="Arial"/>
          <w:sz w:val="22"/>
        </w:rPr>
        <w:t>jetzt gerade</w:t>
      </w:r>
      <w:r w:rsidR="00F02412" w:rsidRPr="00CA19F5">
        <w:rPr>
          <w:rFonts w:ascii="Arial" w:hAnsi="Arial" w:cs="Arial"/>
          <w:sz w:val="22"/>
        </w:rPr>
        <w:t xml:space="preserve"> die Flüchtlinge mit Behinderungen b</w:t>
      </w:r>
      <w:r w:rsidR="00F02412" w:rsidRPr="00CA19F5">
        <w:rPr>
          <w:rFonts w:ascii="Arial" w:hAnsi="Arial" w:cs="Arial"/>
          <w:sz w:val="22"/>
        </w:rPr>
        <w:t>e</w:t>
      </w:r>
      <w:r w:rsidR="00F02412" w:rsidRPr="00CA19F5">
        <w:rPr>
          <w:rFonts w:ascii="Arial" w:hAnsi="Arial" w:cs="Arial"/>
          <w:sz w:val="22"/>
        </w:rPr>
        <w:t>sondere Unterstützung erführen, gab der Beauftragte für die Belange von Menschen mit Behinderungen eine überraschend offene Gege</w:t>
      </w:r>
      <w:r w:rsidR="00F02412" w:rsidRPr="00CA19F5">
        <w:rPr>
          <w:rFonts w:ascii="Arial" w:hAnsi="Arial" w:cs="Arial"/>
          <w:sz w:val="22"/>
        </w:rPr>
        <w:t>n</w:t>
      </w:r>
      <w:r w:rsidR="00F02412" w:rsidRPr="00CA19F5">
        <w:rPr>
          <w:rFonts w:ascii="Arial" w:hAnsi="Arial" w:cs="Arial"/>
          <w:sz w:val="22"/>
        </w:rPr>
        <w:t>darstellung ab. Der ukrainische Staat habe in der Krisensituation komplett versagt, zugunsten der militärischen Interventionen im Bü</w:t>
      </w:r>
      <w:r w:rsidR="00F02412" w:rsidRPr="00CA19F5">
        <w:rPr>
          <w:rFonts w:ascii="Arial" w:hAnsi="Arial" w:cs="Arial"/>
          <w:sz w:val="22"/>
        </w:rPr>
        <w:t>r</w:t>
      </w:r>
      <w:r w:rsidR="00F02412" w:rsidRPr="00CA19F5">
        <w:rPr>
          <w:rFonts w:ascii="Arial" w:hAnsi="Arial" w:cs="Arial"/>
          <w:sz w:val="22"/>
        </w:rPr>
        <w:t>gerkrieg w</w:t>
      </w:r>
      <w:r w:rsidR="006F0DC7" w:rsidRPr="00CA19F5">
        <w:rPr>
          <w:rFonts w:ascii="Arial" w:hAnsi="Arial" w:cs="Arial"/>
          <w:sz w:val="22"/>
        </w:rPr>
        <w:t>ü</w:t>
      </w:r>
      <w:r w:rsidR="00F02412" w:rsidRPr="00CA19F5">
        <w:rPr>
          <w:rFonts w:ascii="Arial" w:hAnsi="Arial" w:cs="Arial"/>
          <w:sz w:val="22"/>
        </w:rPr>
        <w:t>rden Sozialausgaben drastisch gekürzt. Darunter l</w:t>
      </w:r>
      <w:r w:rsidR="00EC5415" w:rsidRPr="00CA19F5">
        <w:rPr>
          <w:rFonts w:ascii="Arial" w:hAnsi="Arial" w:cs="Arial"/>
          <w:sz w:val="22"/>
        </w:rPr>
        <w:t>itte</w:t>
      </w:r>
      <w:r w:rsidR="00F02412" w:rsidRPr="00CA19F5">
        <w:rPr>
          <w:rFonts w:ascii="Arial" w:hAnsi="Arial" w:cs="Arial"/>
          <w:sz w:val="22"/>
        </w:rPr>
        <w:t>n b</w:t>
      </w:r>
      <w:r w:rsidR="00F02412" w:rsidRPr="00CA19F5">
        <w:rPr>
          <w:rFonts w:ascii="Arial" w:hAnsi="Arial" w:cs="Arial"/>
          <w:sz w:val="22"/>
        </w:rPr>
        <w:t>e</w:t>
      </w:r>
      <w:r w:rsidR="00F02412" w:rsidRPr="00CA19F5">
        <w:rPr>
          <w:rFonts w:ascii="Arial" w:hAnsi="Arial" w:cs="Arial"/>
          <w:sz w:val="22"/>
        </w:rPr>
        <w:t>sonders Menschen mit Behinderungen, niemand w</w:t>
      </w:r>
      <w:r w:rsidR="006F0DC7" w:rsidRPr="00CA19F5">
        <w:rPr>
          <w:rFonts w:ascii="Arial" w:hAnsi="Arial" w:cs="Arial"/>
          <w:sz w:val="22"/>
        </w:rPr>
        <w:t>isse</w:t>
      </w:r>
      <w:r w:rsidR="00F02412" w:rsidRPr="00CA19F5">
        <w:rPr>
          <w:rFonts w:ascii="Arial" w:hAnsi="Arial" w:cs="Arial"/>
          <w:sz w:val="22"/>
        </w:rPr>
        <w:t>, wie viele Flüchtlinge mit Behinderungen im Land unte</w:t>
      </w:r>
      <w:r w:rsidR="00F02412" w:rsidRPr="00CA19F5">
        <w:rPr>
          <w:rFonts w:ascii="Arial" w:hAnsi="Arial" w:cs="Arial"/>
          <w:sz w:val="22"/>
        </w:rPr>
        <w:t>r</w:t>
      </w:r>
      <w:r w:rsidR="00F02412" w:rsidRPr="00CA19F5">
        <w:rPr>
          <w:rFonts w:ascii="Arial" w:hAnsi="Arial" w:cs="Arial"/>
          <w:sz w:val="22"/>
        </w:rPr>
        <w:t>wegs sind. Der zur Prüfung vorliegende Bericht gebe keineswegs die reale Lage der b</w:t>
      </w:r>
      <w:r w:rsidR="00F02412" w:rsidRPr="00CA19F5">
        <w:rPr>
          <w:rFonts w:ascii="Arial" w:hAnsi="Arial" w:cs="Arial"/>
          <w:sz w:val="22"/>
        </w:rPr>
        <w:t>e</w:t>
      </w:r>
      <w:r w:rsidR="00F02412" w:rsidRPr="00CA19F5">
        <w:rPr>
          <w:rFonts w:ascii="Arial" w:hAnsi="Arial" w:cs="Arial"/>
          <w:sz w:val="22"/>
        </w:rPr>
        <w:t xml:space="preserve">hinderten Menschen in der Ukraine wieder. Es fehle – auch </w:t>
      </w:r>
      <w:r w:rsidR="006F0DC7" w:rsidRPr="00CA19F5">
        <w:rPr>
          <w:rFonts w:ascii="Arial" w:hAnsi="Arial" w:cs="Arial"/>
          <w:sz w:val="22"/>
        </w:rPr>
        <w:t>u</w:t>
      </w:r>
      <w:r w:rsidR="00F02412" w:rsidRPr="00CA19F5">
        <w:rPr>
          <w:rFonts w:ascii="Arial" w:hAnsi="Arial" w:cs="Arial"/>
          <w:sz w:val="22"/>
        </w:rPr>
        <w:t>nabhängig vom Bürgerkrieg – an dem n</w:t>
      </w:r>
      <w:r w:rsidR="00F02412" w:rsidRPr="00CA19F5">
        <w:rPr>
          <w:rFonts w:ascii="Arial" w:hAnsi="Arial" w:cs="Arial"/>
          <w:sz w:val="22"/>
        </w:rPr>
        <w:t>ö</w:t>
      </w:r>
      <w:r w:rsidR="00F02412" w:rsidRPr="00CA19F5">
        <w:rPr>
          <w:rFonts w:ascii="Arial" w:hAnsi="Arial" w:cs="Arial"/>
          <w:sz w:val="22"/>
        </w:rPr>
        <w:t>t</w:t>
      </w:r>
      <w:r w:rsidR="006F0DC7" w:rsidRPr="00CA19F5">
        <w:rPr>
          <w:rFonts w:ascii="Arial" w:hAnsi="Arial" w:cs="Arial"/>
          <w:sz w:val="22"/>
        </w:rPr>
        <w:t>i</w:t>
      </w:r>
      <w:r w:rsidR="00F02412" w:rsidRPr="00CA19F5">
        <w:rPr>
          <w:rFonts w:ascii="Arial" w:hAnsi="Arial" w:cs="Arial"/>
          <w:sz w:val="22"/>
        </w:rPr>
        <w:t>gen politischen und gesellschaftlichen Bewusstsein, um die Rechte von Menschen mit B</w:t>
      </w:r>
      <w:r w:rsidR="00F02412" w:rsidRPr="00CA19F5">
        <w:rPr>
          <w:rFonts w:ascii="Arial" w:hAnsi="Arial" w:cs="Arial"/>
          <w:sz w:val="22"/>
        </w:rPr>
        <w:t>e</w:t>
      </w:r>
      <w:r w:rsidR="00F02412" w:rsidRPr="00CA19F5">
        <w:rPr>
          <w:rFonts w:ascii="Arial" w:hAnsi="Arial" w:cs="Arial"/>
          <w:sz w:val="22"/>
        </w:rPr>
        <w:t xml:space="preserve">hinderungen </w:t>
      </w:r>
      <w:r w:rsidR="00EC5415" w:rsidRPr="00CA19F5">
        <w:rPr>
          <w:rFonts w:ascii="Arial" w:hAnsi="Arial" w:cs="Arial"/>
          <w:sz w:val="22"/>
        </w:rPr>
        <w:t>zu schützen</w:t>
      </w:r>
      <w:r w:rsidR="00F02412" w:rsidRPr="00CA19F5">
        <w:rPr>
          <w:rFonts w:ascii="Arial" w:hAnsi="Arial" w:cs="Arial"/>
          <w:sz w:val="22"/>
        </w:rPr>
        <w:t>. S</w:t>
      </w:r>
      <w:r w:rsidR="00370A23" w:rsidRPr="00CA19F5">
        <w:rPr>
          <w:rFonts w:ascii="Arial" w:hAnsi="Arial" w:cs="Arial"/>
          <w:sz w:val="22"/>
        </w:rPr>
        <w:t>o</w:t>
      </w:r>
      <w:r w:rsidR="00F02412" w:rsidRPr="00CA19F5">
        <w:rPr>
          <w:rFonts w:ascii="Arial" w:hAnsi="Arial" w:cs="Arial"/>
          <w:sz w:val="22"/>
        </w:rPr>
        <w:t xml:space="preserve"> gebe es </w:t>
      </w:r>
      <w:r w:rsidR="00370A23" w:rsidRPr="00CA19F5">
        <w:rPr>
          <w:rFonts w:ascii="Arial" w:hAnsi="Arial" w:cs="Arial"/>
          <w:sz w:val="22"/>
        </w:rPr>
        <w:t>eine Vielzahl</w:t>
      </w:r>
      <w:r w:rsidR="00F02412" w:rsidRPr="00CA19F5">
        <w:rPr>
          <w:rFonts w:ascii="Arial" w:hAnsi="Arial" w:cs="Arial"/>
          <w:sz w:val="22"/>
        </w:rPr>
        <w:t xml:space="preserve"> neuer Gesetze, deren Umsetzung j</w:t>
      </w:r>
      <w:r w:rsidR="00F02412" w:rsidRPr="00CA19F5">
        <w:rPr>
          <w:rFonts w:ascii="Arial" w:hAnsi="Arial" w:cs="Arial"/>
          <w:sz w:val="22"/>
        </w:rPr>
        <w:t>e</w:t>
      </w:r>
      <w:r w:rsidR="00F02412" w:rsidRPr="00CA19F5">
        <w:rPr>
          <w:rFonts w:ascii="Arial" w:hAnsi="Arial" w:cs="Arial"/>
          <w:sz w:val="22"/>
        </w:rPr>
        <w:t>doch nicht verfolgt werde. Zudem herrsche weiterhin das medizinische Modell von Behind</w:t>
      </w:r>
      <w:r w:rsidR="00F02412" w:rsidRPr="00CA19F5">
        <w:rPr>
          <w:rFonts w:ascii="Arial" w:hAnsi="Arial" w:cs="Arial"/>
          <w:sz w:val="22"/>
        </w:rPr>
        <w:t>e</w:t>
      </w:r>
      <w:r w:rsidR="00F02412" w:rsidRPr="00CA19F5">
        <w:rPr>
          <w:rFonts w:ascii="Arial" w:hAnsi="Arial" w:cs="Arial"/>
          <w:sz w:val="22"/>
        </w:rPr>
        <w:t xml:space="preserve">rung vor. Dieser Einschätzung schlossen sich Landesberichterstatterin Safak </w:t>
      </w:r>
      <w:r w:rsidR="00370A23" w:rsidRPr="00CA19F5">
        <w:rPr>
          <w:rFonts w:ascii="Arial" w:hAnsi="Arial" w:cs="Arial"/>
          <w:sz w:val="22"/>
        </w:rPr>
        <w:t>P</w:t>
      </w:r>
      <w:r w:rsidR="00F02412" w:rsidRPr="00CA19F5">
        <w:rPr>
          <w:rFonts w:ascii="Arial" w:hAnsi="Arial" w:cs="Arial"/>
          <w:sz w:val="22"/>
        </w:rPr>
        <w:t xml:space="preserve">avey und Landesberichterstatter Jonas Ruskus an. Allerdings würdigten sie auch die dramatischen Umstände, unter denen die Regierung </w:t>
      </w:r>
      <w:r w:rsidR="006F0DC7" w:rsidRPr="00CA19F5">
        <w:rPr>
          <w:rFonts w:ascii="Arial" w:hAnsi="Arial" w:cs="Arial"/>
          <w:sz w:val="22"/>
        </w:rPr>
        <w:t xml:space="preserve">derzeit </w:t>
      </w:r>
      <w:r w:rsidR="00F02412" w:rsidRPr="00CA19F5">
        <w:rPr>
          <w:rFonts w:ascii="Arial" w:hAnsi="Arial" w:cs="Arial"/>
          <w:sz w:val="22"/>
        </w:rPr>
        <w:t>arbeiten</w:t>
      </w:r>
      <w:r w:rsidR="006F0DC7" w:rsidRPr="00CA19F5">
        <w:rPr>
          <w:rFonts w:ascii="Arial" w:hAnsi="Arial" w:cs="Arial"/>
          <w:sz w:val="22"/>
        </w:rPr>
        <w:t xml:space="preserve"> </w:t>
      </w:r>
      <w:r w:rsidR="00F02412" w:rsidRPr="00CA19F5">
        <w:rPr>
          <w:rFonts w:ascii="Arial" w:hAnsi="Arial" w:cs="Arial"/>
          <w:sz w:val="22"/>
        </w:rPr>
        <w:t>m</w:t>
      </w:r>
      <w:r w:rsidR="006F0DC7" w:rsidRPr="00CA19F5">
        <w:rPr>
          <w:rFonts w:ascii="Arial" w:hAnsi="Arial" w:cs="Arial"/>
          <w:sz w:val="22"/>
        </w:rPr>
        <w:t>uss</w:t>
      </w:r>
      <w:r w:rsidR="00F02412" w:rsidRPr="00CA19F5">
        <w:rPr>
          <w:rFonts w:ascii="Arial" w:hAnsi="Arial" w:cs="Arial"/>
          <w:sz w:val="22"/>
        </w:rPr>
        <w:t xml:space="preserve">, und sprachen ihr </w:t>
      </w:r>
      <w:r w:rsidR="00370A23" w:rsidRPr="00CA19F5">
        <w:rPr>
          <w:rFonts w:ascii="Arial" w:hAnsi="Arial" w:cs="Arial"/>
          <w:sz w:val="22"/>
        </w:rPr>
        <w:t>tiefes Beil</w:t>
      </w:r>
      <w:r w:rsidR="00F02412" w:rsidRPr="00CA19F5">
        <w:rPr>
          <w:rFonts w:ascii="Arial" w:hAnsi="Arial" w:cs="Arial"/>
          <w:sz w:val="22"/>
        </w:rPr>
        <w:t>e</w:t>
      </w:r>
      <w:r w:rsidR="00370A23" w:rsidRPr="00CA19F5">
        <w:rPr>
          <w:rFonts w:ascii="Arial" w:hAnsi="Arial" w:cs="Arial"/>
          <w:sz w:val="22"/>
        </w:rPr>
        <w:t>i</w:t>
      </w:r>
      <w:r w:rsidR="00F02412" w:rsidRPr="00CA19F5">
        <w:rPr>
          <w:rFonts w:ascii="Arial" w:hAnsi="Arial" w:cs="Arial"/>
          <w:sz w:val="22"/>
        </w:rPr>
        <w:t>d für die Opfer des Bürgerkriegs aus.</w:t>
      </w:r>
      <w:r w:rsidR="00370A23" w:rsidRPr="00CA19F5">
        <w:rPr>
          <w:rFonts w:ascii="Arial" w:hAnsi="Arial" w:cs="Arial"/>
          <w:sz w:val="22"/>
        </w:rPr>
        <w:t xml:space="preserve"> </w:t>
      </w:r>
      <w:r w:rsidR="00E51BF6" w:rsidRPr="00CA19F5">
        <w:rPr>
          <w:rFonts w:ascii="Arial" w:hAnsi="Arial" w:cs="Arial"/>
          <w:sz w:val="22"/>
        </w:rPr>
        <w:t>Im Dialog erkundigte sich Theresia Degener nach der Lage der behinderten Frauen und Mädchen. Aus dem Bericht geht nicht hervor, ob behinde</w:t>
      </w:r>
      <w:r w:rsidR="00E51BF6" w:rsidRPr="00CA19F5">
        <w:rPr>
          <w:rFonts w:ascii="Arial" w:hAnsi="Arial" w:cs="Arial"/>
          <w:sz w:val="22"/>
        </w:rPr>
        <w:t>r</w:t>
      </w:r>
      <w:r w:rsidR="00E51BF6" w:rsidRPr="00CA19F5">
        <w:rPr>
          <w:rFonts w:ascii="Arial" w:hAnsi="Arial" w:cs="Arial"/>
          <w:sz w:val="22"/>
        </w:rPr>
        <w:t>te Frauen etwa in Gesetzgebung und Progammen der Geschlechtergerechtigkeit berücksic</w:t>
      </w:r>
      <w:r w:rsidR="00E51BF6" w:rsidRPr="00CA19F5">
        <w:rPr>
          <w:rFonts w:ascii="Arial" w:hAnsi="Arial" w:cs="Arial"/>
          <w:sz w:val="22"/>
        </w:rPr>
        <w:t>h</w:t>
      </w:r>
      <w:r w:rsidR="00E51BF6" w:rsidRPr="00CA19F5">
        <w:rPr>
          <w:rFonts w:ascii="Arial" w:hAnsi="Arial" w:cs="Arial"/>
          <w:sz w:val="22"/>
        </w:rPr>
        <w:t>tig</w:t>
      </w:r>
      <w:r w:rsidR="006F0DC7" w:rsidRPr="00CA19F5">
        <w:rPr>
          <w:rFonts w:ascii="Arial" w:hAnsi="Arial" w:cs="Arial"/>
          <w:sz w:val="22"/>
        </w:rPr>
        <w:t>t</w:t>
      </w:r>
      <w:r w:rsidR="00E51BF6" w:rsidRPr="00CA19F5">
        <w:rPr>
          <w:rFonts w:ascii="Arial" w:hAnsi="Arial" w:cs="Arial"/>
          <w:sz w:val="22"/>
        </w:rPr>
        <w:t xml:space="preserve"> und ob geschlechtsspezifische Daten erhoben werden</w:t>
      </w:r>
      <w:r w:rsidR="0042501D" w:rsidRPr="00CA19F5">
        <w:rPr>
          <w:rFonts w:ascii="Arial" w:hAnsi="Arial" w:cs="Arial"/>
          <w:sz w:val="22"/>
        </w:rPr>
        <w:t>, z.B. in Bezug auf Ge</w:t>
      </w:r>
      <w:r w:rsidR="006F0DC7" w:rsidRPr="00CA19F5">
        <w:rPr>
          <w:rFonts w:ascii="Arial" w:hAnsi="Arial" w:cs="Arial"/>
          <w:sz w:val="22"/>
        </w:rPr>
        <w:t>w</w:t>
      </w:r>
      <w:r w:rsidR="0042501D" w:rsidRPr="00CA19F5">
        <w:rPr>
          <w:rFonts w:ascii="Arial" w:hAnsi="Arial" w:cs="Arial"/>
          <w:sz w:val="22"/>
        </w:rPr>
        <w:t>alt und Missbrauch</w:t>
      </w:r>
      <w:r w:rsidR="00E51BF6" w:rsidRPr="00CA19F5">
        <w:rPr>
          <w:rFonts w:ascii="Arial" w:hAnsi="Arial" w:cs="Arial"/>
          <w:sz w:val="22"/>
        </w:rPr>
        <w:t>. Unklar ist auch</w:t>
      </w:r>
      <w:r w:rsidR="0042501D" w:rsidRPr="00CA19F5">
        <w:rPr>
          <w:rFonts w:ascii="Arial" w:hAnsi="Arial" w:cs="Arial"/>
          <w:sz w:val="22"/>
        </w:rPr>
        <w:t xml:space="preserve"> die Lage der</w:t>
      </w:r>
      <w:r w:rsidR="00E51BF6" w:rsidRPr="00CA19F5">
        <w:rPr>
          <w:rFonts w:ascii="Arial" w:hAnsi="Arial" w:cs="Arial"/>
          <w:sz w:val="22"/>
        </w:rPr>
        <w:t xml:space="preserve"> Frauen mit Behinderungen </w:t>
      </w:r>
      <w:r w:rsidR="0042501D" w:rsidRPr="00CA19F5">
        <w:rPr>
          <w:rFonts w:ascii="Arial" w:hAnsi="Arial" w:cs="Arial"/>
          <w:sz w:val="22"/>
        </w:rPr>
        <w:t xml:space="preserve">in Bezug auf sexuelle Gesundheit und Reproduktion sowie andere Selbstbestimmungsrechte. </w:t>
      </w:r>
      <w:r w:rsidR="006E7EF6" w:rsidRPr="00CA19F5">
        <w:rPr>
          <w:rFonts w:ascii="Arial" w:hAnsi="Arial" w:cs="Arial"/>
          <w:sz w:val="22"/>
        </w:rPr>
        <w:t>Zudem gebe es alarmierende Informationen über multidimensionale Diskriminierung wie auf Grund von B</w:t>
      </w:r>
      <w:r w:rsidR="006E7EF6" w:rsidRPr="00CA19F5">
        <w:rPr>
          <w:rFonts w:ascii="Arial" w:hAnsi="Arial" w:cs="Arial"/>
          <w:sz w:val="22"/>
        </w:rPr>
        <w:t>e</w:t>
      </w:r>
      <w:r w:rsidR="006E7EF6" w:rsidRPr="00CA19F5">
        <w:rPr>
          <w:rFonts w:ascii="Arial" w:hAnsi="Arial" w:cs="Arial"/>
          <w:sz w:val="22"/>
        </w:rPr>
        <w:t xml:space="preserve">hinderung und sexueller Identität. </w:t>
      </w:r>
      <w:r w:rsidR="001F0DEF" w:rsidRPr="00CA19F5">
        <w:rPr>
          <w:rFonts w:ascii="Arial" w:hAnsi="Arial" w:cs="Arial"/>
          <w:sz w:val="22"/>
        </w:rPr>
        <w:t>Laut Delegation gibt es keine einheitliche Regierungsstr</w:t>
      </w:r>
      <w:r w:rsidR="001F0DEF" w:rsidRPr="00CA19F5">
        <w:rPr>
          <w:rFonts w:ascii="Arial" w:hAnsi="Arial" w:cs="Arial"/>
          <w:sz w:val="22"/>
        </w:rPr>
        <w:t>a</w:t>
      </w:r>
      <w:r w:rsidR="001F0DEF" w:rsidRPr="00CA19F5">
        <w:rPr>
          <w:rFonts w:ascii="Arial" w:hAnsi="Arial" w:cs="Arial"/>
          <w:sz w:val="22"/>
        </w:rPr>
        <w:t>tegie in Bezug auf Rechte von behinderten Frauen und Mädchen. Dies wurde zum Teil damit begründet, dass wie etwa im Bereich der Beschäftigung aus historischen Gründen Politik für Geschlechte</w:t>
      </w:r>
      <w:r w:rsidR="006F0DC7" w:rsidRPr="00CA19F5">
        <w:rPr>
          <w:rFonts w:ascii="Arial" w:hAnsi="Arial" w:cs="Arial"/>
          <w:sz w:val="22"/>
        </w:rPr>
        <w:t>r</w:t>
      </w:r>
      <w:r w:rsidR="001F0DEF" w:rsidRPr="00CA19F5">
        <w:rPr>
          <w:rFonts w:ascii="Arial" w:hAnsi="Arial" w:cs="Arial"/>
          <w:sz w:val="22"/>
        </w:rPr>
        <w:t>ger</w:t>
      </w:r>
      <w:r w:rsidR="006F0DC7" w:rsidRPr="00CA19F5">
        <w:rPr>
          <w:rFonts w:ascii="Arial" w:hAnsi="Arial" w:cs="Arial"/>
          <w:sz w:val="22"/>
        </w:rPr>
        <w:t>e</w:t>
      </w:r>
      <w:r w:rsidR="001F0DEF" w:rsidRPr="00CA19F5">
        <w:rPr>
          <w:rFonts w:ascii="Arial" w:hAnsi="Arial" w:cs="Arial"/>
          <w:sz w:val="22"/>
        </w:rPr>
        <w:t>chti</w:t>
      </w:r>
      <w:r w:rsidR="006F0DC7" w:rsidRPr="00CA19F5">
        <w:rPr>
          <w:rFonts w:ascii="Arial" w:hAnsi="Arial" w:cs="Arial"/>
          <w:sz w:val="22"/>
        </w:rPr>
        <w:t>g</w:t>
      </w:r>
      <w:r w:rsidR="001F0DEF" w:rsidRPr="00CA19F5">
        <w:rPr>
          <w:rFonts w:ascii="Arial" w:hAnsi="Arial" w:cs="Arial"/>
          <w:sz w:val="22"/>
        </w:rPr>
        <w:t>k</w:t>
      </w:r>
      <w:r w:rsidR="006F0DC7" w:rsidRPr="00CA19F5">
        <w:rPr>
          <w:rFonts w:ascii="Arial" w:hAnsi="Arial" w:cs="Arial"/>
          <w:sz w:val="22"/>
        </w:rPr>
        <w:t>ei</w:t>
      </w:r>
      <w:r w:rsidR="001F0DEF" w:rsidRPr="00CA19F5">
        <w:rPr>
          <w:rFonts w:ascii="Arial" w:hAnsi="Arial" w:cs="Arial"/>
          <w:sz w:val="22"/>
        </w:rPr>
        <w:t xml:space="preserve">t für überflüssig erachtet wird, da Gleichberechtigung noch aus Sowjetzeiten zum </w:t>
      </w:r>
      <w:r w:rsidR="006F0DC7" w:rsidRPr="00CA19F5">
        <w:rPr>
          <w:rFonts w:ascii="Arial" w:hAnsi="Arial" w:cs="Arial"/>
          <w:sz w:val="22"/>
        </w:rPr>
        <w:t>G</w:t>
      </w:r>
      <w:r w:rsidR="001F0DEF" w:rsidRPr="00CA19F5">
        <w:rPr>
          <w:rFonts w:ascii="Arial" w:hAnsi="Arial" w:cs="Arial"/>
          <w:sz w:val="22"/>
        </w:rPr>
        <w:t>e</w:t>
      </w:r>
      <w:r w:rsidR="006F0DC7" w:rsidRPr="00CA19F5">
        <w:rPr>
          <w:rFonts w:ascii="Arial" w:hAnsi="Arial" w:cs="Arial"/>
          <w:sz w:val="22"/>
        </w:rPr>
        <w:t>s</w:t>
      </w:r>
      <w:r w:rsidR="001F0DEF" w:rsidRPr="00CA19F5">
        <w:rPr>
          <w:rFonts w:ascii="Arial" w:hAnsi="Arial" w:cs="Arial"/>
          <w:sz w:val="22"/>
        </w:rPr>
        <w:t>ellschaftsbild gehöre.</w:t>
      </w:r>
      <w:r w:rsidR="006E1D01" w:rsidRPr="00CA19F5">
        <w:rPr>
          <w:rFonts w:ascii="Arial" w:hAnsi="Arial" w:cs="Arial"/>
          <w:sz w:val="22"/>
        </w:rPr>
        <w:t xml:space="preserve"> </w:t>
      </w:r>
      <w:r w:rsidR="001F0DEF" w:rsidRPr="00CA19F5">
        <w:rPr>
          <w:rFonts w:ascii="Arial" w:hAnsi="Arial" w:cs="Arial"/>
          <w:sz w:val="22"/>
        </w:rPr>
        <w:t>I</w:t>
      </w:r>
      <w:r w:rsidR="005D17DF" w:rsidRPr="00CA19F5">
        <w:rPr>
          <w:rFonts w:ascii="Arial" w:hAnsi="Arial" w:cs="Arial"/>
          <w:sz w:val="22"/>
        </w:rPr>
        <w:t>n Bezug auf die Rechte von behinderten Ki</w:t>
      </w:r>
      <w:r w:rsidR="005D17DF" w:rsidRPr="00CA19F5">
        <w:rPr>
          <w:rFonts w:ascii="Arial" w:hAnsi="Arial" w:cs="Arial"/>
          <w:sz w:val="22"/>
        </w:rPr>
        <w:t>n</w:t>
      </w:r>
      <w:r w:rsidR="005D17DF" w:rsidRPr="00CA19F5">
        <w:rPr>
          <w:rFonts w:ascii="Arial" w:hAnsi="Arial" w:cs="Arial"/>
          <w:sz w:val="22"/>
        </w:rPr>
        <w:t>dern und angesichts der alarmierend hohen Rate von Au</w:t>
      </w:r>
      <w:r w:rsidR="005D17DF" w:rsidRPr="00CA19F5">
        <w:rPr>
          <w:rFonts w:ascii="Arial" w:hAnsi="Arial" w:cs="Arial"/>
          <w:sz w:val="22"/>
        </w:rPr>
        <w:t>s</w:t>
      </w:r>
      <w:r w:rsidR="005D17DF" w:rsidRPr="00CA19F5">
        <w:rPr>
          <w:rFonts w:ascii="Arial" w:hAnsi="Arial" w:cs="Arial"/>
          <w:sz w:val="22"/>
        </w:rPr>
        <w:t>setzunge</w:t>
      </w:r>
      <w:r w:rsidR="006F0DC7" w:rsidRPr="00CA19F5">
        <w:rPr>
          <w:rFonts w:ascii="Arial" w:hAnsi="Arial" w:cs="Arial"/>
          <w:sz w:val="22"/>
        </w:rPr>
        <w:t>n</w:t>
      </w:r>
      <w:r w:rsidR="005D17DF" w:rsidRPr="00CA19F5">
        <w:rPr>
          <w:rFonts w:ascii="Arial" w:hAnsi="Arial" w:cs="Arial"/>
          <w:sz w:val="22"/>
        </w:rPr>
        <w:t xml:space="preserve"> und Institutionalisierung </w:t>
      </w:r>
      <w:r w:rsidR="006F0DC7" w:rsidRPr="00CA19F5">
        <w:rPr>
          <w:rFonts w:ascii="Arial" w:hAnsi="Arial" w:cs="Arial"/>
          <w:sz w:val="22"/>
        </w:rPr>
        <w:t>f</w:t>
      </w:r>
      <w:r w:rsidR="005D17DF" w:rsidRPr="00CA19F5">
        <w:rPr>
          <w:rFonts w:ascii="Arial" w:hAnsi="Arial" w:cs="Arial"/>
          <w:sz w:val="22"/>
        </w:rPr>
        <w:t>ragte Theresia Degener, welch</w:t>
      </w:r>
      <w:r w:rsidR="006F0DC7" w:rsidRPr="00CA19F5">
        <w:rPr>
          <w:rFonts w:ascii="Arial" w:hAnsi="Arial" w:cs="Arial"/>
          <w:sz w:val="22"/>
        </w:rPr>
        <w:t>e</w:t>
      </w:r>
      <w:r w:rsidR="005D17DF" w:rsidRPr="00CA19F5">
        <w:rPr>
          <w:rFonts w:ascii="Arial" w:hAnsi="Arial" w:cs="Arial"/>
          <w:sz w:val="22"/>
        </w:rPr>
        <w:t xml:space="preserve"> Unterstützungsma</w:t>
      </w:r>
      <w:r w:rsidR="005D17DF" w:rsidRPr="00CA19F5">
        <w:rPr>
          <w:rFonts w:ascii="Arial" w:hAnsi="Arial" w:cs="Arial"/>
          <w:sz w:val="22"/>
        </w:rPr>
        <w:t>ß</w:t>
      </w:r>
      <w:r w:rsidR="005D17DF" w:rsidRPr="00CA19F5">
        <w:rPr>
          <w:rFonts w:ascii="Arial" w:hAnsi="Arial" w:cs="Arial"/>
          <w:sz w:val="22"/>
        </w:rPr>
        <w:t>nahmen es für Familien mit behinderten Kindern</w:t>
      </w:r>
      <w:r w:rsidR="006F0DC7" w:rsidRPr="00CA19F5">
        <w:rPr>
          <w:rFonts w:ascii="Arial" w:hAnsi="Arial" w:cs="Arial"/>
          <w:sz w:val="22"/>
        </w:rPr>
        <w:t xml:space="preserve"> gebe und</w:t>
      </w:r>
      <w:r w:rsidR="005D17DF" w:rsidRPr="00CA19F5">
        <w:rPr>
          <w:rFonts w:ascii="Arial" w:hAnsi="Arial" w:cs="Arial"/>
          <w:sz w:val="22"/>
        </w:rPr>
        <w:t xml:space="preserve"> </w:t>
      </w:r>
      <w:r w:rsidR="006F0DC7" w:rsidRPr="00CA19F5">
        <w:rPr>
          <w:rFonts w:ascii="Arial" w:hAnsi="Arial" w:cs="Arial"/>
          <w:sz w:val="22"/>
        </w:rPr>
        <w:t>w</w:t>
      </w:r>
      <w:r w:rsidR="005D17DF" w:rsidRPr="00CA19F5">
        <w:rPr>
          <w:rFonts w:ascii="Arial" w:hAnsi="Arial" w:cs="Arial"/>
          <w:sz w:val="22"/>
        </w:rPr>
        <w:t>elch</w:t>
      </w:r>
      <w:r w:rsidR="006F0DC7" w:rsidRPr="00CA19F5">
        <w:rPr>
          <w:rFonts w:ascii="Arial" w:hAnsi="Arial" w:cs="Arial"/>
          <w:sz w:val="22"/>
        </w:rPr>
        <w:t>e</w:t>
      </w:r>
      <w:r w:rsidR="005D17DF" w:rsidRPr="00CA19F5">
        <w:rPr>
          <w:rFonts w:ascii="Arial" w:hAnsi="Arial" w:cs="Arial"/>
          <w:sz w:val="22"/>
        </w:rPr>
        <w:t xml:space="preserve"> Maßnahmen zur Deinstitution</w:t>
      </w:r>
      <w:r w:rsidR="006F0DC7" w:rsidRPr="00CA19F5">
        <w:rPr>
          <w:rFonts w:ascii="Arial" w:hAnsi="Arial" w:cs="Arial"/>
          <w:sz w:val="22"/>
        </w:rPr>
        <w:t>a</w:t>
      </w:r>
      <w:r w:rsidR="005D17DF" w:rsidRPr="00CA19F5">
        <w:rPr>
          <w:rFonts w:ascii="Arial" w:hAnsi="Arial" w:cs="Arial"/>
          <w:sz w:val="22"/>
        </w:rPr>
        <w:t>lisierung erg</w:t>
      </w:r>
      <w:r w:rsidR="006F0DC7" w:rsidRPr="00CA19F5">
        <w:rPr>
          <w:rFonts w:ascii="Arial" w:hAnsi="Arial" w:cs="Arial"/>
          <w:sz w:val="22"/>
        </w:rPr>
        <w:t>r</w:t>
      </w:r>
      <w:r w:rsidR="005D17DF" w:rsidRPr="00CA19F5">
        <w:rPr>
          <w:rFonts w:ascii="Arial" w:hAnsi="Arial" w:cs="Arial"/>
          <w:sz w:val="22"/>
        </w:rPr>
        <w:t>i</w:t>
      </w:r>
      <w:r w:rsidR="006F0DC7" w:rsidRPr="00CA19F5">
        <w:rPr>
          <w:rFonts w:ascii="Arial" w:hAnsi="Arial" w:cs="Arial"/>
          <w:sz w:val="22"/>
        </w:rPr>
        <w:t>ff</w:t>
      </w:r>
      <w:r w:rsidR="005D17DF" w:rsidRPr="00CA19F5">
        <w:rPr>
          <w:rFonts w:ascii="Arial" w:hAnsi="Arial" w:cs="Arial"/>
          <w:sz w:val="22"/>
        </w:rPr>
        <w:t>en</w:t>
      </w:r>
      <w:r w:rsidR="006F0DC7" w:rsidRPr="00CA19F5">
        <w:rPr>
          <w:rFonts w:ascii="Arial" w:hAnsi="Arial" w:cs="Arial"/>
          <w:sz w:val="22"/>
        </w:rPr>
        <w:t xml:space="preserve"> werden.</w:t>
      </w:r>
      <w:r w:rsidR="006E7EF6" w:rsidRPr="00CA19F5">
        <w:rPr>
          <w:rFonts w:ascii="Arial" w:hAnsi="Arial" w:cs="Arial"/>
          <w:sz w:val="22"/>
        </w:rPr>
        <w:t xml:space="preserve"> </w:t>
      </w:r>
      <w:r w:rsidR="00F325C1" w:rsidRPr="00CA19F5">
        <w:rPr>
          <w:rFonts w:ascii="Arial" w:hAnsi="Arial" w:cs="Arial"/>
          <w:sz w:val="22"/>
        </w:rPr>
        <w:t xml:space="preserve">Es gebe zwar finanzielle Unterstützung und auch Bildungsprogramme für diese Familien, eine </w:t>
      </w:r>
      <w:r w:rsidR="001F0DEF" w:rsidRPr="00CA19F5">
        <w:rPr>
          <w:rFonts w:ascii="Arial" w:hAnsi="Arial" w:cs="Arial"/>
          <w:sz w:val="22"/>
        </w:rPr>
        <w:t>Erkl</w:t>
      </w:r>
      <w:r w:rsidR="001F0DEF" w:rsidRPr="00CA19F5">
        <w:rPr>
          <w:rFonts w:ascii="Arial" w:hAnsi="Arial" w:cs="Arial"/>
          <w:sz w:val="22"/>
        </w:rPr>
        <w:t>ä</w:t>
      </w:r>
      <w:r w:rsidR="001F0DEF" w:rsidRPr="00CA19F5">
        <w:rPr>
          <w:rFonts w:ascii="Arial" w:hAnsi="Arial" w:cs="Arial"/>
          <w:sz w:val="22"/>
        </w:rPr>
        <w:t>rung</w:t>
      </w:r>
      <w:r w:rsidR="00F325C1" w:rsidRPr="00CA19F5">
        <w:rPr>
          <w:rFonts w:ascii="Arial" w:hAnsi="Arial" w:cs="Arial"/>
          <w:sz w:val="22"/>
        </w:rPr>
        <w:t xml:space="preserve"> für die aktuelle Lage blieb die Delegation jedoch schuldig</w:t>
      </w:r>
      <w:r w:rsidR="001F0DEF" w:rsidRPr="00CA19F5">
        <w:rPr>
          <w:rFonts w:ascii="Arial" w:hAnsi="Arial" w:cs="Arial"/>
          <w:sz w:val="22"/>
        </w:rPr>
        <w:t xml:space="preserve">. </w:t>
      </w:r>
      <w:r w:rsidR="00D0566D" w:rsidRPr="00CA19F5">
        <w:rPr>
          <w:rFonts w:ascii="Arial" w:hAnsi="Arial" w:cs="Arial"/>
          <w:sz w:val="22"/>
        </w:rPr>
        <w:t>Theresia Degen</w:t>
      </w:r>
      <w:r w:rsidR="006D2B77" w:rsidRPr="00CA19F5">
        <w:rPr>
          <w:rFonts w:ascii="Arial" w:hAnsi="Arial" w:cs="Arial"/>
          <w:sz w:val="22"/>
        </w:rPr>
        <w:t>e</w:t>
      </w:r>
      <w:r w:rsidR="00D0566D" w:rsidRPr="00CA19F5">
        <w:rPr>
          <w:rFonts w:ascii="Arial" w:hAnsi="Arial" w:cs="Arial"/>
          <w:sz w:val="22"/>
        </w:rPr>
        <w:t>r erkundi</w:t>
      </w:r>
      <w:r w:rsidR="006F0DC7" w:rsidRPr="00CA19F5">
        <w:rPr>
          <w:rFonts w:ascii="Arial" w:hAnsi="Arial" w:cs="Arial"/>
          <w:sz w:val="22"/>
        </w:rPr>
        <w:t>g</w:t>
      </w:r>
      <w:r w:rsidR="00D0566D" w:rsidRPr="00CA19F5">
        <w:rPr>
          <w:rFonts w:ascii="Arial" w:hAnsi="Arial" w:cs="Arial"/>
          <w:sz w:val="22"/>
        </w:rPr>
        <w:t xml:space="preserve">te sich weiterhin </w:t>
      </w:r>
      <w:r w:rsidR="006F0DC7" w:rsidRPr="00CA19F5">
        <w:rPr>
          <w:rFonts w:ascii="Arial" w:hAnsi="Arial" w:cs="Arial"/>
          <w:sz w:val="22"/>
        </w:rPr>
        <w:t>nach de</w:t>
      </w:r>
      <w:r w:rsidR="00D0566D" w:rsidRPr="00CA19F5">
        <w:rPr>
          <w:rFonts w:ascii="Arial" w:hAnsi="Arial" w:cs="Arial"/>
          <w:sz w:val="22"/>
        </w:rPr>
        <w:t>r Beschäftigung</w:t>
      </w:r>
      <w:r w:rsidR="00D0566D" w:rsidRPr="00CA19F5">
        <w:rPr>
          <w:rFonts w:ascii="Arial" w:hAnsi="Arial" w:cs="Arial"/>
          <w:sz w:val="22"/>
        </w:rPr>
        <w:t>s</w:t>
      </w:r>
      <w:r w:rsidR="006F0DC7" w:rsidRPr="00CA19F5">
        <w:rPr>
          <w:rFonts w:ascii="Arial" w:hAnsi="Arial" w:cs="Arial"/>
          <w:sz w:val="22"/>
        </w:rPr>
        <w:t>situation von Menschen mit Behi</w:t>
      </w:r>
      <w:r w:rsidR="00D0566D" w:rsidRPr="00CA19F5">
        <w:rPr>
          <w:rFonts w:ascii="Arial" w:hAnsi="Arial" w:cs="Arial"/>
          <w:sz w:val="22"/>
        </w:rPr>
        <w:t>n</w:t>
      </w:r>
      <w:r w:rsidR="006F0DC7" w:rsidRPr="00CA19F5">
        <w:rPr>
          <w:rFonts w:ascii="Arial" w:hAnsi="Arial" w:cs="Arial"/>
          <w:sz w:val="22"/>
        </w:rPr>
        <w:t>d</w:t>
      </w:r>
      <w:r w:rsidR="00D0566D" w:rsidRPr="00CA19F5">
        <w:rPr>
          <w:rFonts w:ascii="Arial" w:hAnsi="Arial" w:cs="Arial"/>
          <w:sz w:val="22"/>
        </w:rPr>
        <w:t>erungen. Obwohl es eine 4-Prozent-Quote gibt, sind die meisten behinderten Menschen arbeitslos. Besonders chancenlos sind Me</w:t>
      </w:r>
      <w:r w:rsidR="006F0DC7" w:rsidRPr="00CA19F5">
        <w:rPr>
          <w:rFonts w:ascii="Arial" w:hAnsi="Arial" w:cs="Arial"/>
          <w:sz w:val="22"/>
        </w:rPr>
        <w:t>n</w:t>
      </w:r>
      <w:r w:rsidR="00D0566D" w:rsidRPr="00CA19F5">
        <w:rPr>
          <w:rFonts w:ascii="Arial" w:hAnsi="Arial" w:cs="Arial"/>
          <w:sz w:val="22"/>
        </w:rPr>
        <w:t>schen mit Lernschwierigkeiten oder psychosozialen Behinderungen auf dem Arbeit</w:t>
      </w:r>
      <w:r w:rsidR="00D0566D" w:rsidRPr="00CA19F5">
        <w:rPr>
          <w:rFonts w:ascii="Arial" w:hAnsi="Arial" w:cs="Arial"/>
          <w:sz w:val="22"/>
        </w:rPr>
        <w:t>s</w:t>
      </w:r>
      <w:r w:rsidR="00D0566D" w:rsidRPr="00CA19F5">
        <w:rPr>
          <w:rFonts w:ascii="Arial" w:hAnsi="Arial" w:cs="Arial"/>
          <w:sz w:val="22"/>
        </w:rPr>
        <w:t>markt. Ab Augu</w:t>
      </w:r>
      <w:r w:rsidR="00B2415C" w:rsidRPr="00CA19F5">
        <w:rPr>
          <w:rFonts w:ascii="Arial" w:hAnsi="Arial" w:cs="Arial"/>
          <w:sz w:val="22"/>
        </w:rPr>
        <w:t>s</w:t>
      </w:r>
      <w:r w:rsidR="00D0566D" w:rsidRPr="00CA19F5">
        <w:rPr>
          <w:rFonts w:ascii="Arial" w:hAnsi="Arial" w:cs="Arial"/>
          <w:sz w:val="22"/>
        </w:rPr>
        <w:t>t 2015, so die Delegation, sei ein entsprechendes Programm</w:t>
      </w:r>
      <w:r w:rsidR="00B2415C" w:rsidRPr="00CA19F5">
        <w:rPr>
          <w:rFonts w:ascii="Arial" w:hAnsi="Arial" w:cs="Arial"/>
          <w:sz w:val="22"/>
        </w:rPr>
        <w:t xml:space="preserve"> </w:t>
      </w:r>
      <w:r w:rsidR="00D0566D" w:rsidRPr="00CA19F5">
        <w:rPr>
          <w:rFonts w:ascii="Arial" w:hAnsi="Arial" w:cs="Arial"/>
          <w:sz w:val="22"/>
        </w:rPr>
        <w:t xml:space="preserve">in Kraft, das die Beschäftigung </w:t>
      </w:r>
      <w:r w:rsidR="00B2415C" w:rsidRPr="00CA19F5">
        <w:rPr>
          <w:rFonts w:ascii="Arial" w:hAnsi="Arial" w:cs="Arial"/>
          <w:sz w:val="22"/>
        </w:rPr>
        <w:t>v</w:t>
      </w:r>
      <w:r w:rsidR="00D0566D" w:rsidRPr="00CA19F5">
        <w:rPr>
          <w:rFonts w:ascii="Arial" w:hAnsi="Arial" w:cs="Arial"/>
          <w:sz w:val="22"/>
        </w:rPr>
        <w:t>on Menschen mit Behinderungen finan</w:t>
      </w:r>
      <w:r w:rsidR="00B2415C" w:rsidRPr="00CA19F5">
        <w:rPr>
          <w:rFonts w:ascii="Arial" w:hAnsi="Arial" w:cs="Arial"/>
          <w:sz w:val="22"/>
        </w:rPr>
        <w:t>z</w:t>
      </w:r>
      <w:r w:rsidR="00D0566D" w:rsidRPr="00CA19F5">
        <w:rPr>
          <w:rFonts w:ascii="Arial" w:hAnsi="Arial" w:cs="Arial"/>
          <w:sz w:val="22"/>
        </w:rPr>
        <w:t>iell unterstützt. Der Plan sei mit DPOs abgestimmt und au</w:t>
      </w:r>
      <w:r w:rsidR="00B2415C" w:rsidRPr="00CA19F5">
        <w:rPr>
          <w:rFonts w:ascii="Arial" w:hAnsi="Arial" w:cs="Arial"/>
          <w:sz w:val="22"/>
        </w:rPr>
        <w:t>ß</w:t>
      </w:r>
      <w:r w:rsidR="00D0566D" w:rsidRPr="00CA19F5">
        <w:rPr>
          <w:rFonts w:ascii="Arial" w:hAnsi="Arial" w:cs="Arial"/>
          <w:sz w:val="22"/>
        </w:rPr>
        <w:t>erdem mit Indikatoren ausgestattet.</w:t>
      </w:r>
      <w:r w:rsidR="001F0DEF" w:rsidRPr="00CA19F5">
        <w:rPr>
          <w:rFonts w:ascii="Arial" w:hAnsi="Arial" w:cs="Arial"/>
          <w:sz w:val="22"/>
        </w:rPr>
        <w:t xml:space="preserve"> </w:t>
      </w:r>
      <w:r w:rsidR="0042501D" w:rsidRPr="00CA19F5">
        <w:rPr>
          <w:rFonts w:ascii="Arial" w:hAnsi="Arial" w:cs="Arial"/>
          <w:sz w:val="22"/>
        </w:rPr>
        <w:t>In ihren Antwo</w:t>
      </w:r>
      <w:r w:rsidR="0042501D" w:rsidRPr="00CA19F5">
        <w:rPr>
          <w:rFonts w:ascii="Arial" w:hAnsi="Arial" w:cs="Arial"/>
          <w:sz w:val="22"/>
        </w:rPr>
        <w:t>r</w:t>
      </w:r>
      <w:r w:rsidR="0042501D" w:rsidRPr="00CA19F5">
        <w:rPr>
          <w:rFonts w:ascii="Arial" w:hAnsi="Arial" w:cs="Arial"/>
          <w:sz w:val="22"/>
        </w:rPr>
        <w:t>ten zog sich die Delegation</w:t>
      </w:r>
      <w:r w:rsidR="006E1D01" w:rsidRPr="00CA19F5">
        <w:rPr>
          <w:rFonts w:ascii="Arial" w:hAnsi="Arial" w:cs="Arial"/>
          <w:sz w:val="22"/>
        </w:rPr>
        <w:t xml:space="preserve"> zunächst</w:t>
      </w:r>
      <w:r w:rsidR="0042501D" w:rsidRPr="00CA19F5">
        <w:rPr>
          <w:rFonts w:ascii="Arial" w:hAnsi="Arial" w:cs="Arial"/>
          <w:sz w:val="22"/>
        </w:rPr>
        <w:t xml:space="preserve"> immer wieder auf das Argument des Ausnahmez</w:t>
      </w:r>
      <w:r w:rsidR="0042501D" w:rsidRPr="00CA19F5">
        <w:rPr>
          <w:rFonts w:ascii="Arial" w:hAnsi="Arial" w:cs="Arial"/>
          <w:sz w:val="22"/>
        </w:rPr>
        <w:t>u</w:t>
      </w:r>
      <w:r w:rsidR="0042501D" w:rsidRPr="00CA19F5">
        <w:rPr>
          <w:rFonts w:ascii="Arial" w:hAnsi="Arial" w:cs="Arial"/>
          <w:sz w:val="22"/>
        </w:rPr>
        <w:t xml:space="preserve">stands </w:t>
      </w:r>
      <w:r w:rsidR="006E1D01" w:rsidRPr="00CA19F5">
        <w:rPr>
          <w:rFonts w:ascii="Arial" w:hAnsi="Arial" w:cs="Arial"/>
          <w:sz w:val="22"/>
        </w:rPr>
        <w:t xml:space="preserve">und des damit einhergehenden Geldmangels </w:t>
      </w:r>
      <w:r w:rsidR="0042501D" w:rsidRPr="00CA19F5">
        <w:rPr>
          <w:rFonts w:ascii="Arial" w:hAnsi="Arial" w:cs="Arial"/>
          <w:sz w:val="22"/>
        </w:rPr>
        <w:t>zurück</w:t>
      </w:r>
      <w:r w:rsidR="006E1D01" w:rsidRPr="00CA19F5">
        <w:rPr>
          <w:rFonts w:ascii="Arial" w:hAnsi="Arial" w:cs="Arial"/>
          <w:sz w:val="22"/>
        </w:rPr>
        <w:t>,</w:t>
      </w:r>
      <w:r w:rsidR="0042501D" w:rsidRPr="00CA19F5">
        <w:rPr>
          <w:rFonts w:ascii="Arial" w:hAnsi="Arial" w:cs="Arial"/>
          <w:sz w:val="22"/>
        </w:rPr>
        <w:t xml:space="preserve"> es entstand der Eindruck, dass das Land gerade m</w:t>
      </w:r>
      <w:r w:rsidR="006E7EF6" w:rsidRPr="00CA19F5">
        <w:rPr>
          <w:rFonts w:ascii="Arial" w:hAnsi="Arial" w:cs="Arial"/>
          <w:sz w:val="22"/>
        </w:rPr>
        <w:t xml:space="preserve">it ganz anderen Problemen beschäftigt </w:t>
      </w:r>
      <w:r w:rsidR="00B2415C" w:rsidRPr="00CA19F5">
        <w:rPr>
          <w:rFonts w:ascii="Arial" w:hAnsi="Arial" w:cs="Arial"/>
          <w:sz w:val="22"/>
        </w:rPr>
        <w:t>ist</w:t>
      </w:r>
      <w:r w:rsidR="0042501D" w:rsidRPr="00CA19F5">
        <w:rPr>
          <w:rFonts w:ascii="Arial" w:hAnsi="Arial" w:cs="Arial"/>
          <w:sz w:val="22"/>
        </w:rPr>
        <w:t>. Der Ausschuss wies jedoch nachdrüc</w:t>
      </w:r>
      <w:r w:rsidR="0042501D" w:rsidRPr="00CA19F5">
        <w:rPr>
          <w:rFonts w:ascii="Arial" w:hAnsi="Arial" w:cs="Arial"/>
          <w:sz w:val="22"/>
        </w:rPr>
        <w:t>k</w:t>
      </w:r>
      <w:r w:rsidR="0042501D" w:rsidRPr="00CA19F5">
        <w:rPr>
          <w:rFonts w:ascii="Arial" w:hAnsi="Arial" w:cs="Arial"/>
          <w:sz w:val="22"/>
        </w:rPr>
        <w:t>lich darauf hin, dass gerade in Krisensituationen Menschenrechtsverletzungen und Di</w:t>
      </w:r>
      <w:r w:rsidR="0042501D" w:rsidRPr="00CA19F5">
        <w:rPr>
          <w:rFonts w:ascii="Arial" w:hAnsi="Arial" w:cs="Arial"/>
          <w:sz w:val="22"/>
        </w:rPr>
        <w:t>s</w:t>
      </w:r>
      <w:r w:rsidR="0042501D" w:rsidRPr="00CA19F5">
        <w:rPr>
          <w:rFonts w:ascii="Arial" w:hAnsi="Arial" w:cs="Arial"/>
          <w:sz w:val="22"/>
        </w:rPr>
        <w:t>kriminierungen sehr stark zunehmen.</w:t>
      </w:r>
      <w:r w:rsidR="006E1D01" w:rsidRPr="00CA19F5">
        <w:rPr>
          <w:rFonts w:ascii="Arial" w:hAnsi="Arial" w:cs="Arial"/>
          <w:sz w:val="22"/>
        </w:rPr>
        <w:t xml:space="preserve"> Am zweiten Tag des Dialogs war die Atmosphäre dann sehr offen und konstruktiv</w:t>
      </w:r>
      <w:r w:rsidR="00144EBB" w:rsidRPr="00CA19F5">
        <w:rPr>
          <w:rFonts w:ascii="Arial" w:hAnsi="Arial" w:cs="Arial"/>
          <w:sz w:val="22"/>
        </w:rPr>
        <w:t xml:space="preserve">, was ausdrücklich von </w:t>
      </w:r>
      <w:r w:rsidR="00B2415C" w:rsidRPr="00CA19F5">
        <w:rPr>
          <w:rFonts w:ascii="Arial" w:hAnsi="Arial" w:cs="Arial"/>
          <w:sz w:val="22"/>
        </w:rPr>
        <w:t>den L</w:t>
      </w:r>
      <w:r w:rsidR="00144EBB" w:rsidRPr="00CA19F5">
        <w:rPr>
          <w:rFonts w:ascii="Arial" w:hAnsi="Arial" w:cs="Arial"/>
          <w:sz w:val="22"/>
        </w:rPr>
        <w:t>andesberichterstatter_innen g</w:t>
      </w:r>
      <w:r w:rsidR="00144EBB" w:rsidRPr="00CA19F5">
        <w:rPr>
          <w:rFonts w:ascii="Arial" w:hAnsi="Arial" w:cs="Arial"/>
          <w:sz w:val="22"/>
        </w:rPr>
        <w:t>e</w:t>
      </w:r>
      <w:r w:rsidR="00144EBB" w:rsidRPr="00CA19F5">
        <w:rPr>
          <w:rFonts w:ascii="Arial" w:hAnsi="Arial" w:cs="Arial"/>
          <w:sz w:val="22"/>
        </w:rPr>
        <w:t>lobt wurde – verbu</w:t>
      </w:r>
      <w:r w:rsidR="00B2415C" w:rsidRPr="00CA19F5">
        <w:rPr>
          <w:rFonts w:ascii="Arial" w:hAnsi="Arial" w:cs="Arial"/>
          <w:sz w:val="22"/>
        </w:rPr>
        <w:t>n</w:t>
      </w:r>
      <w:r w:rsidR="00144EBB" w:rsidRPr="00CA19F5">
        <w:rPr>
          <w:rFonts w:ascii="Arial" w:hAnsi="Arial" w:cs="Arial"/>
          <w:sz w:val="22"/>
        </w:rPr>
        <w:t xml:space="preserve">den </w:t>
      </w:r>
      <w:r w:rsidR="00B25250" w:rsidRPr="00CA19F5">
        <w:rPr>
          <w:rFonts w:ascii="Arial" w:hAnsi="Arial" w:cs="Arial"/>
          <w:sz w:val="22"/>
        </w:rPr>
        <w:t>mit einer Solidarität</w:t>
      </w:r>
      <w:r w:rsidR="00B25250" w:rsidRPr="00CA19F5">
        <w:rPr>
          <w:rFonts w:ascii="Arial" w:hAnsi="Arial" w:cs="Arial"/>
          <w:sz w:val="22"/>
        </w:rPr>
        <w:t>s</w:t>
      </w:r>
      <w:r w:rsidR="00B25250" w:rsidRPr="00CA19F5">
        <w:rPr>
          <w:rFonts w:ascii="Arial" w:hAnsi="Arial" w:cs="Arial"/>
          <w:sz w:val="22"/>
        </w:rPr>
        <w:t>bekundu</w:t>
      </w:r>
      <w:r w:rsidR="00144EBB" w:rsidRPr="00CA19F5">
        <w:rPr>
          <w:rFonts w:ascii="Arial" w:hAnsi="Arial" w:cs="Arial"/>
          <w:sz w:val="22"/>
        </w:rPr>
        <w:t>ng für das ukrainische Volk</w:t>
      </w:r>
      <w:r w:rsidR="006E1D01" w:rsidRPr="00CA19F5">
        <w:rPr>
          <w:rFonts w:ascii="Arial" w:hAnsi="Arial" w:cs="Arial"/>
          <w:sz w:val="22"/>
        </w:rPr>
        <w:t>.</w:t>
      </w:r>
    </w:p>
    <w:p w:rsidR="00144EBB" w:rsidRPr="00CA19F5" w:rsidRDefault="00BA728A" w:rsidP="00CA19F5">
      <w:pPr>
        <w:jc w:val="left"/>
        <w:rPr>
          <w:rFonts w:ascii="Arial" w:hAnsi="Arial" w:cs="Arial"/>
          <w:sz w:val="22"/>
        </w:rPr>
      </w:pPr>
      <w:r w:rsidRPr="00CA19F5">
        <w:rPr>
          <w:rFonts w:ascii="Arial" w:hAnsi="Arial" w:cs="Arial"/>
          <w:sz w:val="22"/>
        </w:rPr>
        <w:t xml:space="preserve">Aus </w:t>
      </w:r>
      <w:r w:rsidRPr="00CA19F5">
        <w:rPr>
          <w:rFonts w:ascii="Arial" w:hAnsi="Arial" w:cs="Arial"/>
          <w:b/>
          <w:sz w:val="22"/>
        </w:rPr>
        <w:t>Gabun</w:t>
      </w:r>
      <w:r w:rsidRPr="00CA19F5">
        <w:rPr>
          <w:rFonts w:ascii="Arial" w:hAnsi="Arial" w:cs="Arial"/>
          <w:sz w:val="22"/>
        </w:rPr>
        <w:t xml:space="preserve"> reiste eine kleine Delegation zum Dialog mit dem Ausschuss an. Landesberich</w:t>
      </w:r>
      <w:r w:rsidRPr="00CA19F5">
        <w:rPr>
          <w:rFonts w:ascii="Arial" w:hAnsi="Arial" w:cs="Arial"/>
          <w:sz w:val="22"/>
        </w:rPr>
        <w:t>t</w:t>
      </w:r>
      <w:r w:rsidRPr="00CA19F5">
        <w:rPr>
          <w:rFonts w:ascii="Arial" w:hAnsi="Arial" w:cs="Arial"/>
          <w:sz w:val="22"/>
        </w:rPr>
        <w:t>erstatterin Diane Kingston bedankte sich für alle Beiträge aus der Zivilgesellschaft und sprach der Regierung von Gabun A</w:t>
      </w:r>
      <w:r w:rsidRPr="00CA19F5">
        <w:rPr>
          <w:rFonts w:ascii="Arial" w:hAnsi="Arial" w:cs="Arial"/>
          <w:sz w:val="22"/>
        </w:rPr>
        <w:t>n</w:t>
      </w:r>
      <w:r w:rsidRPr="00CA19F5">
        <w:rPr>
          <w:rFonts w:ascii="Arial" w:hAnsi="Arial" w:cs="Arial"/>
          <w:sz w:val="22"/>
        </w:rPr>
        <w:t xml:space="preserve">erkennung für die ersten Bemühungen zur Umsetzung der </w:t>
      </w:r>
      <w:r w:rsidR="001A7442" w:rsidRPr="00CA19F5">
        <w:rPr>
          <w:rFonts w:ascii="Arial" w:hAnsi="Arial" w:cs="Arial"/>
          <w:sz w:val="22"/>
        </w:rPr>
        <w:t>UN</w:t>
      </w:r>
      <w:r w:rsidRPr="00CA19F5">
        <w:rPr>
          <w:rFonts w:ascii="Arial" w:hAnsi="Arial" w:cs="Arial"/>
          <w:sz w:val="22"/>
        </w:rPr>
        <w:t xml:space="preserve">-BRK aus. In allen </w:t>
      </w:r>
      <w:r w:rsidR="00613CB3" w:rsidRPr="00CA19F5">
        <w:rPr>
          <w:rFonts w:ascii="Arial" w:hAnsi="Arial" w:cs="Arial"/>
          <w:sz w:val="22"/>
        </w:rPr>
        <w:t xml:space="preserve">zentralen </w:t>
      </w:r>
      <w:r w:rsidRPr="00CA19F5">
        <w:rPr>
          <w:rFonts w:ascii="Arial" w:hAnsi="Arial" w:cs="Arial"/>
          <w:sz w:val="22"/>
        </w:rPr>
        <w:t>Bereichen gebe es jedoch noch großen Handlungsb</w:t>
      </w:r>
      <w:r w:rsidRPr="00CA19F5">
        <w:rPr>
          <w:rFonts w:ascii="Arial" w:hAnsi="Arial" w:cs="Arial"/>
          <w:sz w:val="22"/>
        </w:rPr>
        <w:t>e</w:t>
      </w:r>
      <w:r w:rsidRPr="00CA19F5">
        <w:rPr>
          <w:rFonts w:ascii="Arial" w:hAnsi="Arial" w:cs="Arial"/>
          <w:sz w:val="22"/>
        </w:rPr>
        <w:t>darf</w:t>
      </w:r>
      <w:r w:rsidR="00613CB3" w:rsidRPr="00CA19F5">
        <w:rPr>
          <w:rFonts w:ascii="Arial" w:hAnsi="Arial" w:cs="Arial"/>
          <w:sz w:val="22"/>
        </w:rPr>
        <w:t>,</w:t>
      </w:r>
      <w:r w:rsidR="00871B3B" w:rsidRPr="00CA19F5">
        <w:rPr>
          <w:rFonts w:ascii="Arial" w:hAnsi="Arial" w:cs="Arial"/>
          <w:sz w:val="22"/>
        </w:rPr>
        <w:t xml:space="preserve"> angefangen von Teilhabemöglich</w:t>
      </w:r>
      <w:r w:rsidR="00613CB3" w:rsidRPr="00CA19F5">
        <w:rPr>
          <w:rFonts w:ascii="Arial" w:hAnsi="Arial" w:cs="Arial"/>
          <w:sz w:val="22"/>
        </w:rPr>
        <w:t>k</w:t>
      </w:r>
      <w:r w:rsidR="00871B3B" w:rsidRPr="00CA19F5">
        <w:rPr>
          <w:rFonts w:ascii="Arial" w:hAnsi="Arial" w:cs="Arial"/>
          <w:sz w:val="22"/>
        </w:rPr>
        <w:t>e</w:t>
      </w:r>
      <w:r w:rsidR="00613CB3" w:rsidRPr="00CA19F5">
        <w:rPr>
          <w:rFonts w:ascii="Arial" w:hAnsi="Arial" w:cs="Arial"/>
          <w:sz w:val="22"/>
        </w:rPr>
        <w:t xml:space="preserve">iten von DPOs </w:t>
      </w:r>
      <w:r w:rsidR="00804ABA" w:rsidRPr="00CA19F5">
        <w:rPr>
          <w:rFonts w:ascii="Arial" w:hAnsi="Arial" w:cs="Arial"/>
          <w:sz w:val="22"/>
        </w:rPr>
        <w:t>a</w:t>
      </w:r>
      <w:r w:rsidR="00613CB3" w:rsidRPr="00CA19F5">
        <w:rPr>
          <w:rFonts w:ascii="Arial" w:hAnsi="Arial" w:cs="Arial"/>
          <w:sz w:val="22"/>
        </w:rPr>
        <w:t>n politische</w:t>
      </w:r>
      <w:r w:rsidR="00804ABA" w:rsidRPr="00CA19F5">
        <w:rPr>
          <w:rFonts w:ascii="Arial" w:hAnsi="Arial" w:cs="Arial"/>
          <w:sz w:val="22"/>
        </w:rPr>
        <w:t>n</w:t>
      </w:r>
      <w:r w:rsidR="00613CB3" w:rsidRPr="00CA19F5">
        <w:rPr>
          <w:rFonts w:ascii="Arial" w:hAnsi="Arial" w:cs="Arial"/>
          <w:sz w:val="22"/>
        </w:rPr>
        <w:t xml:space="preserve"> Entscheidungen über fehlende Daten und Maßnahmen zur Bewusstseinsbildung bis hin zu</w:t>
      </w:r>
      <w:r w:rsidR="00804ABA" w:rsidRPr="00CA19F5">
        <w:rPr>
          <w:rFonts w:ascii="Arial" w:hAnsi="Arial" w:cs="Arial"/>
          <w:sz w:val="22"/>
        </w:rPr>
        <w:t>r</w:t>
      </w:r>
      <w:r w:rsidR="00613CB3" w:rsidRPr="00CA19F5">
        <w:rPr>
          <w:rFonts w:ascii="Arial" w:hAnsi="Arial" w:cs="Arial"/>
          <w:sz w:val="22"/>
        </w:rPr>
        <w:t xml:space="preserve"> soziale</w:t>
      </w:r>
      <w:r w:rsidR="00804ABA" w:rsidRPr="00CA19F5">
        <w:rPr>
          <w:rFonts w:ascii="Arial" w:hAnsi="Arial" w:cs="Arial"/>
          <w:sz w:val="22"/>
        </w:rPr>
        <w:t>n</w:t>
      </w:r>
      <w:r w:rsidR="00613CB3" w:rsidRPr="00CA19F5">
        <w:rPr>
          <w:rFonts w:ascii="Arial" w:hAnsi="Arial" w:cs="Arial"/>
          <w:sz w:val="22"/>
        </w:rPr>
        <w:t xml:space="preserve"> A</w:t>
      </w:r>
      <w:r w:rsidR="00613CB3" w:rsidRPr="00CA19F5">
        <w:rPr>
          <w:rFonts w:ascii="Arial" w:hAnsi="Arial" w:cs="Arial"/>
          <w:sz w:val="22"/>
        </w:rPr>
        <w:t>b</w:t>
      </w:r>
      <w:r w:rsidR="00613CB3" w:rsidRPr="00CA19F5">
        <w:rPr>
          <w:rFonts w:ascii="Arial" w:hAnsi="Arial" w:cs="Arial"/>
          <w:sz w:val="22"/>
        </w:rPr>
        <w:t>sicherung von Me</w:t>
      </w:r>
      <w:r w:rsidR="00871B3B" w:rsidRPr="00CA19F5">
        <w:rPr>
          <w:rFonts w:ascii="Arial" w:hAnsi="Arial" w:cs="Arial"/>
          <w:sz w:val="22"/>
        </w:rPr>
        <w:t>ns</w:t>
      </w:r>
      <w:r w:rsidR="00613CB3" w:rsidRPr="00CA19F5">
        <w:rPr>
          <w:rFonts w:ascii="Arial" w:hAnsi="Arial" w:cs="Arial"/>
          <w:sz w:val="22"/>
        </w:rPr>
        <w:t xml:space="preserve">chen mit Behinderungen, insbesondere auf dem Land. </w:t>
      </w:r>
      <w:r w:rsidR="001735A7" w:rsidRPr="00CA19F5">
        <w:rPr>
          <w:rFonts w:ascii="Arial" w:hAnsi="Arial" w:cs="Arial"/>
          <w:sz w:val="22"/>
        </w:rPr>
        <w:t xml:space="preserve">Mit Blick auf Artikel 4 und 8 </w:t>
      </w:r>
      <w:r w:rsidR="00BE1EEC" w:rsidRPr="00CA19F5">
        <w:rPr>
          <w:rFonts w:ascii="Arial" w:hAnsi="Arial" w:cs="Arial"/>
          <w:sz w:val="22"/>
        </w:rPr>
        <w:t>merkte Th</w:t>
      </w:r>
      <w:r w:rsidR="00871B3B" w:rsidRPr="00CA19F5">
        <w:rPr>
          <w:rFonts w:ascii="Arial" w:hAnsi="Arial" w:cs="Arial"/>
          <w:sz w:val="22"/>
        </w:rPr>
        <w:t>e</w:t>
      </w:r>
      <w:r w:rsidR="00BE1EEC" w:rsidRPr="00CA19F5">
        <w:rPr>
          <w:rFonts w:ascii="Arial" w:hAnsi="Arial" w:cs="Arial"/>
          <w:sz w:val="22"/>
        </w:rPr>
        <w:t>resia Degener an, dass i</w:t>
      </w:r>
      <w:r w:rsidR="00871B3B" w:rsidRPr="00CA19F5">
        <w:rPr>
          <w:rFonts w:ascii="Arial" w:hAnsi="Arial" w:cs="Arial"/>
          <w:sz w:val="22"/>
        </w:rPr>
        <w:t>m</w:t>
      </w:r>
      <w:r w:rsidR="00BE1EEC" w:rsidRPr="00CA19F5">
        <w:rPr>
          <w:rFonts w:ascii="Arial" w:hAnsi="Arial" w:cs="Arial"/>
          <w:sz w:val="22"/>
        </w:rPr>
        <w:t xml:space="preserve"> Staatenbericht viel über primäre Prävention von B</w:t>
      </w:r>
      <w:r w:rsidR="00BE1EEC" w:rsidRPr="00CA19F5">
        <w:rPr>
          <w:rFonts w:ascii="Arial" w:hAnsi="Arial" w:cs="Arial"/>
          <w:sz w:val="22"/>
        </w:rPr>
        <w:t>e</w:t>
      </w:r>
      <w:r w:rsidR="00BE1EEC" w:rsidRPr="00CA19F5">
        <w:rPr>
          <w:rFonts w:ascii="Arial" w:hAnsi="Arial" w:cs="Arial"/>
          <w:sz w:val="22"/>
        </w:rPr>
        <w:lastRenderedPageBreak/>
        <w:t>hinderungen geschrieben w</w:t>
      </w:r>
      <w:r w:rsidR="006D2B77" w:rsidRPr="00CA19F5">
        <w:rPr>
          <w:rFonts w:ascii="Arial" w:hAnsi="Arial" w:cs="Arial"/>
          <w:sz w:val="22"/>
        </w:rPr>
        <w:t>e</w:t>
      </w:r>
      <w:r w:rsidR="00BE1EEC" w:rsidRPr="00CA19F5">
        <w:rPr>
          <w:rFonts w:ascii="Arial" w:hAnsi="Arial" w:cs="Arial"/>
          <w:sz w:val="22"/>
        </w:rPr>
        <w:t>rd</w:t>
      </w:r>
      <w:r w:rsidR="006D2B77" w:rsidRPr="00CA19F5">
        <w:rPr>
          <w:rFonts w:ascii="Arial" w:hAnsi="Arial" w:cs="Arial"/>
          <w:sz w:val="22"/>
        </w:rPr>
        <w:t>e</w:t>
      </w:r>
      <w:r w:rsidR="00BE1EEC" w:rsidRPr="00CA19F5">
        <w:rPr>
          <w:rFonts w:ascii="Arial" w:hAnsi="Arial" w:cs="Arial"/>
          <w:sz w:val="22"/>
        </w:rPr>
        <w:t xml:space="preserve">, und </w:t>
      </w:r>
      <w:r w:rsidR="00871B3B" w:rsidRPr="00CA19F5">
        <w:rPr>
          <w:rFonts w:ascii="Arial" w:hAnsi="Arial" w:cs="Arial"/>
          <w:sz w:val="22"/>
        </w:rPr>
        <w:t xml:space="preserve">sie </w:t>
      </w:r>
      <w:r w:rsidR="00BE1EEC" w:rsidRPr="00CA19F5">
        <w:rPr>
          <w:rFonts w:ascii="Arial" w:hAnsi="Arial" w:cs="Arial"/>
          <w:sz w:val="22"/>
        </w:rPr>
        <w:t xml:space="preserve">wies darauf hin, dass </w:t>
      </w:r>
      <w:r w:rsidR="009E05EC" w:rsidRPr="00CA19F5">
        <w:rPr>
          <w:rFonts w:ascii="Arial" w:hAnsi="Arial" w:cs="Arial"/>
          <w:sz w:val="22"/>
        </w:rPr>
        <w:t>die Verhütung von Behind</w:t>
      </w:r>
      <w:r w:rsidR="009E05EC" w:rsidRPr="00CA19F5">
        <w:rPr>
          <w:rFonts w:ascii="Arial" w:hAnsi="Arial" w:cs="Arial"/>
          <w:sz w:val="22"/>
        </w:rPr>
        <w:t>e</w:t>
      </w:r>
      <w:r w:rsidR="009E05EC" w:rsidRPr="00CA19F5">
        <w:rPr>
          <w:rFonts w:ascii="Arial" w:hAnsi="Arial" w:cs="Arial"/>
          <w:sz w:val="22"/>
        </w:rPr>
        <w:t>rung nicht die Menschenrechte behinderter Menschen schützt</w:t>
      </w:r>
      <w:r w:rsidR="00BE1EEC" w:rsidRPr="00CA19F5">
        <w:rPr>
          <w:rFonts w:ascii="Arial" w:hAnsi="Arial" w:cs="Arial"/>
          <w:sz w:val="22"/>
        </w:rPr>
        <w:t xml:space="preserve">. </w:t>
      </w:r>
      <w:r w:rsidR="000F5DED" w:rsidRPr="00CA19F5">
        <w:rPr>
          <w:rFonts w:ascii="Arial" w:hAnsi="Arial" w:cs="Arial"/>
          <w:sz w:val="22"/>
        </w:rPr>
        <w:t>Viele Fragen gab es von Se</w:t>
      </w:r>
      <w:r w:rsidR="000F5DED" w:rsidRPr="00CA19F5">
        <w:rPr>
          <w:rFonts w:ascii="Arial" w:hAnsi="Arial" w:cs="Arial"/>
          <w:sz w:val="22"/>
        </w:rPr>
        <w:t>i</w:t>
      </w:r>
      <w:r w:rsidR="000F5DED" w:rsidRPr="00CA19F5">
        <w:rPr>
          <w:rFonts w:ascii="Arial" w:hAnsi="Arial" w:cs="Arial"/>
          <w:sz w:val="22"/>
        </w:rPr>
        <w:t>ten der Ausschussmitglieder zum Thema Rechte von behindert</w:t>
      </w:r>
      <w:r w:rsidR="00871B3B" w:rsidRPr="00CA19F5">
        <w:rPr>
          <w:rFonts w:ascii="Arial" w:hAnsi="Arial" w:cs="Arial"/>
          <w:sz w:val="22"/>
        </w:rPr>
        <w:t>e</w:t>
      </w:r>
      <w:r w:rsidR="000F5DED" w:rsidRPr="00CA19F5">
        <w:rPr>
          <w:rFonts w:ascii="Arial" w:hAnsi="Arial" w:cs="Arial"/>
          <w:sz w:val="22"/>
        </w:rPr>
        <w:t>n Frauen. Theresia Degener wollte hierzu wissen, welche Maßnah</w:t>
      </w:r>
      <w:r w:rsidR="00871B3B" w:rsidRPr="00CA19F5">
        <w:rPr>
          <w:rFonts w:ascii="Arial" w:hAnsi="Arial" w:cs="Arial"/>
          <w:sz w:val="22"/>
        </w:rPr>
        <w:t>m</w:t>
      </w:r>
      <w:r w:rsidR="000F5DED" w:rsidRPr="00CA19F5">
        <w:rPr>
          <w:rFonts w:ascii="Arial" w:hAnsi="Arial" w:cs="Arial"/>
          <w:sz w:val="22"/>
        </w:rPr>
        <w:t>en ergriffen würden, um die Frauen vor sexueller Gewalt zu schützen. Auch zu diesem Bereich fiel die Antwort der Delegation recht vage aus, es gebe keine spezielle Gesetzgebung zum Schutz der behinderten Frauen vor</w:t>
      </w:r>
      <w:r w:rsidR="00871B3B" w:rsidRPr="00CA19F5">
        <w:rPr>
          <w:rFonts w:ascii="Arial" w:hAnsi="Arial" w:cs="Arial"/>
          <w:sz w:val="22"/>
        </w:rPr>
        <w:t xml:space="preserve"> D</w:t>
      </w:r>
      <w:r w:rsidR="000F5DED" w:rsidRPr="00CA19F5">
        <w:rPr>
          <w:rFonts w:ascii="Arial" w:hAnsi="Arial" w:cs="Arial"/>
          <w:sz w:val="22"/>
        </w:rPr>
        <w:t>i</w:t>
      </w:r>
      <w:r w:rsidR="00871B3B" w:rsidRPr="00CA19F5">
        <w:rPr>
          <w:rFonts w:ascii="Arial" w:hAnsi="Arial" w:cs="Arial"/>
          <w:sz w:val="22"/>
        </w:rPr>
        <w:t>s</w:t>
      </w:r>
      <w:r w:rsidR="000F5DED" w:rsidRPr="00CA19F5">
        <w:rPr>
          <w:rFonts w:ascii="Arial" w:hAnsi="Arial" w:cs="Arial"/>
          <w:sz w:val="22"/>
        </w:rPr>
        <w:t>krimini</w:t>
      </w:r>
      <w:r w:rsidR="000F5DED" w:rsidRPr="00CA19F5">
        <w:rPr>
          <w:rFonts w:ascii="Arial" w:hAnsi="Arial" w:cs="Arial"/>
          <w:sz w:val="22"/>
        </w:rPr>
        <w:t>e</w:t>
      </w:r>
      <w:r w:rsidR="000F5DED" w:rsidRPr="00CA19F5">
        <w:rPr>
          <w:rFonts w:ascii="Arial" w:hAnsi="Arial" w:cs="Arial"/>
          <w:sz w:val="22"/>
        </w:rPr>
        <w:t>ru</w:t>
      </w:r>
      <w:r w:rsidR="00871B3B" w:rsidRPr="00CA19F5">
        <w:rPr>
          <w:rFonts w:ascii="Arial" w:hAnsi="Arial" w:cs="Arial"/>
          <w:sz w:val="22"/>
        </w:rPr>
        <w:t>n</w:t>
      </w:r>
      <w:r w:rsidR="000F5DED" w:rsidRPr="00CA19F5">
        <w:rPr>
          <w:rFonts w:ascii="Arial" w:hAnsi="Arial" w:cs="Arial"/>
          <w:sz w:val="22"/>
        </w:rPr>
        <w:t xml:space="preserve">g und Gewalt. </w:t>
      </w:r>
      <w:r w:rsidR="008D1965" w:rsidRPr="00CA19F5">
        <w:rPr>
          <w:rFonts w:ascii="Arial" w:hAnsi="Arial" w:cs="Arial"/>
          <w:sz w:val="22"/>
        </w:rPr>
        <w:t>Theresia Degener äußerte s</w:t>
      </w:r>
      <w:r w:rsidR="00871B3B" w:rsidRPr="00CA19F5">
        <w:rPr>
          <w:rFonts w:ascii="Arial" w:hAnsi="Arial" w:cs="Arial"/>
          <w:sz w:val="22"/>
        </w:rPr>
        <w:t>i</w:t>
      </w:r>
      <w:r w:rsidR="008D1965" w:rsidRPr="00CA19F5">
        <w:rPr>
          <w:rFonts w:ascii="Arial" w:hAnsi="Arial" w:cs="Arial"/>
          <w:sz w:val="22"/>
        </w:rPr>
        <w:t>ch zudem besorgt ü</w:t>
      </w:r>
      <w:r w:rsidR="00871B3B" w:rsidRPr="00CA19F5">
        <w:rPr>
          <w:rFonts w:ascii="Arial" w:hAnsi="Arial" w:cs="Arial"/>
          <w:sz w:val="22"/>
        </w:rPr>
        <w:t>b</w:t>
      </w:r>
      <w:r w:rsidR="008D1965" w:rsidRPr="00CA19F5">
        <w:rPr>
          <w:rFonts w:ascii="Arial" w:hAnsi="Arial" w:cs="Arial"/>
          <w:sz w:val="22"/>
        </w:rPr>
        <w:t>er die hohe</w:t>
      </w:r>
      <w:r w:rsidR="00871B3B" w:rsidRPr="00CA19F5">
        <w:rPr>
          <w:rFonts w:ascii="Arial" w:hAnsi="Arial" w:cs="Arial"/>
          <w:sz w:val="22"/>
        </w:rPr>
        <w:t xml:space="preserve"> </w:t>
      </w:r>
      <w:r w:rsidR="008D1965" w:rsidRPr="00CA19F5">
        <w:rPr>
          <w:rFonts w:ascii="Arial" w:hAnsi="Arial" w:cs="Arial"/>
          <w:sz w:val="22"/>
        </w:rPr>
        <w:t>Zahl von u</w:t>
      </w:r>
      <w:r w:rsidR="008D1965" w:rsidRPr="00CA19F5">
        <w:rPr>
          <w:rFonts w:ascii="Arial" w:hAnsi="Arial" w:cs="Arial"/>
          <w:sz w:val="22"/>
        </w:rPr>
        <w:t>n</w:t>
      </w:r>
      <w:r w:rsidR="008D1965" w:rsidRPr="00CA19F5">
        <w:rPr>
          <w:rFonts w:ascii="Arial" w:hAnsi="Arial" w:cs="Arial"/>
          <w:sz w:val="22"/>
        </w:rPr>
        <w:t>freiwilliger Ins</w:t>
      </w:r>
      <w:r w:rsidR="00871B3B" w:rsidRPr="00CA19F5">
        <w:rPr>
          <w:rFonts w:ascii="Arial" w:hAnsi="Arial" w:cs="Arial"/>
          <w:sz w:val="22"/>
        </w:rPr>
        <w:t>t</w:t>
      </w:r>
      <w:r w:rsidR="008D1965" w:rsidRPr="00CA19F5">
        <w:rPr>
          <w:rFonts w:ascii="Arial" w:hAnsi="Arial" w:cs="Arial"/>
          <w:sz w:val="22"/>
        </w:rPr>
        <w:t>itutiona</w:t>
      </w:r>
      <w:r w:rsidR="00871B3B" w:rsidRPr="00CA19F5">
        <w:rPr>
          <w:rFonts w:ascii="Arial" w:hAnsi="Arial" w:cs="Arial"/>
          <w:sz w:val="22"/>
        </w:rPr>
        <w:t>li</w:t>
      </w:r>
      <w:r w:rsidR="008D1965" w:rsidRPr="00CA19F5">
        <w:rPr>
          <w:rFonts w:ascii="Arial" w:hAnsi="Arial" w:cs="Arial"/>
          <w:sz w:val="22"/>
        </w:rPr>
        <w:t>sierung (Artikel 14) aufgrund einer Behinderung</w:t>
      </w:r>
      <w:r w:rsidR="00871B3B" w:rsidRPr="00CA19F5">
        <w:rPr>
          <w:rFonts w:ascii="Arial" w:hAnsi="Arial" w:cs="Arial"/>
          <w:sz w:val="22"/>
        </w:rPr>
        <w:t>.</w:t>
      </w:r>
      <w:r w:rsidR="008D1965" w:rsidRPr="00CA19F5">
        <w:rPr>
          <w:rFonts w:ascii="Arial" w:hAnsi="Arial" w:cs="Arial"/>
          <w:sz w:val="22"/>
        </w:rPr>
        <w:t xml:space="preserve"> Zudem gebe es im Strafgesetz keine Definition</w:t>
      </w:r>
      <w:r w:rsidR="00871B3B" w:rsidRPr="00CA19F5">
        <w:rPr>
          <w:rFonts w:ascii="Arial" w:hAnsi="Arial" w:cs="Arial"/>
          <w:sz w:val="22"/>
        </w:rPr>
        <w:t xml:space="preserve"> </w:t>
      </w:r>
      <w:r w:rsidR="008D1965" w:rsidRPr="00CA19F5">
        <w:rPr>
          <w:rFonts w:ascii="Arial" w:hAnsi="Arial" w:cs="Arial"/>
          <w:sz w:val="22"/>
        </w:rPr>
        <w:t>von Folter. In der Tat, so die Delegat</w:t>
      </w:r>
      <w:r w:rsidR="00871B3B" w:rsidRPr="00CA19F5">
        <w:rPr>
          <w:rFonts w:ascii="Arial" w:hAnsi="Arial" w:cs="Arial"/>
          <w:sz w:val="22"/>
        </w:rPr>
        <w:t>i</w:t>
      </w:r>
      <w:r w:rsidR="008D1965" w:rsidRPr="00CA19F5">
        <w:rPr>
          <w:rFonts w:ascii="Arial" w:hAnsi="Arial" w:cs="Arial"/>
          <w:sz w:val="22"/>
        </w:rPr>
        <w:t xml:space="preserve">on, gibt es keine </w:t>
      </w:r>
      <w:r w:rsidR="00871B3B" w:rsidRPr="00CA19F5">
        <w:rPr>
          <w:rFonts w:ascii="Arial" w:hAnsi="Arial" w:cs="Arial"/>
          <w:sz w:val="22"/>
        </w:rPr>
        <w:t>G</w:t>
      </w:r>
      <w:r w:rsidR="008D1965" w:rsidRPr="00CA19F5">
        <w:rPr>
          <w:rFonts w:ascii="Arial" w:hAnsi="Arial" w:cs="Arial"/>
          <w:sz w:val="22"/>
        </w:rPr>
        <w:t>eset</w:t>
      </w:r>
      <w:r w:rsidR="008D1965" w:rsidRPr="00CA19F5">
        <w:rPr>
          <w:rFonts w:ascii="Arial" w:hAnsi="Arial" w:cs="Arial"/>
          <w:sz w:val="22"/>
        </w:rPr>
        <w:t>z</w:t>
      </w:r>
      <w:r w:rsidR="008D1965" w:rsidRPr="00CA19F5">
        <w:rPr>
          <w:rFonts w:ascii="Arial" w:hAnsi="Arial" w:cs="Arial"/>
          <w:sz w:val="22"/>
        </w:rPr>
        <w:t>gebung, die den Entzug von Freiheit aufgrund einer B</w:t>
      </w:r>
      <w:r w:rsidR="008D1965" w:rsidRPr="00CA19F5">
        <w:rPr>
          <w:rFonts w:ascii="Arial" w:hAnsi="Arial" w:cs="Arial"/>
          <w:sz w:val="22"/>
        </w:rPr>
        <w:t>e</w:t>
      </w:r>
      <w:r w:rsidR="008D1965" w:rsidRPr="00CA19F5">
        <w:rPr>
          <w:rFonts w:ascii="Arial" w:hAnsi="Arial" w:cs="Arial"/>
          <w:sz w:val="22"/>
        </w:rPr>
        <w:t>hinderung verbietet, vielmehr setze man derzeit no</w:t>
      </w:r>
      <w:r w:rsidR="00871B3B" w:rsidRPr="00CA19F5">
        <w:rPr>
          <w:rFonts w:ascii="Arial" w:hAnsi="Arial" w:cs="Arial"/>
          <w:sz w:val="22"/>
        </w:rPr>
        <w:t>c</w:t>
      </w:r>
      <w:r w:rsidR="008D1965" w:rsidRPr="00CA19F5">
        <w:rPr>
          <w:rFonts w:ascii="Arial" w:hAnsi="Arial" w:cs="Arial"/>
          <w:sz w:val="22"/>
        </w:rPr>
        <w:t>h a</w:t>
      </w:r>
      <w:r w:rsidR="00871B3B" w:rsidRPr="00CA19F5">
        <w:rPr>
          <w:rFonts w:ascii="Arial" w:hAnsi="Arial" w:cs="Arial"/>
          <w:sz w:val="22"/>
        </w:rPr>
        <w:t>u</w:t>
      </w:r>
      <w:r w:rsidR="008D1965" w:rsidRPr="00CA19F5">
        <w:rPr>
          <w:rFonts w:ascii="Arial" w:hAnsi="Arial" w:cs="Arial"/>
          <w:sz w:val="22"/>
        </w:rPr>
        <w:t>f Bewusstsein</w:t>
      </w:r>
      <w:r w:rsidR="00871B3B" w:rsidRPr="00CA19F5">
        <w:rPr>
          <w:rFonts w:ascii="Arial" w:hAnsi="Arial" w:cs="Arial"/>
          <w:sz w:val="22"/>
        </w:rPr>
        <w:t>s</w:t>
      </w:r>
      <w:r w:rsidR="008D1965" w:rsidRPr="00CA19F5">
        <w:rPr>
          <w:rFonts w:ascii="Arial" w:hAnsi="Arial" w:cs="Arial"/>
          <w:sz w:val="22"/>
        </w:rPr>
        <w:t>bild</w:t>
      </w:r>
      <w:r w:rsidR="00871B3B" w:rsidRPr="00CA19F5">
        <w:rPr>
          <w:rFonts w:ascii="Arial" w:hAnsi="Arial" w:cs="Arial"/>
          <w:sz w:val="22"/>
        </w:rPr>
        <w:t>u</w:t>
      </w:r>
      <w:r w:rsidR="008D1965" w:rsidRPr="00CA19F5">
        <w:rPr>
          <w:rFonts w:ascii="Arial" w:hAnsi="Arial" w:cs="Arial"/>
          <w:sz w:val="22"/>
        </w:rPr>
        <w:t>ng beim Pers</w:t>
      </w:r>
      <w:r w:rsidR="00871B3B" w:rsidRPr="00CA19F5">
        <w:rPr>
          <w:rFonts w:ascii="Arial" w:hAnsi="Arial" w:cs="Arial"/>
          <w:sz w:val="22"/>
        </w:rPr>
        <w:t>o</w:t>
      </w:r>
      <w:r w:rsidR="008D1965" w:rsidRPr="00CA19F5">
        <w:rPr>
          <w:rFonts w:ascii="Arial" w:hAnsi="Arial" w:cs="Arial"/>
          <w:sz w:val="22"/>
        </w:rPr>
        <w:t>n</w:t>
      </w:r>
      <w:r w:rsidR="00871B3B" w:rsidRPr="00CA19F5">
        <w:rPr>
          <w:rFonts w:ascii="Arial" w:hAnsi="Arial" w:cs="Arial"/>
          <w:sz w:val="22"/>
        </w:rPr>
        <w:t>a</w:t>
      </w:r>
      <w:r w:rsidR="008D1965" w:rsidRPr="00CA19F5">
        <w:rPr>
          <w:rFonts w:ascii="Arial" w:hAnsi="Arial" w:cs="Arial"/>
          <w:sz w:val="22"/>
        </w:rPr>
        <w:t>l z</w:t>
      </w:r>
      <w:r w:rsidR="00871B3B" w:rsidRPr="00CA19F5">
        <w:rPr>
          <w:rFonts w:ascii="Arial" w:hAnsi="Arial" w:cs="Arial"/>
          <w:sz w:val="22"/>
        </w:rPr>
        <w:t>.</w:t>
      </w:r>
      <w:r w:rsidR="008D1965" w:rsidRPr="00CA19F5">
        <w:rPr>
          <w:rFonts w:ascii="Arial" w:hAnsi="Arial" w:cs="Arial"/>
          <w:sz w:val="22"/>
        </w:rPr>
        <w:t>B. von psychiatrischen Kra</w:t>
      </w:r>
      <w:r w:rsidR="008D1965" w:rsidRPr="00CA19F5">
        <w:rPr>
          <w:rFonts w:ascii="Arial" w:hAnsi="Arial" w:cs="Arial"/>
          <w:sz w:val="22"/>
        </w:rPr>
        <w:t>n</w:t>
      </w:r>
      <w:r w:rsidR="008D1965" w:rsidRPr="00CA19F5">
        <w:rPr>
          <w:rFonts w:ascii="Arial" w:hAnsi="Arial" w:cs="Arial"/>
          <w:sz w:val="22"/>
        </w:rPr>
        <w:t>kenhäusern. In Kooperation mit der NGO Association of the Prevention of Tort</w:t>
      </w:r>
      <w:r w:rsidR="00871B3B" w:rsidRPr="00CA19F5">
        <w:rPr>
          <w:rFonts w:ascii="Arial" w:hAnsi="Arial" w:cs="Arial"/>
          <w:sz w:val="22"/>
        </w:rPr>
        <w:t>u</w:t>
      </w:r>
      <w:r w:rsidR="008D1965" w:rsidRPr="00CA19F5">
        <w:rPr>
          <w:rFonts w:ascii="Arial" w:hAnsi="Arial" w:cs="Arial"/>
          <w:sz w:val="22"/>
        </w:rPr>
        <w:t xml:space="preserve">re (APT) in Genf werde </w:t>
      </w:r>
      <w:r w:rsidR="00871B3B" w:rsidRPr="00CA19F5">
        <w:rPr>
          <w:rFonts w:ascii="Arial" w:hAnsi="Arial" w:cs="Arial"/>
          <w:sz w:val="22"/>
        </w:rPr>
        <w:t xml:space="preserve">derzeit </w:t>
      </w:r>
      <w:r w:rsidR="008D1965" w:rsidRPr="00CA19F5">
        <w:rPr>
          <w:rFonts w:ascii="Arial" w:hAnsi="Arial" w:cs="Arial"/>
          <w:sz w:val="22"/>
        </w:rPr>
        <w:t>ein Ges</w:t>
      </w:r>
      <w:r w:rsidR="00871B3B" w:rsidRPr="00CA19F5">
        <w:rPr>
          <w:rFonts w:ascii="Arial" w:hAnsi="Arial" w:cs="Arial"/>
          <w:sz w:val="22"/>
        </w:rPr>
        <w:t>e</w:t>
      </w:r>
      <w:r w:rsidR="008D1965" w:rsidRPr="00CA19F5">
        <w:rPr>
          <w:rFonts w:ascii="Arial" w:hAnsi="Arial" w:cs="Arial"/>
          <w:sz w:val="22"/>
        </w:rPr>
        <w:t>tzentwurf erarbeitet, der Folter und Gewalt definier</w:t>
      </w:r>
      <w:r w:rsidR="00871B3B" w:rsidRPr="00CA19F5">
        <w:rPr>
          <w:rFonts w:ascii="Arial" w:hAnsi="Arial" w:cs="Arial"/>
          <w:sz w:val="22"/>
        </w:rPr>
        <w:t>t</w:t>
      </w:r>
      <w:r w:rsidR="008D1965" w:rsidRPr="00CA19F5">
        <w:rPr>
          <w:rFonts w:ascii="Arial" w:hAnsi="Arial" w:cs="Arial"/>
          <w:sz w:val="22"/>
        </w:rPr>
        <w:t xml:space="preserve"> und auch d</w:t>
      </w:r>
      <w:r w:rsidR="00871B3B" w:rsidRPr="00CA19F5">
        <w:rPr>
          <w:rFonts w:ascii="Arial" w:hAnsi="Arial" w:cs="Arial"/>
          <w:sz w:val="22"/>
        </w:rPr>
        <w:t>i</w:t>
      </w:r>
      <w:r w:rsidR="008D1965" w:rsidRPr="00CA19F5">
        <w:rPr>
          <w:rFonts w:ascii="Arial" w:hAnsi="Arial" w:cs="Arial"/>
          <w:sz w:val="22"/>
        </w:rPr>
        <w:t>e Rechte von Menschen mit Behi</w:t>
      </w:r>
      <w:r w:rsidR="00871B3B" w:rsidRPr="00CA19F5">
        <w:rPr>
          <w:rFonts w:ascii="Arial" w:hAnsi="Arial" w:cs="Arial"/>
          <w:sz w:val="22"/>
        </w:rPr>
        <w:t>n</w:t>
      </w:r>
      <w:r w:rsidR="008D1965" w:rsidRPr="00CA19F5">
        <w:rPr>
          <w:rFonts w:ascii="Arial" w:hAnsi="Arial" w:cs="Arial"/>
          <w:sz w:val="22"/>
        </w:rPr>
        <w:t>derungen einbezi</w:t>
      </w:r>
      <w:r w:rsidR="00871B3B" w:rsidRPr="00CA19F5">
        <w:rPr>
          <w:rFonts w:ascii="Arial" w:hAnsi="Arial" w:cs="Arial"/>
          <w:sz w:val="22"/>
        </w:rPr>
        <w:t>e</w:t>
      </w:r>
      <w:r w:rsidR="008D1965" w:rsidRPr="00CA19F5">
        <w:rPr>
          <w:rFonts w:ascii="Arial" w:hAnsi="Arial" w:cs="Arial"/>
          <w:sz w:val="22"/>
        </w:rPr>
        <w:t>h</w:t>
      </w:r>
      <w:r w:rsidR="00871B3B" w:rsidRPr="00CA19F5">
        <w:rPr>
          <w:rFonts w:ascii="Arial" w:hAnsi="Arial" w:cs="Arial"/>
          <w:sz w:val="22"/>
        </w:rPr>
        <w:t>t</w:t>
      </w:r>
      <w:r w:rsidR="008D1965" w:rsidRPr="00CA19F5">
        <w:rPr>
          <w:rFonts w:ascii="Arial" w:hAnsi="Arial" w:cs="Arial"/>
          <w:sz w:val="22"/>
        </w:rPr>
        <w:t>.</w:t>
      </w:r>
      <w:r w:rsidR="00910DE5" w:rsidRPr="00CA19F5">
        <w:rPr>
          <w:rFonts w:ascii="Arial" w:hAnsi="Arial" w:cs="Arial"/>
          <w:sz w:val="22"/>
        </w:rPr>
        <w:t xml:space="preserve"> Mit Blick auf Artikel 27 fragte Th</w:t>
      </w:r>
      <w:r w:rsidR="00910DE5" w:rsidRPr="00CA19F5">
        <w:rPr>
          <w:rFonts w:ascii="Arial" w:hAnsi="Arial" w:cs="Arial"/>
          <w:sz w:val="22"/>
        </w:rPr>
        <w:t>e</w:t>
      </w:r>
      <w:r w:rsidR="00910DE5" w:rsidRPr="00CA19F5">
        <w:rPr>
          <w:rFonts w:ascii="Arial" w:hAnsi="Arial" w:cs="Arial"/>
          <w:sz w:val="22"/>
        </w:rPr>
        <w:t>res</w:t>
      </w:r>
      <w:r w:rsidR="00871B3B" w:rsidRPr="00CA19F5">
        <w:rPr>
          <w:rFonts w:ascii="Arial" w:hAnsi="Arial" w:cs="Arial"/>
          <w:sz w:val="22"/>
        </w:rPr>
        <w:t>i</w:t>
      </w:r>
      <w:r w:rsidR="00910DE5" w:rsidRPr="00CA19F5">
        <w:rPr>
          <w:rFonts w:ascii="Arial" w:hAnsi="Arial" w:cs="Arial"/>
          <w:sz w:val="22"/>
        </w:rPr>
        <w:t>a Degener, ob Maßnahmen geplant seien, Menschen mit Lernschwi</w:t>
      </w:r>
      <w:r w:rsidR="00871B3B" w:rsidRPr="00CA19F5">
        <w:rPr>
          <w:rFonts w:ascii="Arial" w:hAnsi="Arial" w:cs="Arial"/>
          <w:sz w:val="22"/>
        </w:rPr>
        <w:t>e</w:t>
      </w:r>
      <w:r w:rsidR="00910DE5" w:rsidRPr="00CA19F5">
        <w:rPr>
          <w:rFonts w:ascii="Arial" w:hAnsi="Arial" w:cs="Arial"/>
          <w:sz w:val="22"/>
        </w:rPr>
        <w:t>rigkeiten und ps</w:t>
      </w:r>
      <w:r w:rsidR="00910DE5" w:rsidRPr="00CA19F5">
        <w:rPr>
          <w:rFonts w:ascii="Arial" w:hAnsi="Arial" w:cs="Arial"/>
          <w:sz w:val="22"/>
        </w:rPr>
        <w:t>y</w:t>
      </w:r>
      <w:r w:rsidR="00910DE5" w:rsidRPr="00CA19F5">
        <w:rPr>
          <w:rFonts w:ascii="Arial" w:hAnsi="Arial" w:cs="Arial"/>
          <w:sz w:val="22"/>
        </w:rPr>
        <w:t>chos</w:t>
      </w:r>
      <w:r w:rsidR="00871B3B" w:rsidRPr="00CA19F5">
        <w:rPr>
          <w:rFonts w:ascii="Arial" w:hAnsi="Arial" w:cs="Arial"/>
          <w:sz w:val="22"/>
        </w:rPr>
        <w:t>o</w:t>
      </w:r>
      <w:r w:rsidR="00910DE5" w:rsidRPr="00CA19F5">
        <w:rPr>
          <w:rFonts w:ascii="Arial" w:hAnsi="Arial" w:cs="Arial"/>
          <w:sz w:val="22"/>
        </w:rPr>
        <w:t>zialen Beei</w:t>
      </w:r>
      <w:r w:rsidR="00871B3B" w:rsidRPr="00CA19F5">
        <w:rPr>
          <w:rFonts w:ascii="Arial" w:hAnsi="Arial" w:cs="Arial"/>
          <w:sz w:val="22"/>
        </w:rPr>
        <w:t>n</w:t>
      </w:r>
      <w:r w:rsidR="00910DE5" w:rsidRPr="00CA19F5">
        <w:rPr>
          <w:rFonts w:ascii="Arial" w:hAnsi="Arial" w:cs="Arial"/>
          <w:sz w:val="22"/>
        </w:rPr>
        <w:t>trächt</w:t>
      </w:r>
      <w:r w:rsidR="00871B3B" w:rsidRPr="00CA19F5">
        <w:rPr>
          <w:rFonts w:ascii="Arial" w:hAnsi="Arial" w:cs="Arial"/>
          <w:sz w:val="22"/>
        </w:rPr>
        <w:t>i</w:t>
      </w:r>
      <w:r w:rsidR="00910DE5" w:rsidRPr="00CA19F5">
        <w:rPr>
          <w:rFonts w:ascii="Arial" w:hAnsi="Arial" w:cs="Arial"/>
          <w:sz w:val="22"/>
        </w:rPr>
        <w:t>g</w:t>
      </w:r>
      <w:r w:rsidR="00871B3B" w:rsidRPr="00CA19F5">
        <w:rPr>
          <w:rFonts w:ascii="Arial" w:hAnsi="Arial" w:cs="Arial"/>
          <w:sz w:val="22"/>
        </w:rPr>
        <w:t>ung</w:t>
      </w:r>
      <w:r w:rsidR="00910DE5" w:rsidRPr="00CA19F5">
        <w:rPr>
          <w:rFonts w:ascii="Arial" w:hAnsi="Arial" w:cs="Arial"/>
          <w:sz w:val="22"/>
        </w:rPr>
        <w:t>en Zugang zum Arbeitsm</w:t>
      </w:r>
      <w:r w:rsidR="00871B3B" w:rsidRPr="00CA19F5">
        <w:rPr>
          <w:rFonts w:ascii="Arial" w:hAnsi="Arial" w:cs="Arial"/>
          <w:sz w:val="22"/>
        </w:rPr>
        <w:t>a</w:t>
      </w:r>
      <w:r w:rsidR="00910DE5" w:rsidRPr="00CA19F5">
        <w:rPr>
          <w:rFonts w:ascii="Arial" w:hAnsi="Arial" w:cs="Arial"/>
          <w:sz w:val="22"/>
        </w:rPr>
        <w:t xml:space="preserve">rkt zu </w:t>
      </w:r>
      <w:r w:rsidR="00871B3B" w:rsidRPr="00CA19F5">
        <w:rPr>
          <w:rFonts w:ascii="Arial" w:hAnsi="Arial" w:cs="Arial"/>
          <w:sz w:val="22"/>
        </w:rPr>
        <w:t>vers</w:t>
      </w:r>
      <w:r w:rsidR="00910DE5" w:rsidRPr="00CA19F5">
        <w:rPr>
          <w:rFonts w:ascii="Arial" w:hAnsi="Arial" w:cs="Arial"/>
          <w:sz w:val="22"/>
        </w:rPr>
        <w:t xml:space="preserve">chaffen, da sie offenbar bisher davon ausgeschlossen sind. </w:t>
      </w:r>
      <w:r w:rsidR="0057092A" w:rsidRPr="00CA19F5">
        <w:rPr>
          <w:rFonts w:ascii="Arial" w:hAnsi="Arial" w:cs="Arial"/>
          <w:sz w:val="22"/>
        </w:rPr>
        <w:t>Diese Frage wurde nicht beantwortet, es wurde nur al</w:t>
      </w:r>
      <w:r w:rsidR="0057092A" w:rsidRPr="00CA19F5">
        <w:rPr>
          <w:rFonts w:ascii="Arial" w:hAnsi="Arial" w:cs="Arial"/>
          <w:sz w:val="22"/>
        </w:rPr>
        <w:t>l</w:t>
      </w:r>
      <w:r w:rsidR="0057092A" w:rsidRPr="00CA19F5">
        <w:rPr>
          <w:rFonts w:ascii="Arial" w:hAnsi="Arial" w:cs="Arial"/>
          <w:sz w:val="22"/>
        </w:rPr>
        <w:t>gemein auf eine Quote für die Ei</w:t>
      </w:r>
      <w:r w:rsidR="00871B3B" w:rsidRPr="00CA19F5">
        <w:rPr>
          <w:rFonts w:ascii="Arial" w:hAnsi="Arial" w:cs="Arial"/>
          <w:sz w:val="22"/>
        </w:rPr>
        <w:t>n</w:t>
      </w:r>
      <w:r w:rsidR="0057092A" w:rsidRPr="00CA19F5">
        <w:rPr>
          <w:rFonts w:ascii="Arial" w:hAnsi="Arial" w:cs="Arial"/>
          <w:sz w:val="22"/>
        </w:rPr>
        <w:t>stellun</w:t>
      </w:r>
      <w:r w:rsidR="00871B3B" w:rsidRPr="00CA19F5">
        <w:rPr>
          <w:rFonts w:ascii="Arial" w:hAnsi="Arial" w:cs="Arial"/>
          <w:sz w:val="22"/>
        </w:rPr>
        <w:t>g</w:t>
      </w:r>
      <w:r w:rsidR="0057092A" w:rsidRPr="00CA19F5">
        <w:rPr>
          <w:rFonts w:ascii="Arial" w:hAnsi="Arial" w:cs="Arial"/>
          <w:sz w:val="22"/>
        </w:rPr>
        <w:t xml:space="preserve"> von Menschen mit Behinderungen in Betr</w:t>
      </w:r>
      <w:r w:rsidR="00871B3B" w:rsidRPr="00CA19F5">
        <w:rPr>
          <w:rFonts w:ascii="Arial" w:hAnsi="Arial" w:cs="Arial"/>
          <w:sz w:val="22"/>
        </w:rPr>
        <w:t>i</w:t>
      </w:r>
      <w:r w:rsidR="0057092A" w:rsidRPr="00CA19F5">
        <w:rPr>
          <w:rFonts w:ascii="Arial" w:hAnsi="Arial" w:cs="Arial"/>
          <w:sz w:val="22"/>
        </w:rPr>
        <w:t>eben ab e</w:t>
      </w:r>
      <w:r w:rsidR="00871B3B" w:rsidRPr="00CA19F5">
        <w:rPr>
          <w:rFonts w:ascii="Arial" w:hAnsi="Arial" w:cs="Arial"/>
          <w:sz w:val="22"/>
        </w:rPr>
        <w:t>i</w:t>
      </w:r>
      <w:r w:rsidR="0057092A" w:rsidRPr="00CA19F5">
        <w:rPr>
          <w:rFonts w:ascii="Arial" w:hAnsi="Arial" w:cs="Arial"/>
          <w:sz w:val="22"/>
        </w:rPr>
        <w:t>ner bestimmten Größe gesprochen. Diane Kingston dankte der Delegation für das motivie</w:t>
      </w:r>
      <w:r w:rsidR="0057092A" w:rsidRPr="00CA19F5">
        <w:rPr>
          <w:rFonts w:ascii="Arial" w:hAnsi="Arial" w:cs="Arial"/>
          <w:sz w:val="22"/>
        </w:rPr>
        <w:t>r</w:t>
      </w:r>
      <w:r w:rsidR="0057092A" w:rsidRPr="00CA19F5">
        <w:rPr>
          <w:rFonts w:ascii="Arial" w:hAnsi="Arial" w:cs="Arial"/>
          <w:sz w:val="22"/>
        </w:rPr>
        <w:t xml:space="preserve">te Gespräch, der Delegationsleiter lud die Sonderberichterstatterin </w:t>
      </w:r>
      <w:r w:rsidR="000A7687" w:rsidRPr="00CA19F5">
        <w:rPr>
          <w:rFonts w:ascii="Arial" w:hAnsi="Arial" w:cs="Arial"/>
          <w:sz w:val="22"/>
        </w:rPr>
        <w:t>für die Rechte von Me</w:t>
      </w:r>
      <w:r w:rsidR="000A7687" w:rsidRPr="00CA19F5">
        <w:rPr>
          <w:rFonts w:ascii="Arial" w:hAnsi="Arial" w:cs="Arial"/>
          <w:sz w:val="22"/>
        </w:rPr>
        <w:t>n</w:t>
      </w:r>
      <w:r w:rsidR="000A7687" w:rsidRPr="00CA19F5">
        <w:rPr>
          <w:rFonts w:ascii="Arial" w:hAnsi="Arial" w:cs="Arial"/>
          <w:sz w:val="22"/>
        </w:rPr>
        <w:t>schen mit Behinde</w:t>
      </w:r>
      <w:r w:rsidR="00871B3B" w:rsidRPr="00CA19F5">
        <w:rPr>
          <w:rFonts w:ascii="Arial" w:hAnsi="Arial" w:cs="Arial"/>
          <w:sz w:val="22"/>
        </w:rPr>
        <w:t>r</w:t>
      </w:r>
      <w:r w:rsidR="000A7687" w:rsidRPr="00CA19F5">
        <w:rPr>
          <w:rFonts w:ascii="Arial" w:hAnsi="Arial" w:cs="Arial"/>
          <w:sz w:val="22"/>
        </w:rPr>
        <w:t xml:space="preserve">ungen Catalina Devandas Aguilar </w:t>
      </w:r>
      <w:r w:rsidR="0057092A" w:rsidRPr="00CA19F5">
        <w:rPr>
          <w:rFonts w:ascii="Arial" w:hAnsi="Arial" w:cs="Arial"/>
          <w:sz w:val="22"/>
        </w:rPr>
        <w:t xml:space="preserve">nach </w:t>
      </w:r>
      <w:r w:rsidR="00871B3B" w:rsidRPr="00CA19F5">
        <w:rPr>
          <w:rFonts w:ascii="Arial" w:hAnsi="Arial" w:cs="Arial"/>
          <w:sz w:val="22"/>
        </w:rPr>
        <w:t>G</w:t>
      </w:r>
      <w:r w:rsidR="0057092A" w:rsidRPr="00CA19F5">
        <w:rPr>
          <w:rFonts w:ascii="Arial" w:hAnsi="Arial" w:cs="Arial"/>
          <w:sz w:val="22"/>
        </w:rPr>
        <w:t>abun ein, um insbes</w:t>
      </w:r>
      <w:r w:rsidR="00871B3B" w:rsidRPr="00CA19F5">
        <w:rPr>
          <w:rFonts w:ascii="Arial" w:hAnsi="Arial" w:cs="Arial"/>
          <w:sz w:val="22"/>
        </w:rPr>
        <w:t>o</w:t>
      </w:r>
      <w:r w:rsidR="0057092A" w:rsidRPr="00CA19F5">
        <w:rPr>
          <w:rFonts w:ascii="Arial" w:hAnsi="Arial" w:cs="Arial"/>
          <w:sz w:val="22"/>
        </w:rPr>
        <w:t>nder</w:t>
      </w:r>
      <w:r w:rsidR="00871B3B" w:rsidRPr="00CA19F5">
        <w:rPr>
          <w:rFonts w:ascii="Arial" w:hAnsi="Arial" w:cs="Arial"/>
          <w:sz w:val="22"/>
        </w:rPr>
        <w:t>e</w:t>
      </w:r>
      <w:r w:rsidR="0057092A" w:rsidRPr="00CA19F5">
        <w:rPr>
          <w:rFonts w:ascii="Arial" w:hAnsi="Arial" w:cs="Arial"/>
          <w:sz w:val="22"/>
        </w:rPr>
        <w:t xml:space="preserve"> bei der Einrichtung eines Monit</w:t>
      </w:r>
      <w:r w:rsidR="00871B3B" w:rsidRPr="00CA19F5">
        <w:rPr>
          <w:rFonts w:ascii="Arial" w:hAnsi="Arial" w:cs="Arial"/>
          <w:sz w:val="22"/>
        </w:rPr>
        <w:t>o</w:t>
      </w:r>
      <w:r w:rsidR="0057092A" w:rsidRPr="00CA19F5">
        <w:rPr>
          <w:rFonts w:ascii="Arial" w:hAnsi="Arial" w:cs="Arial"/>
          <w:sz w:val="22"/>
        </w:rPr>
        <w:t>r</w:t>
      </w:r>
      <w:r w:rsidR="00871B3B" w:rsidRPr="00CA19F5">
        <w:rPr>
          <w:rFonts w:ascii="Arial" w:hAnsi="Arial" w:cs="Arial"/>
          <w:sz w:val="22"/>
        </w:rPr>
        <w:t>i</w:t>
      </w:r>
      <w:r w:rsidR="0057092A" w:rsidRPr="00CA19F5">
        <w:rPr>
          <w:rFonts w:ascii="Arial" w:hAnsi="Arial" w:cs="Arial"/>
          <w:sz w:val="22"/>
        </w:rPr>
        <w:t>ngmechanismus und eines Ant</w:t>
      </w:r>
      <w:r w:rsidR="00871B3B" w:rsidRPr="00CA19F5">
        <w:rPr>
          <w:rFonts w:ascii="Arial" w:hAnsi="Arial" w:cs="Arial"/>
          <w:sz w:val="22"/>
        </w:rPr>
        <w:t>i</w:t>
      </w:r>
      <w:r w:rsidR="0057092A" w:rsidRPr="00CA19F5">
        <w:rPr>
          <w:rFonts w:ascii="Arial" w:hAnsi="Arial" w:cs="Arial"/>
          <w:sz w:val="22"/>
        </w:rPr>
        <w:t>di</w:t>
      </w:r>
      <w:r w:rsidR="0057092A" w:rsidRPr="00CA19F5">
        <w:rPr>
          <w:rFonts w:ascii="Arial" w:hAnsi="Arial" w:cs="Arial"/>
          <w:sz w:val="22"/>
        </w:rPr>
        <w:t>s</w:t>
      </w:r>
      <w:r w:rsidR="0057092A" w:rsidRPr="00CA19F5">
        <w:rPr>
          <w:rFonts w:ascii="Arial" w:hAnsi="Arial" w:cs="Arial"/>
          <w:sz w:val="22"/>
        </w:rPr>
        <w:t>krimin</w:t>
      </w:r>
      <w:r w:rsidR="00871B3B" w:rsidRPr="00CA19F5">
        <w:rPr>
          <w:rFonts w:ascii="Arial" w:hAnsi="Arial" w:cs="Arial"/>
          <w:sz w:val="22"/>
        </w:rPr>
        <w:t>i</w:t>
      </w:r>
      <w:r w:rsidR="0057092A" w:rsidRPr="00CA19F5">
        <w:rPr>
          <w:rFonts w:ascii="Arial" w:hAnsi="Arial" w:cs="Arial"/>
          <w:sz w:val="22"/>
        </w:rPr>
        <w:t>erungsgesetzes zu helfen.</w:t>
      </w:r>
    </w:p>
    <w:p w:rsidR="00B270FC" w:rsidRPr="00CA19F5" w:rsidRDefault="00B270FC" w:rsidP="00CA19F5">
      <w:pPr>
        <w:jc w:val="left"/>
        <w:rPr>
          <w:rFonts w:ascii="Arial" w:hAnsi="Arial" w:cs="Arial"/>
          <w:sz w:val="22"/>
        </w:rPr>
      </w:pPr>
      <w:r w:rsidRPr="00CA19F5">
        <w:rPr>
          <w:rFonts w:ascii="Arial" w:hAnsi="Arial" w:cs="Arial"/>
          <w:sz w:val="22"/>
        </w:rPr>
        <w:t>Die zweite Sitzungswoche begann mit dem D</w:t>
      </w:r>
      <w:r w:rsidR="00FB593D" w:rsidRPr="00CA19F5">
        <w:rPr>
          <w:rFonts w:ascii="Arial" w:hAnsi="Arial" w:cs="Arial"/>
          <w:sz w:val="22"/>
        </w:rPr>
        <w:t>i</w:t>
      </w:r>
      <w:r w:rsidRPr="00CA19F5">
        <w:rPr>
          <w:rFonts w:ascii="Arial" w:hAnsi="Arial" w:cs="Arial"/>
          <w:sz w:val="22"/>
        </w:rPr>
        <w:t xml:space="preserve">alog mit </w:t>
      </w:r>
      <w:r w:rsidRPr="00CA19F5">
        <w:rPr>
          <w:rFonts w:ascii="Arial" w:hAnsi="Arial" w:cs="Arial"/>
          <w:b/>
          <w:sz w:val="22"/>
        </w:rPr>
        <w:t>Mauritius</w:t>
      </w:r>
      <w:r w:rsidRPr="00CA19F5">
        <w:rPr>
          <w:rFonts w:ascii="Arial" w:hAnsi="Arial" w:cs="Arial"/>
          <w:sz w:val="22"/>
        </w:rPr>
        <w:t>.</w:t>
      </w:r>
      <w:r w:rsidR="00FB593D" w:rsidRPr="00CA19F5">
        <w:rPr>
          <w:rFonts w:ascii="Arial" w:hAnsi="Arial" w:cs="Arial"/>
          <w:sz w:val="22"/>
        </w:rPr>
        <w:t xml:space="preserve"> Landesberichterstatterin Safak Pavey begrüßte die Delegation und lobte die zahlreichen </w:t>
      </w:r>
      <w:r w:rsidR="002A7BEF" w:rsidRPr="00CA19F5">
        <w:rPr>
          <w:rFonts w:ascii="Arial" w:hAnsi="Arial" w:cs="Arial"/>
          <w:sz w:val="22"/>
        </w:rPr>
        <w:t>M</w:t>
      </w:r>
      <w:r w:rsidR="00FB593D" w:rsidRPr="00CA19F5">
        <w:rPr>
          <w:rFonts w:ascii="Arial" w:hAnsi="Arial" w:cs="Arial"/>
          <w:sz w:val="22"/>
        </w:rPr>
        <w:t xml:space="preserve">aßnahmen zur Umsetzung der </w:t>
      </w:r>
      <w:r w:rsidR="001A7442" w:rsidRPr="00CA19F5">
        <w:rPr>
          <w:rFonts w:ascii="Arial" w:hAnsi="Arial" w:cs="Arial"/>
          <w:sz w:val="22"/>
        </w:rPr>
        <w:t>UN</w:t>
      </w:r>
      <w:r w:rsidR="00FB593D" w:rsidRPr="00CA19F5">
        <w:rPr>
          <w:rFonts w:ascii="Arial" w:hAnsi="Arial" w:cs="Arial"/>
          <w:sz w:val="22"/>
        </w:rPr>
        <w:t xml:space="preserve">-BRK. Zu Artikel 6 fragte Theresia Degener, ob es </w:t>
      </w:r>
      <w:r w:rsidR="00170F22" w:rsidRPr="00CA19F5">
        <w:rPr>
          <w:rFonts w:ascii="Arial" w:hAnsi="Arial" w:cs="Arial"/>
          <w:sz w:val="22"/>
        </w:rPr>
        <w:t>Verfahren gebe, um Gewalt und Mis</w:t>
      </w:r>
      <w:r w:rsidR="00170F22" w:rsidRPr="00CA19F5">
        <w:rPr>
          <w:rFonts w:ascii="Arial" w:hAnsi="Arial" w:cs="Arial"/>
          <w:sz w:val="22"/>
        </w:rPr>
        <w:t>s</w:t>
      </w:r>
      <w:r w:rsidR="00170F22" w:rsidRPr="00CA19F5">
        <w:rPr>
          <w:rFonts w:ascii="Arial" w:hAnsi="Arial" w:cs="Arial"/>
          <w:sz w:val="22"/>
        </w:rPr>
        <w:t>brauch anzuzeigen. Da der Akt zu häuslicher Gewalt sich nicht auf Frauen und Kinder mit Behinderungen bezieht,  erkundigte sie sich zudem zu geplanten Änderungen</w:t>
      </w:r>
      <w:r w:rsidR="002A7BEF" w:rsidRPr="00CA19F5">
        <w:rPr>
          <w:rFonts w:ascii="Arial" w:hAnsi="Arial" w:cs="Arial"/>
          <w:sz w:val="22"/>
        </w:rPr>
        <w:t xml:space="preserve"> dieses Gesetzes</w:t>
      </w:r>
      <w:r w:rsidR="00170F22" w:rsidRPr="00CA19F5">
        <w:rPr>
          <w:rFonts w:ascii="Arial" w:hAnsi="Arial" w:cs="Arial"/>
          <w:sz w:val="22"/>
        </w:rPr>
        <w:t>. Das scheint nicht der Fall zu sein, vielmehr ver</w:t>
      </w:r>
      <w:r w:rsidR="002A7BEF" w:rsidRPr="00CA19F5">
        <w:rPr>
          <w:rFonts w:ascii="Arial" w:hAnsi="Arial" w:cs="Arial"/>
          <w:sz w:val="22"/>
        </w:rPr>
        <w:t>w</w:t>
      </w:r>
      <w:r w:rsidR="00170F22" w:rsidRPr="00CA19F5">
        <w:rPr>
          <w:rFonts w:ascii="Arial" w:hAnsi="Arial" w:cs="Arial"/>
          <w:sz w:val="22"/>
        </w:rPr>
        <w:t>ies die Delegation auf bereits b</w:t>
      </w:r>
      <w:r w:rsidR="00170F22" w:rsidRPr="00CA19F5">
        <w:rPr>
          <w:rFonts w:ascii="Arial" w:hAnsi="Arial" w:cs="Arial"/>
          <w:sz w:val="22"/>
        </w:rPr>
        <w:t>e</w:t>
      </w:r>
      <w:r w:rsidR="00170F22" w:rsidRPr="00CA19F5">
        <w:rPr>
          <w:rFonts w:ascii="Arial" w:hAnsi="Arial" w:cs="Arial"/>
          <w:sz w:val="22"/>
        </w:rPr>
        <w:t>stehende Gesetze zum Schutz von Frauenrechten, wo</w:t>
      </w:r>
      <w:r w:rsidR="00B62D3D" w:rsidRPr="00CA19F5">
        <w:rPr>
          <w:rFonts w:ascii="Arial" w:hAnsi="Arial" w:cs="Arial"/>
          <w:sz w:val="22"/>
        </w:rPr>
        <w:t>durch</w:t>
      </w:r>
      <w:r w:rsidR="00170F22" w:rsidRPr="00CA19F5">
        <w:rPr>
          <w:rFonts w:ascii="Arial" w:hAnsi="Arial" w:cs="Arial"/>
          <w:sz w:val="22"/>
        </w:rPr>
        <w:t xml:space="preserve"> auch behinderte Frauen g</w:t>
      </w:r>
      <w:r w:rsidR="00170F22" w:rsidRPr="00CA19F5">
        <w:rPr>
          <w:rFonts w:ascii="Arial" w:hAnsi="Arial" w:cs="Arial"/>
          <w:sz w:val="22"/>
        </w:rPr>
        <w:t>e</w:t>
      </w:r>
      <w:r w:rsidR="00170F22" w:rsidRPr="00CA19F5">
        <w:rPr>
          <w:rFonts w:ascii="Arial" w:hAnsi="Arial" w:cs="Arial"/>
          <w:sz w:val="22"/>
        </w:rPr>
        <w:t xml:space="preserve">schützt seien. </w:t>
      </w:r>
      <w:r w:rsidR="004D6F50" w:rsidRPr="00CA19F5">
        <w:rPr>
          <w:rFonts w:ascii="Arial" w:hAnsi="Arial" w:cs="Arial"/>
          <w:sz w:val="22"/>
        </w:rPr>
        <w:t>Mit Blick auf die Rechte von Kindern mit Behinde</w:t>
      </w:r>
      <w:r w:rsidR="002A7BEF" w:rsidRPr="00CA19F5">
        <w:rPr>
          <w:rFonts w:ascii="Arial" w:hAnsi="Arial" w:cs="Arial"/>
          <w:sz w:val="22"/>
        </w:rPr>
        <w:t>r</w:t>
      </w:r>
      <w:r w:rsidR="004D6F50" w:rsidRPr="00CA19F5">
        <w:rPr>
          <w:rFonts w:ascii="Arial" w:hAnsi="Arial" w:cs="Arial"/>
          <w:sz w:val="22"/>
        </w:rPr>
        <w:t xml:space="preserve">ungen (Artikel 7) </w:t>
      </w:r>
      <w:r w:rsidR="00287083" w:rsidRPr="00CA19F5">
        <w:rPr>
          <w:rFonts w:ascii="Arial" w:hAnsi="Arial" w:cs="Arial"/>
          <w:sz w:val="22"/>
        </w:rPr>
        <w:t>bat Th</w:t>
      </w:r>
      <w:r w:rsidR="00287083" w:rsidRPr="00CA19F5">
        <w:rPr>
          <w:rFonts w:ascii="Arial" w:hAnsi="Arial" w:cs="Arial"/>
          <w:sz w:val="22"/>
        </w:rPr>
        <w:t>e</w:t>
      </w:r>
      <w:r w:rsidR="00287083" w:rsidRPr="00CA19F5">
        <w:rPr>
          <w:rFonts w:ascii="Arial" w:hAnsi="Arial" w:cs="Arial"/>
          <w:sz w:val="22"/>
        </w:rPr>
        <w:t>resia Degener um Stellungnahme zu der hohen Anzah</w:t>
      </w:r>
      <w:r w:rsidR="002A7BEF" w:rsidRPr="00CA19F5">
        <w:rPr>
          <w:rFonts w:ascii="Arial" w:hAnsi="Arial" w:cs="Arial"/>
          <w:sz w:val="22"/>
        </w:rPr>
        <w:t xml:space="preserve">l </w:t>
      </w:r>
      <w:r w:rsidR="00287083" w:rsidRPr="00CA19F5">
        <w:rPr>
          <w:rFonts w:ascii="Arial" w:hAnsi="Arial" w:cs="Arial"/>
          <w:sz w:val="22"/>
        </w:rPr>
        <w:t>von Kindern in segregierenden und institutionellen Einrichtungen. Zudem w</w:t>
      </w:r>
      <w:r w:rsidR="002A7BEF" w:rsidRPr="00CA19F5">
        <w:rPr>
          <w:rFonts w:ascii="Arial" w:hAnsi="Arial" w:cs="Arial"/>
          <w:sz w:val="22"/>
        </w:rPr>
        <w:t>ü</w:t>
      </w:r>
      <w:r w:rsidR="00287083" w:rsidRPr="00CA19F5">
        <w:rPr>
          <w:rFonts w:ascii="Arial" w:hAnsi="Arial" w:cs="Arial"/>
          <w:sz w:val="22"/>
        </w:rPr>
        <w:t xml:space="preserve">rden </w:t>
      </w:r>
      <w:r w:rsidR="004E1077" w:rsidRPr="00CA19F5">
        <w:rPr>
          <w:rFonts w:ascii="Arial" w:hAnsi="Arial" w:cs="Arial"/>
          <w:sz w:val="22"/>
        </w:rPr>
        <w:t>diese hauptsächlich von NGOs betrieben</w:t>
      </w:r>
      <w:r w:rsidR="00B62D3D" w:rsidRPr="00CA19F5">
        <w:rPr>
          <w:rFonts w:ascii="Arial" w:hAnsi="Arial" w:cs="Arial"/>
          <w:sz w:val="22"/>
        </w:rPr>
        <w:t>, u</w:t>
      </w:r>
      <w:r w:rsidR="00B62D3D" w:rsidRPr="00CA19F5">
        <w:rPr>
          <w:rFonts w:ascii="Arial" w:hAnsi="Arial" w:cs="Arial"/>
          <w:sz w:val="22"/>
        </w:rPr>
        <w:t>n</w:t>
      </w:r>
      <w:r w:rsidR="00B62D3D" w:rsidRPr="00CA19F5">
        <w:rPr>
          <w:rFonts w:ascii="Arial" w:hAnsi="Arial" w:cs="Arial"/>
          <w:sz w:val="22"/>
        </w:rPr>
        <w:t>klar sei hier die Rolle des Staates</w:t>
      </w:r>
      <w:r w:rsidR="004E1077" w:rsidRPr="00CA19F5">
        <w:rPr>
          <w:rFonts w:ascii="Arial" w:hAnsi="Arial" w:cs="Arial"/>
          <w:sz w:val="22"/>
        </w:rPr>
        <w:t xml:space="preserve">. </w:t>
      </w:r>
      <w:r w:rsidR="000B2BF6" w:rsidRPr="00CA19F5">
        <w:rPr>
          <w:rFonts w:ascii="Arial" w:hAnsi="Arial" w:cs="Arial"/>
          <w:sz w:val="22"/>
        </w:rPr>
        <w:t>Dazu gab die Delegation keine konkrete Erklärung, sagte lediglich,</w:t>
      </w:r>
      <w:r w:rsidR="002A7BEF" w:rsidRPr="00CA19F5">
        <w:rPr>
          <w:rFonts w:ascii="Arial" w:hAnsi="Arial" w:cs="Arial"/>
          <w:sz w:val="22"/>
        </w:rPr>
        <w:t xml:space="preserve"> </w:t>
      </w:r>
      <w:r w:rsidR="000B2BF6" w:rsidRPr="00CA19F5">
        <w:rPr>
          <w:rFonts w:ascii="Arial" w:hAnsi="Arial" w:cs="Arial"/>
          <w:sz w:val="22"/>
        </w:rPr>
        <w:t>dass NGOs vom Staat fin</w:t>
      </w:r>
      <w:r w:rsidR="002A7BEF" w:rsidRPr="00CA19F5">
        <w:rPr>
          <w:rFonts w:ascii="Arial" w:hAnsi="Arial" w:cs="Arial"/>
          <w:sz w:val="22"/>
        </w:rPr>
        <w:t>an</w:t>
      </w:r>
      <w:r w:rsidR="000B2BF6" w:rsidRPr="00CA19F5">
        <w:rPr>
          <w:rFonts w:ascii="Arial" w:hAnsi="Arial" w:cs="Arial"/>
          <w:sz w:val="22"/>
        </w:rPr>
        <w:t>ziell unterstützt und auch überwacht würden.</w:t>
      </w:r>
      <w:r w:rsidR="009C4ABE" w:rsidRPr="00CA19F5">
        <w:rPr>
          <w:rFonts w:ascii="Arial" w:hAnsi="Arial" w:cs="Arial"/>
          <w:sz w:val="22"/>
        </w:rPr>
        <w:t xml:space="preserve"> Z</w:t>
      </w:r>
      <w:r w:rsidR="002A7BEF" w:rsidRPr="00CA19F5">
        <w:rPr>
          <w:rFonts w:ascii="Arial" w:hAnsi="Arial" w:cs="Arial"/>
          <w:sz w:val="22"/>
        </w:rPr>
        <w:t>u</w:t>
      </w:r>
      <w:r w:rsidR="009C4ABE" w:rsidRPr="00CA19F5">
        <w:rPr>
          <w:rFonts w:ascii="Arial" w:hAnsi="Arial" w:cs="Arial"/>
          <w:sz w:val="22"/>
        </w:rPr>
        <w:t xml:space="preserve"> Artikel 10 stellte Theresia Degener fest, dass das Betr</w:t>
      </w:r>
      <w:r w:rsidR="002A7BEF" w:rsidRPr="00CA19F5">
        <w:rPr>
          <w:rFonts w:ascii="Arial" w:hAnsi="Arial" w:cs="Arial"/>
          <w:sz w:val="22"/>
        </w:rPr>
        <w:t>e</w:t>
      </w:r>
      <w:r w:rsidR="009C4ABE" w:rsidRPr="00CA19F5">
        <w:rPr>
          <w:rFonts w:ascii="Arial" w:hAnsi="Arial" w:cs="Arial"/>
          <w:sz w:val="22"/>
        </w:rPr>
        <w:t>uungsrecht sehr weit gefasst sei, und wollte wissen, ob Betreuer</w:t>
      </w:r>
      <w:r w:rsidR="002A7BEF" w:rsidRPr="00CA19F5">
        <w:rPr>
          <w:rFonts w:ascii="Arial" w:hAnsi="Arial" w:cs="Arial"/>
          <w:sz w:val="22"/>
        </w:rPr>
        <w:t>_innen</w:t>
      </w:r>
      <w:r w:rsidR="009C4ABE" w:rsidRPr="00CA19F5">
        <w:rPr>
          <w:rFonts w:ascii="Arial" w:hAnsi="Arial" w:cs="Arial"/>
          <w:sz w:val="22"/>
        </w:rPr>
        <w:t xml:space="preserve"> auch die Bef</w:t>
      </w:r>
      <w:r w:rsidR="002A7BEF" w:rsidRPr="00CA19F5">
        <w:rPr>
          <w:rFonts w:ascii="Arial" w:hAnsi="Arial" w:cs="Arial"/>
          <w:sz w:val="22"/>
        </w:rPr>
        <w:t>u</w:t>
      </w:r>
      <w:r w:rsidR="009C4ABE" w:rsidRPr="00CA19F5">
        <w:rPr>
          <w:rFonts w:ascii="Arial" w:hAnsi="Arial" w:cs="Arial"/>
          <w:sz w:val="22"/>
        </w:rPr>
        <w:t>gnis hätten, eine Behand</w:t>
      </w:r>
      <w:r w:rsidR="002A7BEF" w:rsidRPr="00CA19F5">
        <w:rPr>
          <w:rFonts w:ascii="Arial" w:hAnsi="Arial" w:cs="Arial"/>
          <w:sz w:val="22"/>
        </w:rPr>
        <w:t>l</w:t>
      </w:r>
      <w:r w:rsidR="009C4ABE" w:rsidRPr="00CA19F5">
        <w:rPr>
          <w:rFonts w:ascii="Arial" w:hAnsi="Arial" w:cs="Arial"/>
          <w:sz w:val="22"/>
        </w:rPr>
        <w:t>ung zu beenden. Dazu konnte die De</w:t>
      </w:r>
      <w:r w:rsidR="002A7BEF" w:rsidRPr="00CA19F5">
        <w:rPr>
          <w:rFonts w:ascii="Arial" w:hAnsi="Arial" w:cs="Arial"/>
          <w:sz w:val="22"/>
        </w:rPr>
        <w:t>le</w:t>
      </w:r>
      <w:r w:rsidR="009C4ABE" w:rsidRPr="00CA19F5">
        <w:rPr>
          <w:rFonts w:ascii="Arial" w:hAnsi="Arial" w:cs="Arial"/>
          <w:sz w:val="22"/>
        </w:rPr>
        <w:t>gation keine Angabe machen</w:t>
      </w:r>
      <w:r w:rsidR="001F2451" w:rsidRPr="00CA19F5">
        <w:rPr>
          <w:rFonts w:ascii="Arial" w:hAnsi="Arial" w:cs="Arial"/>
          <w:sz w:val="22"/>
        </w:rPr>
        <w:t xml:space="preserve"> und es wurde im Gespräch deutlich</w:t>
      </w:r>
      <w:r w:rsidR="009C4ABE" w:rsidRPr="00CA19F5">
        <w:rPr>
          <w:rFonts w:ascii="Arial" w:hAnsi="Arial" w:cs="Arial"/>
          <w:sz w:val="22"/>
        </w:rPr>
        <w:t>,</w:t>
      </w:r>
      <w:r w:rsidR="001F2451" w:rsidRPr="00CA19F5">
        <w:rPr>
          <w:rFonts w:ascii="Arial" w:hAnsi="Arial" w:cs="Arial"/>
          <w:sz w:val="22"/>
        </w:rPr>
        <w:t xml:space="preserve"> </w:t>
      </w:r>
      <w:r w:rsidR="009C4ABE" w:rsidRPr="00CA19F5">
        <w:rPr>
          <w:rFonts w:ascii="Arial" w:hAnsi="Arial" w:cs="Arial"/>
          <w:sz w:val="22"/>
        </w:rPr>
        <w:t>dass B</w:t>
      </w:r>
      <w:r w:rsidR="009C4ABE" w:rsidRPr="00CA19F5">
        <w:rPr>
          <w:rFonts w:ascii="Arial" w:hAnsi="Arial" w:cs="Arial"/>
          <w:sz w:val="22"/>
        </w:rPr>
        <w:t>e</w:t>
      </w:r>
      <w:r w:rsidR="009C4ABE" w:rsidRPr="00CA19F5">
        <w:rPr>
          <w:rFonts w:ascii="Arial" w:hAnsi="Arial" w:cs="Arial"/>
          <w:sz w:val="22"/>
        </w:rPr>
        <w:t>treuung in Mauritius stellve</w:t>
      </w:r>
      <w:r w:rsidR="009C4ABE" w:rsidRPr="00CA19F5">
        <w:rPr>
          <w:rFonts w:ascii="Arial" w:hAnsi="Arial" w:cs="Arial"/>
          <w:sz w:val="22"/>
        </w:rPr>
        <w:t>r</w:t>
      </w:r>
      <w:r w:rsidR="009C4ABE" w:rsidRPr="00CA19F5">
        <w:rPr>
          <w:rFonts w:ascii="Arial" w:hAnsi="Arial" w:cs="Arial"/>
          <w:sz w:val="22"/>
        </w:rPr>
        <w:t>tret</w:t>
      </w:r>
      <w:r w:rsidR="001F2451" w:rsidRPr="00CA19F5">
        <w:rPr>
          <w:rFonts w:ascii="Arial" w:hAnsi="Arial" w:cs="Arial"/>
          <w:sz w:val="22"/>
        </w:rPr>
        <w:t>e</w:t>
      </w:r>
      <w:r w:rsidR="009C4ABE" w:rsidRPr="00CA19F5">
        <w:rPr>
          <w:rFonts w:ascii="Arial" w:hAnsi="Arial" w:cs="Arial"/>
          <w:sz w:val="22"/>
        </w:rPr>
        <w:t>nde Entscheidungsfindung bedeute</w:t>
      </w:r>
      <w:r w:rsidR="001F2451" w:rsidRPr="00CA19F5">
        <w:rPr>
          <w:rFonts w:ascii="Arial" w:hAnsi="Arial" w:cs="Arial"/>
          <w:sz w:val="22"/>
        </w:rPr>
        <w:t>t</w:t>
      </w:r>
      <w:r w:rsidR="009C4ABE" w:rsidRPr="00CA19F5">
        <w:rPr>
          <w:rFonts w:ascii="Arial" w:hAnsi="Arial" w:cs="Arial"/>
          <w:sz w:val="22"/>
        </w:rPr>
        <w:t>.</w:t>
      </w:r>
      <w:r w:rsidR="007265AA" w:rsidRPr="00CA19F5">
        <w:rPr>
          <w:rFonts w:ascii="Arial" w:hAnsi="Arial" w:cs="Arial"/>
          <w:sz w:val="22"/>
        </w:rPr>
        <w:t xml:space="preserve"> Theresia Degener wies in diesem Zusammenhang nochmals deut</w:t>
      </w:r>
      <w:r w:rsidR="001F2451" w:rsidRPr="00CA19F5">
        <w:rPr>
          <w:rFonts w:ascii="Arial" w:hAnsi="Arial" w:cs="Arial"/>
          <w:sz w:val="22"/>
        </w:rPr>
        <w:t>li</w:t>
      </w:r>
      <w:r w:rsidR="007265AA" w:rsidRPr="00CA19F5">
        <w:rPr>
          <w:rFonts w:ascii="Arial" w:hAnsi="Arial" w:cs="Arial"/>
          <w:sz w:val="22"/>
        </w:rPr>
        <w:t>ch a</w:t>
      </w:r>
      <w:r w:rsidR="001F2451" w:rsidRPr="00CA19F5">
        <w:rPr>
          <w:rFonts w:ascii="Arial" w:hAnsi="Arial" w:cs="Arial"/>
          <w:sz w:val="22"/>
        </w:rPr>
        <w:t>u</w:t>
      </w:r>
      <w:r w:rsidR="007265AA" w:rsidRPr="00CA19F5">
        <w:rPr>
          <w:rFonts w:ascii="Arial" w:hAnsi="Arial" w:cs="Arial"/>
          <w:sz w:val="22"/>
        </w:rPr>
        <w:t>f die Position des Ausschusses hin (</w:t>
      </w:r>
      <w:r w:rsidR="00590C2C" w:rsidRPr="00CA19F5">
        <w:rPr>
          <w:rFonts w:ascii="Arial" w:hAnsi="Arial" w:cs="Arial"/>
          <w:sz w:val="22"/>
        </w:rPr>
        <w:t xml:space="preserve">Allg. </w:t>
      </w:r>
      <w:r w:rsidR="00EA52C8" w:rsidRPr="00CA19F5">
        <w:rPr>
          <w:rFonts w:ascii="Arial" w:hAnsi="Arial" w:cs="Arial"/>
          <w:sz w:val="22"/>
        </w:rPr>
        <w:t>Bemerkung</w:t>
      </w:r>
      <w:r w:rsidR="00590C2C" w:rsidRPr="00CA19F5">
        <w:rPr>
          <w:rFonts w:ascii="Arial" w:hAnsi="Arial" w:cs="Arial"/>
          <w:sz w:val="22"/>
        </w:rPr>
        <w:t xml:space="preserve"> 1</w:t>
      </w:r>
      <w:r w:rsidR="007265AA" w:rsidRPr="00CA19F5">
        <w:rPr>
          <w:rFonts w:ascii="Arial" w:hAnsi="Arial" w:cs="Arial"/>
          <w:sz w:val="22"/>
        </w:rPr>
        <w:t>) und forderte die Regierung von Mauritius auf, dem Betreuungsrecht die unte</w:t>
      </w:r>
      <w:r w:rsidR="007265AA" w:rsidRPr="00CA19F5">
        <w:rPr>
          <w:rFonts w:ascii="Arial" w:hAnsi="Arial" w:cs="Arial"/>
          <w:sz w:val="22"/>
        </w:rPr>
        <w:t>r</w:t>
      </w:r>
      <w:r w:rsidR="007265AA" w:rsidRPr="00CA19F5">
        <w:rPr>
          <w:rFonts w:ascii="Arial" w:hAnsi="Arial" w:cs="Arial"/>
          <w:sz w:val="22"/>
        </w:rPr>
        <w:t>stützte Entscheidung</w:t>
      </w:r>
      <w:r w:rsidR="007265AA" w:rsidRPr="00CA19F5">
        <w:rPr>
          <w:rFonts w:ascii="Arial" w:hAnsi="Arial" w:cs="Arial"/>
          <w:sz w:val="22"/>
        </w:rPr>
        <w:t>s</w:t>
      </w:r>
      <w:r w:rsidR="007265AA" w:rsidRPr="00CA19F5">
        <w:rPr>
          <w:rFonts w:ascii="Arial" w:hAnsi="Arial" w:cs="Arial"/>
          <w:sz w:val="22"/>
        </w:rPr>
        <w:t>findung zugrundezulegen.</w:t>
      </w:r>
      <w:r w:rsidR="00DE2166" w:rsidRPr="00CA19F5">
        <w:rPr>
          <w:rFonts w:ascii="Arial" w:hAnsi="Arial" w:cs="Arial"/>
          <w:sz w:val="22"/>
        </w:rPr>
        <w:t xml:space="preserve"> Mit Blick auf Art</w:t>
      </w:r>
      <w:r w:rsidR="00590C2C" w:rsidRPr="00CA19F5">
        <w:rPr>
          <w:rFonts w:ascii="Arial" w:hAnsi="Arial" w:cs="Arial"/>
          <w:sz w:val="22"/>
        </w:rPr>
        <w:t>i</w:t>
      </w:r>
      <w:r w:rsidR="00DE2166" w:rsidRPr="00CA19F5">
        <w:rPr>
          <w:rFonts w:ascii="Arial" w:hAnsi="Arial" w:cs="Arial"/>
          <w:sz w:val="22"/>
        </w:rPr>
        <w:t>kel 19 erkundigte sie sich nach Plänen, Institutionalisierung zu beenden und gemeindenahes, selbs</w:t>
      </w:r>
      <w:r w:rsidR="00590C2C" w:rsidRPr="00CA19F5">
        <w:rPr>
          <w:rFonts w:ascii="Arial" w:hAnsi="Arial" w:cs="Arial"/>
          <w:sz w:val="22"/>
        </w:rPr>
        <w:t>t</w:t>
      </w:r>
      <w:r w:rsidR="00DE2166" w:rsidRPr="00CA19F5">
        <w:rPr>
          <w:rFonts w:ascii="Arial" w:hAnsi="Arial" w:cs="Arial"/>
          <w:sz w:val="22"/>
        </w:rPr>
        <w:t>bestimmtes Leben zu fördern.</w:t>
      </w:r>
      <w:r w:rsidR="00825EA1" w:rsidRPr="00CA19F5">
        <w:rPr>
          <w:rFonts w:ascii="Arial" w:hAnsi="Arial" w:cs="Arial"/>
          <w:sz w:val="22"/>
        </w:rPr>
        <w:t xml:space="preserve"> In der Antw</w:t>
      </w:r>
      <w:r w:rsidR="00590C2C" w:rsidRPr="00CA19F5">
        <w:rPr>
          <w:rFonts w:ascii="Arial" w:hAnsi="Arial" w:cs="Arial"/>
          <w:sz w:val="22"/>
        </w:rPr>
        <w:t>o</w:t>
      </w:r>
      <w:r w:rsidR="00825EA1" w:rsidRPr="00CA19F5">
        <w:rPr>
          <w:rFonts w:ascii="Arial" w:hAnsi="Arial" w:cs="Arial"/>
          <w:sz w:val="22"/>
        </w:rPr>
        <w:t>rt verw</w:t>
      </w:r>
      <w:r w:rsidR="00590C2C" w:rsidRPr="00CA19F5">
        <w:rPr>
          <w:rFonts w:ascii="Arial" w:hAnsi="Arial" w:cs="Arial"/>
          <w:sz w:val="22"/>
        </w:rPr>
        <w:t>i</w:t>
      </w:r>
      <w:r w:rsidR="00825EA1" w:rsidRPr="00CA19F5">
        <w:rPr>
          <w:rFonts w:ascii="Arial" w:hAnsi="Arial" w:cs="Arial"/>
          <w:sz w:val="22"/>
        </w:rPr>
        <w:t>es man darauf, dass Menschen mit Behinderungen ihre Bü</w:t>
      </w:r>
      <w:r w:rsidR="00825EA1" w:rsidRPr="00CA19F5">
        <w:rPr>
          <w:rFonts w:ascii="Arial" w:hAnsi="Arial" w:cs="Arial"/>
          <w:sz w:val="22"/>
        </w:rPr>
        <w:t>r</w:t>
      </w:r>
      <w:r w:rsidR="00825EA1" w:rsidRPr="00CA19F5">
        <w:rPr>
          <w:rFonts w:ascii="Arial" w:hAnsi="Arial" w:cs="Arial"/>
          <w:sz w:val="22"/>
        </w:rPr>
        <w:t>gerrechte selbst wahrnehmen könnten</w:t>
      </w:r>
      <w:r w:rsidR="00590C2C" w:rsidRPr="00CA19F5">
        <w:rPr>
          <w:rFonts w:ascii="Arial" w:hAnsi="Arial" w:cs="Arial"/>
          <w:sz w:val="22"/>
        </w:rPr>
        <w:t xml:space="preserve"> –</w:t>
      </w:r>
      <w:r w:rsidR="00825EA1" w:rsidRPr="00CA19F5">
        <w:rPr>
          <w:rFonts w:ascii="Arial" w:hAnsi="Arial" w:cs="Arial"/>
          <w:sz w:val="22"/>
        </w:rPr>
        <w:t xml:space="preserve"> unabhängig davon, ob sie in Inst</w:t>
      </w:r>
      <w:r w:rsidR="00590C2C" w:rsidRPr="00CA19F5">
        <w:rPr>
          <w:rFonts w:ascii="Arial" w:hAnsi="Arial" w:cs="Arial"/>
          <w:sz w:val="22"/>
        </w:rPr>
        <w:t>i</w:t>
      </w:r>
      <w:r w:rsidR="00825EA1" w:rsidRPr="00CA19F5">
        <w:rPr>
          <w:rFonts w:ascii="Arial" w:hAnsi="Arial" w:cs="Arial"/>
          <w:sz w:val="22"/>
        </w:rPr>
        <w:t>t</w:t>
      </w:r>
      <w:r w:rsidR="00590C2C" w:rsidRPr="00CA19F5">
        <w:rPr>
          <w:rFonts w:ascii="Arial" w:hAnsi="Arial" w:cs="Arial"/>
          <w:sz w:val="22"/>
        </w:rPr>
        <w:t>ut</w:t>
      </w:r>
      <w:r w:rsidR="00825EA1" w:rsidRPr="00CA19F5">
        <w:rPr>
          <w:rFonts w:ascii="Arial" w:hAnsi="Arial" w:cs="Arial"/>
          <w:sz w:val="22"/>
        </w:rPr>
        <w:t>ionen leb</w:t>
      </w:r>
      <w:r w:rsidR="00590C2C" w:rsidRPr="00CA19F5">
        <w:rPr>
          <w:rFonts w:ascii="Arial" w:hAnsi="Arial" w:cs="Arial"/>
          <w:sz w:val="22"/>
        </w:rPr>
        <w:t>t</w:t>
      </w:r>
      <w:r w:rsidR="00825EA1" w:rsidRPr="00CA19F5">
        <w:rPr>
          <w:rFonts w:ascii="Arial" w:hAnsi="Arial" w:cs="Arial"/>
          <w:sz w:val="22"/>
        </w:rPr>
        <w:t>en.</w:t>
      </w:r>
      <w:r w:rsidR="00474B10" w:rsidRPr="00CA19F5">
        <w:rPr>
          <w:rFonts w:ascii="Arial" w:hAnsi="Arial" w:cs="Arial"/>
          <w:sz w:val="22"/>
        </w:rPr>
        <w:t xml:space="preserve"> </w:t>
      </w:r>
      <w:r w:rsidR="00656E7E" w:rsidRPr="00CA19F5">
        <w:rPr>
          <w:rFonts w:ascii="Arial" w:hAnsi="Arial" w:cs="Arial"/>
          <w:sz w:val="22"/>
        </w:rPr>
        <w:t>Theresia Degener wollte wissen, wann Mauritius einen unabhän</w:t>
      </w:r>
      <w:r w:rsidR="00590C2C" w:rsidRPr="00CA19F5">
        <w:rPr>
          <w:rFonts w:ascii="Arial" w:hAnsi="Arial" w:cs="Arial"/>
          <w:sz w:val="22"/>
        </w:rPr>
        <w:t>g</w:t>
      </w:r>
      <w:r w:rsidR="00656E7E" w:rsidRPr="00CA19F5">
        <w:rPr>
          <w:rFonts w:ascii="Arial" w:hAnsi="Arial" w:cs="Arial"/>
          <w:sz w:val="22"/>
        </w:rPr>
        <w:t>igen Überwachunsgm</w:t>
      </w:r>
      <w:r w:rsidR="00656E7E" w:rsidRPr="00CA19F5">
        <w:rPr>
          <w:rFonts w:ascii="Arial" w:hAnsi="Arial" w:cs="Arial"/>
          <w:sz w:val="22"/>
        </w:rPr>
        <w:t>e</w:t>
      </w:r>
      <w:r w:rsidR="00656E7E" w:rsidRPr="00CA19F5">
        <w:rPr>
          <w:rFonts w:ascii="Arial" w:hAnsi="Arial" w:cs="Arial"/>
          <w:sz w:val="22"/>
        </w:rPr>
        <w:t>cha</w:t>
      </w:r>
      <w:r w:rsidR="00590C2C" w:rsidRPr="00CA19F5">
        <w:rPr>
          <w:rFonts w:ascii="Arial" w:hAnsi="Arial" w:cs="Arial"/>
          <w:sz w:val="22"/>
        </w:rPr>
        <w:t>n</w:t>
      </w:r>
      <w:r w:rsidR="00656E7E" w:rsidRPr="00CA19F5">
        <w:rPr>
          <w:rFonts w:ascii="Arial" w:hAnsi="Arial" w:cs="Arial"/>
          <w:sz w:val="22"/>
        </w:rPr>
        <w:t>ismu</w:t>
      </w:r>
      <w:r w:rsidR="00590C2C" w:rsidRPr="00CA19F5">
        <w:rPr>
          <w:rFonts w:ascii="Arial" w:hAnsi="Arial" w:cs="Arial"/>
          <w:sz w:val="22"/>
        </w:rPr>
        <w:t>s</w:t>
      </w:r>
      <w:r w:rsidR="00656E7E" w:rsidRPr="00CA19F5">
        <w:rPr>
          <w:rFonts w:ascii="Arial" w:hAnsi="Arial" w:cs="Arial"/>
          <w:sz w:val="22"/>
        </w:rPr>
        <w:t xml:space="preserve"> einrichten wolle. </w:t>
      </w:r>
      <w:r w:rsidR="00FA2791" w:rsidRPr="00CA19F5">
        <w:rPr>
          <w:rFonts w:ascii="Arial" w:hAnsi="Arial" w:cs="Arial"/>
          <w:sz w:val="22"/>
        </w:rPr>
        <w:t>Die Delegation legte dar</w:t>
      </w:r>
      <w:r w:rsidR="00656E7E" w:rsidRPr="00CA19F5">
        <w:rPr>
          <w:rFonts w:ascii="Arial" w:hAnsi="Arial" w:cs="Arial"/>
          <w:sz w:val="22"/>
        </w:rPr>
        <w:t>, dass die Nationale Mensche</w:t>
      </w:r>
      <w:r w:rsidR="00590C2C" w:rsidRPr="00CA19F5">
        <w:rPr>
          <w:rFonts w:ascii="Arial" w:hAnsi="Arial" w:cs="Arial"/>
          <w:sz w:val="22"/>
        </w:rPr>
        <w:t>n</w:t>
      </w:r>
      <w:r w:rsidR="00656E7E" w:rsidRPr="00CA19F5">
        <w:rPr>
          <w:rFonts w:ascii="Arial" w:hAnsi="Arial" w:cs="Arial"/>
          <w:sz w:val="22"/>
        </w:rPr>
        <w:t>recht</w:t>
      </w:r>
      <w:r w:rsidR="00656E7E" w:rsidRPr="00CA19F5">
        <w:rPr>
          <w:rFonts w:ascii="Arial" w:hAnsi="Arial" w:cs="Arial"/>
          <w:sz w:val="22"/>
        </w:rPr>
        <w:t>s</w:t>
      </w:r>
      <w:r w:rsidR="00656E7E" w:rsidRPr="00CA19F5">
        <w:rPr>
          <w:rFonts w:ascii="Arial" w:hAnsi="Arial" w:cs="Arial"/>
          <w:sz w:val="22"/>
        </w:rPr>
        <w:t>kommission, die mit dieser Aufgabe betraut sei, bereits den Paris</w:t>
      </w:r>
      <w:r w:rsidR="00590C2C" w:rsidRPr="00CA19F5">
        <w:rPr>
          <w:rFonts w:ascii="Arial" w:hAnsi="Arial" w:cs="Arial"/>
          <w:sz w:val="22"/>
        </w:rPr>
        <w:t>e</w:t>
      </w:r>
      <w:r w:rsidR="00656E7E" w:rsidRPr="00CA19F5">
        <w:rPr>
          <w:rFonts w:ascii="Arial" w:hAnsi="Arial" w:cs="Arial"/>
          <w:sz w:val="22"/>
        </w:rPr>
        <w:t>r Prinzipien en</w:t>
      </w:r>
      <w:r w:rsidR="00656E7E" w:rsidRPr="00CA19F5">
        <w:rPr>
          <w:rFonts w:ascii="Arial" w:hAnsi="Arial" w:cs="Arial"/>
          <w:sz w:val="22"/>
        </w:rPr>
        <w:t>t</w:t>
      </w:r>
      <w:r w:rsidR="00656E7E" w:rsidRPr="00CA19F5">
        <w:rPr>
          <w:rFonts w:ascii="Arial" w:hAnsi="Arial" w:cs="Arial"/>
          <w:sz w:val="22"/>
        </w:rPr>
        <w:t>spräche.</w:t>
      </w:r>
    </w:p>
    <w:p w:rsidR="007A713A" w:rsidRPr="00CA19F5" w:rsidRDefault="005613CC" w:rsidP="00CA19F5">
      <w:pPr>
        <w:jc w:val="left"/>
        <w:rPr>
          <w:rFonts w:ascii="Arial" w:hAnsi="Arial" w:cs="Arial"/>
          <w:sz w:val="22"/>
        </w:rPr>
      </w:pPr>
      <w:r w:rsidRPr="00CA19F5">
        <w:rPr>
          <w:rFonts w:ascii="Arial" w:hAnsi="Arial" w:cs="Arial"/>
          <w:sz w:val="22"/>
        </w:rPr>
        <w:t xml:space="preserve">Als Landesberichterstatterin für </w:t>
      </w:r>
      <w:r w:rsidR="00B270FC" w:rsidRPr="00CA19F5">
        <w:rPr>
          <w:rFonts w:ascii="Arial" w:hAnsi="Arial" w:cs="Arial"/>
          <w:b/>
          <w:sz w:val="22"/>
        </w:rPr>
        <w:t>Brasilien</w:t>
      </w:r>
      <w:r w:rsidRPr="00CA19F5">
        <w:rPr>
          <w:rFonts w:ascii="Arial" w:hAnsi="Arial" w:cs="Arial"/>
          <w:sz w:val="22"/>
        </w:rPr>
        <w:t xml:space="preserve"> begrüßte Theresia Degener die Delegation.</w:t>
      </w:r>
      <w:r w:rsidR="00FE4B2D" w:rsidRPr="00CA19F5">
        <w:rPr>
          <w:rFonts w:ascii="Arial" w:hAnsi="Arial" w:cs="Arial"/>
          <w:sz w:val="22"/>
        </w:rPr>
        <w:t xml:space="preserve"> Sie lobte das </w:t>
      </w:r>
      <w:r w:rsidR="00EC23A4" w:rsidRPr="00CA19F5">
        <w:rPr>
          <w:rFonts w:ascii="Arial" w:hAnsi="Arial" w:cs="Arial"/>
          <w:sz w:val="22"/>
        </w:rPr>
        <w:t>L</w:t>
      </w:r>
      <w:r w:rsidR="00FE4B2D" w:rsidRPr="00CA19F5">
        <w:rPr>
          <w:rFonts w:ascii="Arial" w:hAnsi="Arial" w:cs="Arial"/>
          <w:sz w:val="22"/>
        </w:rPr>
        <w:t xml:space="preserve">and für die Fortschritte bei der Umsetzung der </w:t>
      </w:r>
      <w:r w:rsidR="001A7442" w:rsidRPr="00CA19F5">
        <w:rPr>
          <w:rFonts w:ascii="Arial" w:hAnsi="Arial" w:cs="Arial"/>
          <w:sz w:val="22"/>
        </w:rPr>
        <w:t>UN</w:t>
      </w:r>
      <w:r w:rsidR="00FE4B2D" w:rsidRPr="00CA19F5">
        <w:rPr>
          <w:rFonts w:ascii="Arial" w:hAnsi="Arial" w:cs="Arial"/>
          <w:sz w:val="22"/>
        </w:rPr>
        <w:t>-BRK und betonte, dass das Land eine Vorbildrolle in der Region und in der ganzen Welt einn</w:t>
      </w:r>
      <w:r w:rsidR="00EC23A4" w:rsidRPr="00CA19F5">
        <w:rPr>
          <w:rFonts w:ascii="Arial" w:hAnsi="Arial" w:cs="Arial"/>
          <w:sz w:val="22"/>
        </w:rPr>
        <w:t>ehme</w:t>
      </w:r>
      <w:r w:rsidR="00FE4B2D" w:rsidRPr="00CA19F5">
        <w:rPr>
          <w:rFonts w:ascii="Arial" w:hAnsi="Arial" w:cs="Arial"/>
          <w:sz w:val="22"/>
        </w:rPr>
        <w:t>.</w:t>
      </w:r>
      <w:r w:rsidRPr="00CA19F5">
        <w:rPr>
          <w:rFonts w:ascii="Arial" w:hAnsi="Arial" w:cs="Arial"/>
          <w:sz w:val="22"/>
        </w:rPr>
        <w:t xml:space="preserve"> </w:t>
      </w:r>
      <w:r w:rsidR="008D6F92" w:rsidRPr="00CA19F5">
        <w:rPr>
          <w:rFonts w:ascii="Arial" w:hAnsi="Arial" w:cs="Arial"/>
          <w:sz w:val="22"/>
        </w:rPr>
        <w:t xml:space="preserve">Dennoch sieht sie insbesondere in folgenden </w:t>
      </w:r>
      <w:r w:rsidR="00EC23A4" w:rsidRPr="00CA19F5">
        <w:rPr>
          <w:rFonts w:ascii="Arial" w:hAnsi="Arial" w:cs="Arial"/>
          <w:sz w:val="22"/>
        </w:rPr>
        <w:t>fünf</w:t>
      </w:r>
      <w:r w:rsidR="00FE4B2D" w:rsidRPr="00CA19F5">
        <w:rPr>
          <w:rFonts w:ascii="Arial" w:hAnsi="Arial" w:cs="Arial"/>
          <w:sz w:val="22"/>
        </w:rPr>
        <w:t xml:space="preserve"> Punkte</w:t>
      </w:r>
      <w:r w:rsidR="008D6F92" w:rsidRPr="00CA19F5">
        <w:rPr>
          <w:rFonts w:ascii="Arial" w:hAnsi="Arial" w:cs="Arial"/>
          <w:sz w:val="22"/>
        </w:rPr>
        <w:t>n Handlungsbedarf</w:t>
      </w:r>
      <w:r w:rsidR="00FE4B2D" w:rsidRPr="00CA19F5">
        <w:rPr>
          <w:rFonts w:ascii="Arial" w:hAnsi="Arial" w:cs="Arial"/>
          <w:sz w:val="22"/>
        </w:rPr>
        <w:t xml:space="preserve">: </w:t>
      </w:r>
      <w:r w:rsidR="00EC23A4" w:rsidRPr="00CA19F5">
        <w:rPr>
          <w:rFonts w:ascii="Arial" w:hAnsi="Arial" w:cs="Arial"/>
          <w:sz w:val="22"/>
        </w:rPr>
        <w:t>D</w:t>
      </w:r>
      <w:r w:rsidR="008D6F92" w:rsidRPr="00CA19F5">
        <w:rPr>
          <w:rFonts w:ascii="Arial" w:hAnsi="Arial" w:cs="Arial"/>
          <w:sz w:val="22"/>
        </w:rPr>
        <w:t>as m</w:t>
      </w:r>
      <w:r w:rsidR="00FE4B2D" w:rsidRPr="00CA19F5">
        <w:rPr>
          <w:rFonts w:ascii="Arial" w:hAnsi="Arial" w:cs="Arial"/>
          <w:sz w:val="22"/>
        </w:rPr>
        <w:t xml:space="preserve">edizinische Modell </w:t>
      </w:r>
      <w:r w:rsidR="008D6F92" w:rsidRPr="00CA19F5">
        <w:rPr>
          <w:rFonts w:ascii="Arial" w:hAnsi="Arial" w:cs="Arial"/>
          <w:sz w:val="22"/>
        </w:rPr>
        <w:t xml:space="preserve">muss </w:t>
      </w:r>
      <w:r w:rsidR="00FE4B2D" w:rsidRPr="00CA19F5">
        <w:rPr>
          <w:rFonts w:ascii="Arial" w:hAnsi="Arial" w:cs="Arial"/>
          <w:sz w:val="22"/>
        </w:rPr>
        <w:t>ersetz</w:t>
      </w:r>
      <w:r w:rsidR="008D6F92" w:rsidRPr="00CA19F5">
        <w:rPr>
          <w:rFonts w:ascii="Arial" w:hAnsi="Arial" w:cs="Arial"/>
          <w:sz w:val="22"/>
        </w:rPr>
        <w:t>t werd</w:t>
      </w:r>
      <w:r w:rsidR="00FE4B2D" w:rsidRPr="00CA19F5">
        <w:rPr>
          <w:rFonts w:ascii="Arial" w:hAnsi="Arial" w:cs="Arial"/>
          <w:sz w:val="22"/>
        </w:rPr>
        <w:t>en durch</w:t>
      </w:r>
      <w:r w:rsidR="008D6F92" w:rsidRPr="00CA19F5">
        <w:rPr>
          <w:rFonts w:ascii="Arial" w:hAnsi="Arial" w:cs="Arial"/>
          <w:sz w:val="22"/>
        </w:rPr>
        <w:t xml:space="preserve"> das</w:t>
      </w:r>
      <w:r w:rsidR="00FE4B2D" w:rsidRPr="00CA19F5">
        <w:rPr>
          <w:rFonts w:ascii="Arial" w:hAnsi="Arial" w:cs="Arial"/>
          <w:sz w:val="22"/>
        </w:rPr>
        <w:t xml:space="preserve"> menschenrechtliche Modell</w:t>
      </w:r>
      <w:r w:rsidR="008D6F92" w:rsidRPr="00CA19F5">
        <w:rPr>
          <w:rFonts w:ascii="Arial" w:hAnsi="Arial" w:cs="Arial"/>
          <w:sz w:val="22"/>
        </w:rPr>
        <w:t>;</w:t>
      </w:r>
      <w:r w:rsidR="00FE4B2D" w:rsidRPr="00CA19F5">
        <w:rPr>
          <w:rFonts w:ascii="Arial" w:hAnsi="Arial" w:cs="Arial"/>
          <w:sz w:val="22"/>
        </w:rPr>
        <w:t xml:space="preserve"> Harmonisierung der Gesetze mit</w:t>
      </w:r>
      <w:r w:rsidR="00EC23A4" w:rsidRPr="00CA19F5">
        <w:rPr>
          <w:rFonts w:ascii="Arial" w:hAnsi="Arial" w:cs="Arial"/>
          <w:sz w:val="22"/>
        </w:rPr>
        <w:t xml:space="preserve"> der</w:t>
      </w:r>
      <w:r w:rsidR="00FE4B2D" w:rsidRPr="00CA19F5">
        <w:rPr>
          <w:rFonts w:ascii="Arial" w:hAnsi="Arial" w:cs="Arial"/>
          <w:sz w:val="22"/>
        </w:rPr>
        <w:t xml:space="preserve"> </w:t>
      </w:r>
      <w:r w:rsidR="001A7442" w:rsidRPr="00CA19F5">
        <w:rPr>
          <w:rFonts w:ascii="Arial" w:hAnsi="Arial" w:cs="Arial"/>
          <w:sz w:val="22"/>
        </w:rPr>
        <w:t>UN</w:t>
      </w:r>
      <w:r w:rsidR="008D6F92" w:rsidRPr="00CA19F5">
        <w:rPr>
          <w:rFonts w:ascii="Arial" w:hAnsi="Arial" w:cs="Arial"/>
          <w:sz w:val="22"/>
        </w:rPr>
        <w:t>-BRK</w:t>
      </w:r>
      <w:r w:rsidR="00FE4B2D" w:rsidRPr="00CA19F5">
        <w:rPr>
          <w:rFonts w:ascii="Arial" w:hAnsi="Arial" w:cs="Arial"/>
          <w:sz w:val="22"/>
        </w:rPr>
        <w:t xml:space="preserve"> (zum Beispiel</w:t>
      </w:r>
      <w:r w:rsidR="008D6F92" w:rsidRPr="00CA19F5">
        <w:rPr>
          <w:rFonts w:ascii="Arial" w:hAnsi="Arial" w:cs="Arial"/>
          <w:sz w:val="22"/>
        </w:rPr>
        <w:t xml:space="preserve"> im</w:t>
      </w:r>
      <w:r w:rsidR="00FE4B2D" w:rsidRPr="00CA19F5">
        <w:rPr>
          <w:rFonts w:ascii="Arial" w:hAnsi="Arial" w:cs="Arial"/>
          <w:sz w:val="22"/>
        </w:rPr>
        <w:t xml:space="preserve"> B</w:t>
      </w:r>
      <w:r w:rsidR="00FE4B2D" w:rsidRPr="00CA19F5">
        <w:rPr>
          <w:rFonts w:ascii="Arial" w:hAnsi="Arial" w:cs="Arial"/>
          <w:sz w:val="22"/>
        </w:rPr>
        <w:t>e</w:t>
      </w:r>
      <w:r w:rsidR="00FE4B2D" w:rsidRPr="00CA19F5">
        <w:rPr>
          <w:rFonts w:ascii="Arial" w:hAnsi="Arial" w:cs="Arial"/>
          <w:sz w:val="22"/>
        </w:rPr>
        <w:t>tre</w:t>
      </w:r>
      <w:r w:rsidR="008D6F92" w:rsidRPr="00CA19F5">
        <w:rPr>
          <w:rFonts w:ascii="Arial" w:hAnsi="Arial" w:cs="Arial"/>
          <w:sz w:val="22"/>
        </w:rPr>
        <w:t>u</w:t>
      </w:r>
      <w:r w:rsidR="00FE4B2D" w:rsidRPr="00CA19F5">
        <w:rPr>
          <w:rFonts w:ascii="Arial" w:hAnsi="Arial" w:cs="Arial"/>
          <w:sz w:val="22"/>
        </w:rPr>
        <w:t xml:space="preserve">ungsrecht und </w:t>
      </w:r>
      <w:r w:rsidR="00EC23A4" w:rsidRPr="00CA19F5">
        <w:rPr>
          <w:rFonts w:ascii="Arial" w:hAnsi="Arial" w:cs="Arial"/>
          <w:sz w:val="22"/>
        </w:rPr>
        <w:t xml:space="preserve">im Bereich </w:t>
      </w:r>
      <w:r w:rsidR="00FE4B2D" w:rsidRPr="00CA19F5">
        <w:rPr>
          <w:rFonts w:ascii="Arial" w:hAnsi="Arial" w:cs="Arial"/>
          <w:sz w:val="22"/>
        </w:rPr>
        <w:t>Bildung)</w:t>
      </w:r>
      <w:r w:rsidR="008D6F92" w:rsidRPr="00CA19F5">
        <w:rPr>
          <w:rFonts w:ascii="Arial" w:hAnsi="Arial" w:cs="Arial"/>
          <w:sz w:val="22"/>
        </w:rPr>
        <w:t>;</w:t>
      </w:r>
      <w:r w:rsidR="00FE4B2D" w:rsidRPr="00CA19F5">
        <w:rPr>
          <w:rFonts w:ascii="Arial" w:hAnsi="Arial" w:cs="Arial"/>
          <w:sz w:val="22"/>
        </w:rPr>
        <w:t xml:space="preserve"> mehr Einbeziehung von </w:t>
      </w:r>
      <w:r w:rsidR="00FE4B2D" w:rsidRPr="00CA19F5">
        <w:rPr>
          <w:rFonts w:ascii="Arial" w:hAnsi="Arial" w:cs="Arial"/>
          <w:sz w:val="22"/>
        </w:rPr>
        <w:lastRenderedPageBreak/>
        <w:t>DPOs und Menschen mit Behinderungen</w:t>
      </w:r>
      <w:r w:rsidR="008D6F92" w:rsidRPr="00CA19F5">
        <w:rPr>
          <w:rFonts w:ascii="Arial" w:hAnsi="Arial" w:cs="Arial"/>
          <w:sz w:val="22"/>
        </w:rPr>
        <w:t>;</w:t>
      </w:r>
      <w:r w:rsidR="00FE4B2D" w:rsidRPr="00CA19F5">
        <w:rPr>
          <w:rFonts w:ascii="Arial" w:hAnsi="Arial" w:cs="Arial"/>
          <w:sz w:val="22"/>
        </w:rPr>
        <w:t xml:space="preserve"> Deinstitutionalisierung</w:t>
      </w:r>
      <w:r w:rsidR="008D6F92" w:rsidRPr="00CA19F5">
        <w:rPr>
          <w:rFonts w:ascii="Arial" w:hAnsi="Arial" w:cs="Arial"/>
          <w:sz w:val="22"/>
        </w:rPr>
        <w:t>;</w:t>
      </w:r>
      <w:r w:rsidR="00FE4B2D" w:rsidRPr="00CA19F5">
        <w:rPr>
          <w:rFonts w:ascii="Arial" w:hAnsi="Arial" w:cs="Arial"/>
          <w:sz w:val="22"/>
        </w:rPr>
        <w:t xml:space="preserve"> Straf</w:t>
      </w:r>
      <w:r w:rsidR="008D6F92" w:rsidRPr="00CA19F5">
        <w:rPr>
          <w:rFonts w:ascii="Arial" w:hAnsi="Arial" w:cs="Arial"/>
          <w:sz w:val="22"/>
        </w:rPr>
        <w:t>recht und Straf</w:t>
      </w:r>
      <w:r w:rsidR="00FE4B2D" w:rsidRPr="00CA19F5">
        <w:rPr>
          <w:rFonts w:ascii="Arial" w:hAnsi="Arial" w:cs="Arial"/>
          <w:sz w:val="22"/>
        </w:rPr>
        <w:t>vollzug</w:t>
      </w:r>
      <w:r w:rsidR="008D6F92" w:rsidRPr="00CA19F5">
        <w:rPr>
          <w:rFonts w:ascii="Arial" w:hAnsi="Arial" w:cs="Arial"/>
          <w:sz w:val="22"/>
        </w:rPr>
        <w:t>.</w:t>
      </w:r>
      <w:r w:rsidR="00B2004B" w:rsidRPr="00CA19F5">
        <w:rPr>
          <w:rFonts w:ascii="Arial" w:hAnsi="Arial" w:cs="Arial"/>
          <w:sz w:val="22"/>
        </w:rPr>
        <w:t xml:space="preserve"> Im Dialog fragte Theresia Degener zu Artikel 5</w:t>
      </w:r>
      <w:r w:rsidR="00723082" w:rsidRPr="00CA19F5">
        <w:rPr>
          <w:rFonts w:ascii="Arial" w:hAnsi="Arial" w:cs="Arial"/>
          <w:sz w:val="22"/>
        </w:rPr>
        <w:t xml:space="preserve">, welche Maßnahmen es gebe, um die Rechte von indigenen und </w:t>
      </w:r>
      <w:r w:rsidR="00FF58A7" w:rsidRPr="00CA19F5">
        <w:rPr>
          <w:rFonts w:ascii="Arial" w:hAnsi="Arial" w:cs="Arial"/>
          <w:sz w:val="22"/>
        </w:rPr>
        <w:t>a</w:t>
      </w:r>
      <w:r w:rsidR="00723082" w:rsidRPr="00CA19F5">
        <w:rPr>
          <w:rFonts w:ascii="Arial" w:hAnsi="Arial" w:cs="Arial"/>
          <w:sz w:val="22"/>
        </w:rPr>
        <w:t>fr</w:t>
      </w:r>
      <w:r w:rsidR="00EC23A4" w:rsidRPr="00CA19F5">
        <w:rPr>
          <w:rFonts w:ascii="Arial" w:hAnsi="Arial" w:cs="Arial"/>
          <w:sz w:val="22"/>
        </w:rPr>
        <w:t>o</w:t>
      </w:r>
      <w:r w:rsidR="00723082" w:rsidRPr="00CA19F5">
        <w:rPr>
          <w:rFonts w:ascii="Arial" w:hAnsi="Arial" w:cs="Arial"/>
          <w:sz w:val="22"/>
        </w:rPr>
        <w:t>-</w:t>
      </w:r>
      <w:r w:rsidR="00FF58A7" w:rsidRPr="00CA19F5">
        <w:rPr>
          <w:rFonts w:ascii="Arial" w:hAnsi="Arial" w:cs="Arial"/>
          <w:sz w:val="22"/>
        </w:rPr>
        <w:t>b</w:t>
      </w:r>
      <w:r w:rsidR="00723082" w:rsidRPr="00CA19F5">
        <w:rPr>
          <w:rFonts w:ascii="Arial" w:hAnsi="Arial" w:cs="Arial"/>
          <w:sz w:val="22"/>
        </w:rPr>
        <w:t>ras</w:t>
      </w:r>
      <w:r w:rsidR="00EC23A4" w:rsidRPr="00CA19F5">
        <w:rPr>
          <w:rFonts w:ascii="Arial" w:hAnsi="Arial" w:cs="Arial"/>
          <w:sz w:val="22"/>
        </w:rPr>
        <w:t>i</w:t>
      </w:r>
      <w:r w:rsidR="00723082" w:rsidRPr="00CA19F5">
        <w:rPr>
          <w:rFonts w:ascii="Arial" w:hAnsi="Arial" w:cs="Arial"/>
          <w:sz w:val="22"/>
        </w:rPr>
        <w:t>lianischen Menschen mit Behin</w:t>
      </w:r>
      <w:r w:rsidR="00EC23A4" w:rsidRPr="00CA19F5">
        <w:rPr>
          <w:rFonts w:ascii="Arial" w:hAnsi="Arial" w:cs="Arial"/>
          <w:sz w:val="22"/>
        </w:rPr>
        <w:t>d</w:t>
      </w:r>
      <w:r w:rsidR="00723082" w:rsidRPr="00CA19F5">
        <w:rPr>
          <w:rFonts w:ascii="Arial" w:hAnsi="Arial" w:cs="Arial"/>
          <w:sz w:val="22"/>
        </w:rPr>
        <w:t>erungen zu schützen. In ihrer A</w:t>
      </w:r>
      <w:r w:rsidR="00EC23A4" w:rsidRPr="00CA19F5">
        <w:rPr>
          <w:rFonts w:ascii="Arial" w:hAnsi="Arial" w:cs="Arial"/>
          <w:sz w:val="22"/>
        </w:rPr>
        <w:t>n</w:t>
      </w:r>
      <w:r w:rsidR="00723082" w:rsidRPr="00CA19F5">
        <w:rPr>
          <w:rFonts w:ascii="Arial" w:hAnsi="Arial" w:cs="Arial"/>
          <w:sz w:val="22"/>
        </w:rPr>
        <w:t>tw</w:t>
      </w:r>
      <w:r w:rsidR="00EC23A4" w:rsidRPr="00CA19F5">
        <w:rPr>
          <w:rFonts w:ascii="Arial" w:hAnsi="Arial" w:cs="Arial"/>
          <w:sz w:val="22"/>
        </w:rPr>
        <w:t>o</w:t>
      </w:r>
      <w:r w:rsidR="00723082" w:rsidRPr="00CA19F5">
        <w:rPr>
          <w:rFonts w:ascii="Arial" w:hAnsi="Arial" w:cs="Arial"/>
          <w:sz w:val="22"/>
        </w:rPr>
        <w:t xml:space="preserve">rt verwies die Delegation auf Richtlinien, wonach die (rechtliche) Autonomie indigener Stämme zu wahren </w:t>
      </w:r>
      <w:r w:rsidR="00EC23A4" w:rsidRPr="00CA19F5">
        <w:rPr>
          <w:rFonts w:ascii="Arial" w:hAnsi="Arial" w:cs="Arial"/>
          <w:sz w:val="22"/>
        </w:rPr>
        <w:t>sei</w:t>
      </w:r>
      <w:r w:rsidR="00723082" w:rsidRPr="00CA19F5">
        <w:rPr>
          <w:rFonts w:ascii="Arial" w:hAnsi="Arial" w:cs="Arial"/>
          <w:sz w:val="22"/>
        </w:rPr>
        <w:t>. Der Staat bemühe sich dennoch, diesen Gruppen Me</w:t>
      </w:r>
      <w:r w:rsidR="00EC23A4" w:rsidRPr="00CA19F5">
        <w:rPr>
          <w:rFonts w:ascii="Arial" w:hAnsi="Arial" w:cs="Arial"/>
          <w:sz w:val="22"/>
        </w:rPr>
        <w:t>n</w:t>
      </w:r>
      <w:r w:rsidR="00723082" w:rsidRPr="00CA19F5">
        <w:rPr>
          <w:rFonts w:ascii="Arial" w:hAnsi="Arial" w:cs="Arial"/>
          <w:sz w:val="22"/>
        </w:rPr>
        <w:t xml:space="preserve">schenrechte nahe zu bringen. Zu Artikel 6 wollte Theresia Degener wissen, ob es ein Programm gebe für die Rechte von Frauen mit Behinderungen </w:t>
      </w:r>
      <w:r w:rsidR="00EC23A4" w:rsidRPr="00CA19F5">
        <w:rPr>
          <w:rFonts w:ascii="Arial" w:hAnsi="Arial" w:cs="Arial"/>
          <w:sz w:val="22"/>
        </w:rPr>
        <w:t>und</w:t>
      </w:r>
      <w:r w:rsidR="00723082" w:rsidRPr="00CA19F5">
        <w:rPr>
          <w:rFonts w:ascii="Arial" w:hAnsi="Arial" w:cs="Arial"/>
          <w:sz w:val="22"/>
        </w:rPr>
        <w:t xml:space="preserve"> ob ein solches mit den Selbstvertretungso</w:t>
      </w:r>
      <w:r w:rsidR="00723082" w:rsidRPr="00CA19F5">
        <w:rPr>
          <w:rFonts w:ascii="Arial" w:hAnsi="Arial" w:cs="Arial"/>
          <w:sz w:val="22"/>
        </w:rPr>
        <w:t>r</w:t>
      </w:r>
      <w:r w:rsidR="00723082" w:rsidRPr="00CA19F5">
        <w:rPr>
          <w:rFonts w:ascii="Arial" w:hAnsi="Arial" w:cs="Arial"/>
          <w:sz w:val="22"/>
        </w:rPr>
        <w:t>gan</w:t>
      </w:r>
      <w:r w:rsidR="00EC23A4" w:rsidRPr="00CA19F5">
        <w:rPr>
          <w:rFonts w:ascii="Arial" w:hAnsi="Arial" w:cs="Arial"/>
          <w:sz w:val="22"/>
        </w:rPr>
        <w:t>i</w:t>
      </w:r>
      <w:r w:rsidR="00723082" w:rsidRPr="00CA19F5">
        <w:rPr>
          <w:rFonts w:ascii="Arial" w:hAnsi="Arial" w:cs="Arial"/>
          <w:sz w:val="22"/>
        </w:rPr>
        <w:t>sationen dies</w:t>
      </w:r>
      <w:r w:rsidR="00EC23A4" w:rsidRPr="00CA19F5">
        <w:rPr>
          <w:rFonts w:ascii="Arial" w:hAnsi="Arial" w:cs="Arial"/>
          <w:sz w:val="22"/>
        </w:rPr>
        <w:t>e</w:t>
      </w:r>
      <w:r w:rsidR="00723082" w:rsidRPr="00CA19F5">
        <w:rPr>
          <w:rFonts w:ascii="Arial" w:hAnsi="Arial" w:cs="Arial"/>
          <w:sz w:val="22"/>
        </w:rPr>
        <w:t>r Frauen ent</w:t>
      </w:r>
      <w:r w:rsidR="00EC23A4" w:rsidRPr="00CA19F5">
        <w:rPr>
          <w:rFonts w:ascii="Arial" w:hAnsi="Arial" w:cs="Arial"/>
          <w:sz w:val="22"/>
        </w:rPr>
        <w:t>w</w:t>
      </w:r>
      <w:r w:rsidR="00723082" w:rsidRPr="00CA19F5">
        <w:rPr>
          <w:rFonts w:ascii="Arial" w:hAnsi="Arial" w:cs="Arial"/>
          <w:sz w:val="22"/>
        </w:rPr>
        <w:t>ickelt worden sei. Im Gesundheitsministerium</w:t>
      </w:r>
      <w:r w:rsidR="00EC23A4" w:rsidRPr="00CA19F5">
        <w:rPr>
          <w:rFonts w:ascii="Arial" w:hAnsi="Arial" w:cs="Arial"/>
          <w:sz w:val="22"/>
        </w:rPr>
        <w:t>, so die Del</w:t>
      </w:r>
      <w:r w:rsidR="00EC23A4" w:rsidRPr="00CA19F5">
        <w:rPr>
          <w:rFonts w:ascii="Arial" w:hAnsi="Arial" w:cs="Arial"/>
          <w:sz w:val="22"/>
        </w:rPr>
        <w:t>e</w:t>
      </w:r>
      <w:r w:rsidR="00EC23A4" w:rsidRPr="00CA19F5">
        <w:rPr>
          <w:rFonts w:ascii="Arial" w:hAnsi="Arial" w:cs="Arial"/>
          <w:sz w:val="22"/>
        </w:rPr>
        <w:t xml:space="preserve">gation, </w:t>
      </w:r>
      <w:r w:rsidR="00723082" w:rsidRPr="00CA19F5">
        <w:rPr>
          <w:rFonts w:ascii="Arial" w:hAnsi="Arial" w:cs="Arial"/>
          <w:sz w:val="22"/>
        </w:rPr>
        <w:t>g</w:t>
      </w:r>
      <w:r w:rsidR="00EC23A4" w:rsidRPr="00CA19F5">
        <w:rPr>
          <w:rFonts w:ascii="Arial" w:hAnsi="Arial" w:cs="Arial"/>
          <w:sz w:val="22"/>
        </w:rPr>
        <w:t>e</w:t>
      </w:r>
      <w:r w:rsidR="00723082" w:rsidRPr="00CA19F5">
        <w:rPr>
          <w:rFonts w:ascii="Arial" w:hAnsi="Arial" w:cs="Arial"/>
          <w:sz w:val="22"/>
        </w:rPr>
        <w:t>b</w:t>
      </w:r>
      <w:r w:rsidR="00EC23A4" w:rsidRPr="00CA19F5">
        <w:rPr>
          <w:rFonts w:ascii="Arial" w:hAnsi="Arial" w:cs="Arial"/>
          <w:sz w:val="22"/>
        </w:rPr>
        <w:t>e</w:t>
      </w:r>
      <w:r w:rsidR="00723082" w:rsidRPr="00CA19F5">
        <w:rPr>
          <w:rFonts w:ascii="Arial" w:hAnsi="Arial" w:cs="Arial"/>
          <w:sz w:val="22"/>
        </w:rPr>
        <w:t xml:space="preserve"> es ein Sekretariat für Frauenpolitik. Dieses ent</w:t>
      </w:r>
      <w:r w:rsidR="00EC23A4" w:rsidRPr="00CA19F5">
        <w:rPr>
          <w:rFonts w:ascii="Arial" w:hAnsi="Arial" w:cs="Arial"/>
          <w:sz w:val="22"/>
        </w:rPr>
        <w:t>w</w:t>
      </w:r>
      <w:r w:rsidR="00723082" w:rsidRPr="00CA19F5">
        <w:rPr>
          <w:rFonts w:ascii="Arial" w:hAnsi="Arial" w:cs="Arial"/>
          <w:sz w:val="22"/>
        </w:rPr>
        <w:t>ic</w:t>
      </w:r>
      <w:r w:rsidR="00EC23A4" w:rsidRPr="00CA19F5">
        <w:rPr>
          <w:rFonts w:ascii="Arial" w:hAnsi="Arial" w:cs="Arial"/>
          <w:sz w:val="22"/>
        </w:rPr>
        <w:t>ke</w:t>
      </w:r>
      <w:r w:rsidR="00723082" w:rsidRPr="00CA19F5">
        <w:rPr>
          <w:rFonts w:ascii="Arial" w:hAnsi="Arial" w:cs="Arial"/>
          <w:sz w:val="22"/>
        </w:rPr>
        <w:t>l</w:t>
      </w:r>
      <w:r w:rsidR="00EC23A4" w:rsidRPr="00CA19F5">
        <w:rPr>
          <w:rFonts w:ascii="Arial" w:hAnsi="Arial" w:cs="Arial"/>
          <w:sz w:val="22"/>
        </w:rPr>
        <w:t>e</w:t>
      </w:r>
      <w:r w:rsidR="00723082" w:rsidRPr="00CA19F5">
        <w:rPr>
          <w:rFonts w:ascii="Arial" w:hAnsi="Arial" w:cs="Arial"/>
          <w:sz w:val="22"/>
        </w:rPr>
        <w:t xml:space="preserve"> in den nächsten </w:t>
      </w:r>
      <w:r w:rsidR="00EC23A4" w:rsidRPr="00CA19F5">
        <w:rPr>
          <w:rFonts w:ascii="Arial" w:hAnsi="Arial" w:cs="Arial"/>
          <w:sz w:val="22"/>
        </w:rPr>
        <w:t>vier</w:t>
      </w:r>
      <w:r w:rsidR="00723082" w:rsidRPr="00CA19F5">
        <w:rPr>
          <w:rFonts w:ascii="Arial" w:hAnsi="Arial" w:cs="Arial"/>
          <w:sz w:val="22"/>
        </w:rPr>
        <w:t xml:space="preserve"> </w:t>
      </w:r>
      <w:r w:rsidR="00EC23A4" w:rsidRPr="00CA19F5">
        <w:rPr>
          <w:rFonts w:ascii="Arial" w:hAnsi="Arial" w:cs="Arial"/>
          <w:sz w:val="22"/>
        </w:rPr>
        <w:t>J</w:t>
      </w:r>
      <w:r w:rsidR="00723082" w:rsidRPr="00CA19F5">
        <w:rPr>
          <w:rFonts w:ascii="Arial" w:hAnsi="Arial" w:cs="Arial"/>
          <w:sz w:val="22"/>
        </w:rPr>
        <w:t>a</w:t>
      </w:r>
      <w:r w:rsidR="00723082" w:rsidRPr="00CA19F5">
        <w:rPr>
          <w:rFonts w:ascii="Arial" w:hAnsi="Arial" w:cs="Arial"/>
          <w:sz w:val="22"/>
        </w:rPr>
        <w:t>h</w:t>
      </w:r>
      <w:r w:rsidR="00723082" w:rsidRPr="00CA19F5">
        <w:rPr>
          <w:rFonts w:ascii="Arial" w:hAnsi="Arial" w:cs="Arial"/>
          <w:sz w:val="22"/>
        </w:rPr>
        <w:t>ren eine nationale Stra</w:t>
      </w:r>
      <w:r w:rsidR="00EC23A4" w:rsidRPr="00CA19F5">
        <w:rPr>
          <w:rFonts w:ascii="Arial" w:hAnsi="Arial" w:cs="Arial"/>
          <w:sz w:val="22"/>
        </w:rPr>
        <w:t>te</w:t>
      </w:r>
      <w:r w:rsidR="00723082" w:rsidRPr="00CA19F5">
        <w:rPr>
          <w:rFonts w:ascii="Arial" w:hAnsi="Arial" w:cs="Arial"/>
          <w:sz w:val="22"/>
        </w:rPr>
        <w:t xml:space="preserve">gie </w:t>
      </w:r>
      <w:r w:rsidR="00EC23A4" w:rsidRPr="00CA19F5">
        <w:rPr>
          <w:rFonts w:ascii="Arial" w:hAnsi="Arial" w:cs="Arial"/>
          <w:sz w:val="22"/>
        </w:rPr>
        <w:t>zum</w:t>
      </w:r>
      <w:r w:rsidR="00723082" w:rsidRPr="00CA19F5">
        <w:rPr>
          <w:rFonts w:ascii="Arial" w:hAnsi="Arial" w:cs="Arial"/>
          <w:sz w:val="22"/>
        </w:rPr>
        <w:t xml:space="preserve"> Schutz der Rechte von Frauen mit Behi</w:t>
      </w:r>
      <w:r w:rsidR="00EC23A4" w:rsidRPr="00CA19F5">
        <w:rPr>
          <w:rFonts w:ascii="Arial" w:hAnsi="Arial" w:cs="Arial"/>
          <w:sz w:val="22"/>
        </w:rPr>
        <w:t>n</w:t>
      </w:r>
      <w:r w:rsidR="00723082" w:rsidRPr="00CA19F5">
        <w:rPr>
          <w:rFonts w:ascii="Arial" w:hAnsi="Arial" w:cs="Arial"/>
          <w:sz w:val="22"/>
        </w:rPr>
        <w:t>derungen, insb</w:t>
      </w:r>
      <w:r w:rsidR="00723082" w:rsidRPr="00CA19F5">
        <w:rPr>
          <w:rFonts w:ascii="Arial" w:hAnsi="Arial" w:cs="Arial"/>
          <w:sz w:val="22"/>
        </w:rPr>
        <w:t>e</w:t>
      </w:r>
      <w:r w:rsidR="00723082" w:rsidRPr="00CA19F5">
        <w:rPr>
          <w:rFonts w:ascii="Arial" w:hAnsi="Arial" w:cs="Arial"/>
          <w:sz w:val="22"/>
        </w:rPr>
        <w:t xml:space="preserve">sondere </w:t>
      </w:r>
      <w:r w:rsidR="00EC23A4" w:rsidRPr="00CA19F5">
        <w:rPr>
          <w:rFonts w:ascii="Arial" w:hAnsi="Arial" w:cs="Arial"/>
          <w:sz w:val="22"/>
        </w:rPr>
        <w:t>be</w:t>
      </w:r>
      <w:r w:rsidR="00723082" w:rsidRPr="00CA19F5">
        <w:rPr>
          <w:rFonts w:ascii="Arial" w:hAnsi="Arial" w:cs="Arial"/>
          <w:sz w:val="22"/>
        </w:rPr>
        <w:t xml:space="preserve">im Zugang zum Gesundheitssystem. </w:t>
      </w:r>
      <w:r w:rsidR="000D2D5D" w:rsidRPr="00CA19F5">
        <w:rPr>
          <w:rFonts w:ascii="Arial" w:hAnsi="Arial" w:cs="Arial"/>
          <w:sz w:val="22"/>
        </w:rPr>
        <w:t xml:space="preserve">Mit Blick auf Artikel 12 und mit Verweis auf </w:t>
      </w:r>
      <w:r w:rsidR="00EC23A4" w:rsidRPr="00CA19F5">
        <w:rPr>
          <w:rFonts w:ascii="Arial" w:hAnsi="Arial" w:cs="Arial"/>
          <w:sz w:val="22"/>
        </w:rPr>
        <w:t>d</w:t>
      </w:r>
      <w:r w:rsidR="00FF58A7" w:rsidRPr="00CA19F5">
        <w:rPr>
          <w:rFonts w:ascii="Arial" w:hAnsi="Arial" w:cs="Arial"/>
          <w:sz w:val="22"/>
        </w:rPr>
        <w:t>i</w:t>
      </w:r>
      <w:r w:rsidR="00EC23A4" w:rsidRPr="00CA19F5">
        <w:rPr>
          <w:rFonts w:ascii="Arial" w:hAnsi="Arial" w:cs="Arial"/>
          <w:sz w:val="22"/>
        </w:rPr>
        <w:t xml:space="preserve">e Allgemeine </w:t>
      </w:r>
      <w:r w:rsidR="00EA52C8" w:rsidRPr="00CA19F5">
        <w:rPr>
          <w:rFonts w:ascii="Arial" w:hAnsi="Arial" w:cs="Arial"/>
          <w:sz w:val="22"/>
        </w:rPr>
        <w:t>Bemerkung</w:t>
      </w:r>
      <w:r w:rsidR="00EC23A4" w:rsidRPr="00CA19F5">
        <w:rPr>
          <w:rFonts w:ascii="Arial" w:hAnsi="Arial" w:cs="Arial"/>
          <w:sz w:val="22"/>
        </w:rPr>
        <w:t xml:space="preserve"> 1</w:t>
      </w:r>
      <w:r w:rsidR="000D2D5D" w:rsidRPr="00CA19F5">
        <w:rPr>
          <w:rFonts w:ascii="Arial" w:hAnsi="Arial" w:cs="Arial"/>
          <w:sz w:val="22"/>
        </w:rPr>
        <w:t xml:space="preserve"> </w:t>
      </w:r>
      <w:r w:rsidR="00FF58A7" w:rsidRPr="00CA19F5">
        <w:rPr>
          <w:rFonts w:ascii="Arial" w:hAnsi="Arial" w:cs="Arial"/>
          <w:sz w:val="22"/>
        </w:rPr>
        <w:t xml:space="preserve">des Ausschusses </w:t>
      </w:r>
      <w:r w:rsidR="000D2D5D" w:rsidRPr="00CA19F5">
        <w:rPr>
          <w:rFonts w:ascii="Arial" w:hAnsi="Arial" w:cs="Arial"/>
          <w:sz w:val="22"/>
        </w:rPr>
        <w:t>erkundigte sich Theresia Degener, ob Bras</w:t>
      </w:r>
      <w:r w:rsidR="000D2D5D" w:rsidRPr="00CA19F5">
        <w:rPr>
          <w:rFonts w:ascii="Arial" w:hAnsi="Arial" w:cs="Arial"/>
          <w:sz w:val="22"/>
        </w:rPr>
        <w:t>i</w:t>
      </w:r>
      <w:r w:rsidR="000D2D5D" w:rsidRPr="00CA19F5">
        <w:rPr>
          <w:rFonts w:ascii="Arial" w:hAnsi="Arial" w:cs="Arial"/>
          <w:sz w:val="22"/>
        </w:rPr>
        <w:t>lien plane, ersetzende Entscheidung</w:t>
      </w:r>
      <w:r w:rsidR="00EC23A4" w:rsidRPr="00CA19F5">
        <w:rPr>
          <w:rFonts w:ascii="Arial" w:hAnsi="Arial" w:cs="Arial"/>
          <w:sz w:val="22"/>
        </w:rPr>
        <w:t>sfindung</w:t>
      </w:r>
      <w:r w:rsidR="000D2D5D" w:rsidRPr="00CA19F5">
        <w:rPr>
          <w:rFonts w:ascii="Arial" w:hAnsi="Arial" w:cs="Arial"/>
          <w:sz w:val="22"/>
        </w:rPr>
        <w:t xml:space="preserve"> durch unter</w:t>
      </w:r>
      <w:r w:rsidR="00136AA6" w:rsidRPr="00CA19F5">
        <w:rPr>
          <w:rFonts w:ascii="Arial" w:hAnsi="Arial" w:cs="Arial"/>
          <w:sz w:val="22"/>
        </w:rPr>
        <w:t>stützte Entscheidung</w:t>
      </w:r>
      <w:r w:rsidR="00EC23A4" w:rsidRPr="00CA19F5">
        <w:rPr>
          <w:rFonts w:ascii="Arial" w:hAnsi="Arial" w:cs="Arial"/>
          <w:sz w:val="22"/>
        </w:rPr>
        <w:t>sfindung</w:t>
      </w:r>
      <w:r w:rsidR="000D2D5D" w:rsidRPr="00CA19F5">
        <w:rPr>
          <w:rFonts w:ascii="Arial" w:hAnsi="Arial" w:cs="Arial"/>
          <w:sz w:val="22"/>
        </w:rPr>
        <w:t xml:space="preserve"> </w:t>
      </w:r>
      <w:r w:rsidR="00F53A7C" w:rsidRPr="00CA19F5">
        <w:rPr>
          <w:rFonts w:ascii="Arial" w:hAnsi="Arial" w:cs="Arial"/>
          <w:sz w:val="22"/>
        </w:rPr>
        <w:t>abz</w:t>
      </w:r>
      <w:r w:rsidR="00F53A7C" w:rsidRPr="00CA19F5">
        <w:rPr>
          <w:rFonts w:ascii="Arial" w:hAnsi="Arial" w:cs="Arial"/>
          <w:sz w:val="22"/>
        </w:rPr>
        <w:t>u</w:t>
      </w:r>
      <w:r w:rsidR="00F53A7C" w:rsidRPr="00CA19F5">
        <w:rPr>
          <w:rFonts w:ascii="Arial" w:hAnsi="Arial" w:cs="Arial"/>
          <w:sz w:val="22"/>
        </w:rPr>
        <w:t>lösen</w:t>
      </w:r>
      <w:r w:rsidR="000D2D5D" w:rsidRPr="00CA19F5">
        <w:rPr>
          <w:rFonts w:ascii="Arial" w:hAnsi="Arial" w:cs="Arial"/>
          <w:sz w:val="22"/>
        </w:rPr>
        <w:t xml:space="preserve">. </w:t>
      </w:r>
      <w:r w:rsidR="00136AA6" w:rsidRPr="00CA19F5">
        <w:rPr>
          <w:rFonts w:ascii="Arial" w:hAnsi="Arial" w:cs="Arial"/>
          <w:sz w:val="22"/>
        </w:rPr>
        <w:t>Unter dem neuen Inklusionrecht, so die Antwort, würde der Entzug rechtlicher Han</w:t>
      </w:r>
      <w:r w:rsidR="00136AA6" w:rsidRPr="00CA19F5">
        <w:rPr>
          <w:rFonts w:ascii="Arial" w:hAnsi="Arial" w:cs="Arial"/>
          <w:sz w:val="22"/>
        </w:rPr>
        <w:t>d</w:t>
      </w:r>
      <w:r w:rsidR="00EC23A4" w:rsidRPr="00CA19F5">
        <w:rPr>
          <w:rFonts w:ascii="Arial" w:hAnsi="Arial" w:cs="Arial"/>
          <w:sz w:val="22"/>
        </w:rPr>
        <w:t>l</w:t>
      </w:r>
      <w:r w:rsidR="00136AA6" w:rsidRPr="00CA19F5">
        <w:rPr>
          <w:rFonts w:ascii="Arial" w:hAnsi="Arial" w:cs="Arial"/>
          <w:sz w:val="22"/>
        </w:rPr>
        <w:t>ungsfähigkeit nur Eigentum betreffen, nicht jedoch andere Bereiche wie Körper, Sexualität, Bildung, Gesundhe</w:t>
      </w:r>
      <w:r w:rsidR="00EC23A4" w:rsidRPr="00CA19F5">
        <w:rPr>
          <w:rFonts w:ascii="Arial" w:hAnsi="Arial" w:cs="Arial"/>
          <w:sz w:val="22"/>
        </w:rPr>
        <w:t>i</w:t>
      </w:r>
      <w:r w:rsidR="00136AA6" w:rsidRPr="00CA19F5">
        <w:rPr>
          <w:rFonts w:ascii="Arial" w:hAnsi="Arial" w:cs="Arial"/>
          <w:sz w:val="22"/>
        </w:rPr>
        <w:t xml:space="preserve">t, Ehe, Arbeit oder Wahlrecht. </w:t>
      </w:r>
      <w:r w:rsidR="00EC23A4" w:rsidRPr="00CA19F5">
        <w:rPr>
          <w:rFonts w:ascii="Arial" w:hAnsi="Arial" w:cs="Arial"/>
          <w:sz w:val="22"/>
        </w:rPr>
        <w:t>W</w:t>
      </w:r>
      <w:r w:rsidR="00B748BD" w:rsidRPr="00CA19F5">
        <w:rPr>
          <w:rFonts w:ascii="Arial" w:hAnsi="Arial" w:cs="Arial"/>
          <w:sz w:val="22"/>
        </w:rPr>
        <w:t>enn eine Person in e</w:t>
      </w:r>
      <w:r w:rsidR="00EC23A4" w:rsidRPr="00CA19F5">
        <w:rPr>
          <w:rFonts w:ascii="Arial" w:hAnsi="Arial" w:cs="Arial"/>
          <w:sz w:val="22"/>
        </w:rPr>
        <w:t>i</w:t>
      </w:r>
      <w:r w:rsidR="00B748BD" w:rsidRPr="00CA19F5">
        <w:rPr>
          <w:rFonts w:ascii="Arial" w:hAnsi="Arial" w:cs="Arial"/>
          <w:sz w:val="22"/>
        </w:rPr>
        <w:t>ner Einrichtung u</w:t>
      </w:r>
      <w:r w:rsidR="00B748BD" w:rsidRPr="00CA19F5">
        <w:rPr>
          <w:rFonts w:ascii="Arial" w:hAnsi="Arial" w:cs="Arial"/>
          <w:sz w:val="22"/>
        </w:rPr>
        <w:t>n</w:t>
      </w:r>
      <w:r w:rsidR="00B748BD" w:rsidRPr="00CA19F5">
        <w:rPr>
          <w:rFonts w:ascii="Arial" w:hAnsi="Arial" w:cs="Arial"/>
          <w:sz w:val="22"/>
        </w:rPr>
        <w:t>ter Vormundschaft käme, dann müsse die betreu</w:t>
      </w:r>
      <w:r w:rsidR="002A15F6" w:rsidRPr="00CA19F5">
        <w:rPr>
          <w:rFonts w:ascii="Arial" w:hAnsi="Arial" w:cs="Arial"/>
          <w:sz w:val="22"/>
        </w:rPr>
        <w:t>e</w:t>
      </w:r>
      <w:r w:rsidR="00B748BD" w:rsidRPr="00CA19F5">
        <w:rPr>
          <w:rFonts w:ascii="Arial" w:hAnsi="Arial" w:cs="Arial"/>
          <w:sz w:val="22"/>
        </w:rPr>
        <w:t>nde Person in einer emotionalen Bezi</w:t>
      </w:r>
      <w:r w:rsidR="00B748BD" w:rsidRPr="00CA19F5">
        <w:rPr>
          <w:rFonts w:ascii="Arial" w:hAnsi="Arial" w:cs="Arial"/>
          <w:sz w:val="22"/>
        </w:rPr>
        <w:t>e</w:t>
      </w:r>
      <w:r w:rsidR="00B748BD" w:rsidRPr="00CA19F5">
        <w:rPr>
          <w:rFonts w:ascii="Arial" w:hAnsi="Arial" w:cs="Arial"/>
          <w:sz w:val="22"/>
        </w:rPr>
        <w:t>hung zu der/dem Betreuten stehen, z</w:t>
      </w:r>
      <w:r w:rsidR="00EC23A4" w:rsidRPr="00CA19F5">
        <w:rPr>
          <w:rFonts w:ascii="Arial" w:hAnsi="Arial" w:cs="Arial"/>
          <w:sz w:val="22"/>
        </w:rPr>
        <w:t>.</w:t>
      </w:r>
      <w:r w:rsidR="00B748BD" w:rsidRPr="00CA19F5">
        <w:rPr>
          <w:rFonts w:ascii="Arial" w:hAnsi="Arial" w:cs="Arial"/>
          <w:sz w:val="22"/>
        </w:rPr>
        <w:t xml:space="preserve">B. </w:t>
      </w:r>
      <w:r w:rsidR="00EC23A4" w:rsidRPr="00CA19F5">
        <w:rPr>
          <w:rFonts w:ascii="Arial" w:hAnsi="Arial" w:cs="Arial"/>
          <w:sz w:val="22"/>
        </w:rPr>
        <w:t xml:space="preserve">ein Mitglied </w:t>
      </w:r>
      <w:r w:rsidR="00B748BD" w:rsidRPr="00CA19F5">
        <w:rPr>
          <w:rFonts w:ascii="Arial" w:hAnsi="Arial" w:cs="Arial"/>
          <w:sz w:val="22"/>
        </w:rPr>
        <w:t>der Familie</w:t>
      </w:r>
      <w:r w:rsidR="00EC23A4" w:rsidRPr="00CA19F5">
        <w:rPr>
          <w:rFonts w:ascii="Arial" w:hAnsi="Arial" w:cs="Arial"/>
          <w:sz w:val="22"/>
        </w:rPr>
        <w:t xml:space="preserve"> sein</w:t>
      </w:r>
      <w:r w:rsidR="00B748BD" w:rsidRPr="00CA19F5">
        <w:rPr>
          <w:rFonts w:ascii="Arial" w:hAnsi="Arial" w:cs="Arial"/>
          <w:sz w:val="22"/>
        </w:rPr>
        <w:t xml:space="preserve">. </w:t>
      </w:r>
      <w:r w:rsidR="00C03155" w:rsidRPr="00CA19F5">
        <w:rPr>
          <w:rFonts w:ascii="Arial" w:hAnsi="Arial" w:cs="Arial"/>
          <w:sz w:val="22"/>
        </w:rPr>
        <w:t>Theresia Degener wollte von der Delegation zusätzliche Informat</w:t>
      </w:r>
      <w:r w:rsidR="00EC23A4" w:rsidRPr="00CA19F5">
        <w:rPr>
          <w:rFonts w:ascii="Arial" w:hAnsi="Arial" w:cs="Arial"/>
          <w:sz w:val="22"/>
        </w:rPr>
        <w:t>i</w:t>
      </w:r>
      <w:r w:rsidR="00C03155" w:rsidRPr="00CA19F5">
        <w:rPr>
          <w:rFonts w:ascii="Arial" w:hAnsi="Arial" w:cs="Arial"/>
          <w:sz w:val="22"/>
        </w:rPr>
        <w:t>one</w:t>
      </w:r>
      <w:r w:rsidR="00EC23A4" w:rsidRPr="00CA19F5">
        <w:rPr>
          <w:rFonts w:ascii="Arial" w:hAnsi="Arial" w:cs="Arial"/>
          <w:sz w:val="22"/>
        </w:rPr>
        <w:t>n</w:t>
      </w:r>
      <w:r w:rsidR="00C03155" w:rsidRPr="00CA19F5">
        <w:rPr>
          <w:rFonts w:ascii="Arial" w:hAnsi="Arial" w:cs="Arial"/>
          <w:sz w:val="22"/>
        </w:rPr>
        <w:t xml:space="preserve"> zu den zah</w:t>
      </w:r>
      <w:r w:rsidR="00EC23A4" w:rsidRPr="00CA19F5">
        <w:rPr>
          <w:rFonts w:ascii="Arial" w:hAnsi="Arial" w:cs="Arial"/>
          <w:sz w:val="22"/>
        </w:rPr>
        <w:t>l</w:t>
      </w:r>
      <w:r w:rsidR="00C03155" w:rsidRPr="00CA19F5">
        <w:rPr>
          <w:rFonts w:ascii="Arial" w:hAnsi="Arial" w:cs="Arial"/>
          <w:sz w:val="22"/>
        </w:rPr>
        <w:t>reichen Folter- und Mis</w:t>
      </w:r>
      <w:r w:rsidR="00C03155" w:rsidRPr="00CA19F5">
        <w:rPr>
          <w:rFonts w:ascii="Arial" w:hAnsi="Arial" w:cs="Arial"/>
          <w:sz w:val="22"/>
        </w:rPr>
        <w:t>s</w:t>
      </w:r>
      <w:r w:rsidR="00C03155" w:rsidRPr="00CA19F5">
        <w:rPr>
          <w:rFonts w:ascii="Arial" w:hAnsi="Arial" w:cs="Arial"/>
          <w:sz w:val="22"/>
        </w:rPr>
        <w:t>ha</w:t>
      </w:r>
      <w:r w:rsidR="00EC23A4" w:rsidRPr="00CA19F5">
        <w:rPr>
          <w:rFonts w:ascii="Arial" w:hAnsi="Arial" w:cs="Arial"/>
          <w:sz w:val="22"/>
        </w:rPr>
        <w:t>n</w:t>
      </w:r>
      <w:r w:rsidR="00C03155" w:rsidRPr="00CA19F5">
        <w:rPr>
          <w:rFonts w:ascii="Arial" w:hAnsi="Arial" w:cs="Arial"/>
          <w:sz w:val="22"/>
        </w:rPr>
        <w:t>dlungsvorwürfen haben, über die der Au</w:t>
      </w:r>
      <w:r w:rsidR="00EC23A4" w:rsidRPr="00CA19F5">
        <w:rPr>
          <w:rFonts w:ascii="Arial" w:hAnsi="Arial" w:cs="Arial"/>
          <w:sz w:val="22"/>
        </w:rPr>
        <w:t>s</w:t>
      </w:r>
      <w:r w:rsidR="00C03155" w:rsidRPr="00CA19F5">
        <w:rPr>
          <w:rFonts w:ascii="Arial" w:hAnsi="Arial" w:cs="Arial"/>
          <w:sz w:val="22"/>
        </w:rPr>
        <w:t xml:space="preserve">schuss informiert wurde. </w:t>
      </w:r>
      <w:r w:rsidR="007A713A" w:rsidRPr="00CA19F5">
        <w:rPr>
          <w:rFonts w:ascii="Arial" w:hAnsi="Arial" w:cs="Arial"/>
          <w:sz w:val="22"/>
        </w:rPr>
        <w:t>Seit 2013, so die D</w:t>
      </w:r>
      <w:r w:rsidR="007A713A" w:rsidRPr="00CA19F5">
        <w:rPr>
          <w:rFonts w:ascii="Arial" w:hAnsi="Arial" w:cs="Arial"/>
          <w:sz w:val="22"/>
        </w:rPr>
        <w:t>e</w:t>
      </w:r>
      <w:r w:rsidR="007A713A" w:rsidRPr="00CA19F5">
        <w:rPr>
          <w:rFonts w:ascii="Arial" w:hAnsi="Arial" w:cs="Arial"/>
          <w:sz w:val="22"/>
        </w:rPr>
        <w:t>legation, gebe es ein Nationales System zur Bekämpfung und Prävention von Folter und Missbrauch. Die Fälle, auf die sich die Anfrage b</w:t>
      </w:r>
      <w:r w:rsidR="00EC23A4" w:rsidRPr="00CA19F5">
        <w:rPr>
          <w:rFonts w:ascii="Arial" w:hAnsi="Arial" w:cs="Arial"/>
          <w:sz w:val="22"/>
        </w:rPr>
        <w:t>e</w:t>
      </w:r>
      <w:r w:rsidR="007A713A" w:rsidRPr="00CA19F5">
        <w:rPr>
          <w:rFonts w:ascii="Arial" w:hAnsi="Arial" w:cs="Arial"/>
          <w:sz w:val="22"/>
        </w:rPr>
        <w:t>z</w:t>
      </w:r>
      <w:r w:rsidR="00EC23A4" w:rsidRPr="00CA19F5">
        <w:rPr>
          <w:rFonts w:ascii="Arial" w:hAnsi="Arial" w:cs="Arial"/>
          <w:sz w:val="22"/>
        </w:rPr>
        <w:t>ö</w:t>
      </w:r>
      <w:r w:rsidR="007A713A" w:rsidRPr="00CA19F5">
        <w:rPr>
          <w:rFonts w:ascii="Arial" w:hAnsi="Arial" w:cs="Arial"/>
          <w:sz w:val="22"/>
        </w:rPr>
        <w:t>g</w:t>
      </w:r>
      <w:r w:rsidR="00EC23A4" w:rsidRPr="00CA19F5">
        <w:rPr>
          <w:rFonts w:ascii="Arial" w:hAnsi="Arial" w:cs="Arial"/>
          <w:sz w:val="22"/>
        </w:rPr>
        <w:t>e</w:t>
      </w:r>
      <w:r w:rsidR="007A713A" w:rsidRPr="00CA19F5">
        <w:rPr>
          <w:rFonts w:ascii="Arial" w:hAnsi="Arial" w:cs="Arial"/>
          <w:sz w:val="22"/>
        </w:rPr>
        <w:t>, seien hauptsächlich Fälle in</w:t>
      </w:r>
      <w:r w:rsidR="00EC23A4" w:rsidRPr="00CA19F5">
        <w:rPr>
          <w:rFonts w:ascii="Arial" w:hAnsi="Arial" w:cs="Arial"/>
          <w:sz w:val="22"/>
        </w:rPr>
        <w:t>ner</w:t>
      </w:r>
      <w:r w:rsidR="007A713A" w:rsidRPr="00CA19F5">
        <w:rPr>
          <w:rFonts w:ascii="Arial" w:hAnsi="Arial" w:cs="Arial"/>
          <w:sz w:val="22"/>
        </w:rPr>
        <w:t>fam</w:t>
      </w:r>
      <w:r w:rsidR="007A713A" w:rsidRPr="00CA19F5">
        <w:rPr>
          <w:rFonts w:ascii="Arial" w:hAnsi="Arial" w:cs="Arial"/>
          <w:sz w:val="22"/>
        </w:rPr>
        <w:t>i</w:t>
      </w:r>
      <w:r w:rsidR="007A713A" w:rsidRPr="00CA19F5">
        <w:rPr>
          <w:rFonts w:ascii="Arial" w:hAnsi="Arial" w:cs="Arial"/>
          <w:sz w:val="22"/>
        </w:rPr>
        <w:t>l</w:t>
      </w:r>
      <w:r w:rsidR="00EC23A4" w:rsidRPr="00CA19F5">
        <w:rPr>
          <w:rFonts w:ascii="Arial" w:hAnsi="Arial" w:cs="Arial"/>
          <w:sz w:val="22"/>
        </w:rPr>
        <w:t>i</w:t>
      </w:r>
      <w:r w:rsidR="007A713A" w:rsidRPr="00CA19F5">
        <w:rPr>
          <w:rFonts w:ascii="Arial" w:hAnsi="Arial" w:cs="Arial"/>
          <w:sz w:val="22"/>
        </w:rPr>
        <w:t xml:space="preserve">ärer Gewalt. Mit </w:t>
      </w:r>
      <w:r w:rsidR="00EC23A4" w:rsidRPr="00CA19F5">
        <w:rPr>
          <w:rFonts w:ascii="Arial" w:hAnsi="Arial" w:cs="Arial"/>
          <w:sz w:val="22"/>
        </w:rPr>
        <w:t>Bl</w:t>
      </w:r>
      <w:r w:rsidR="007A713A" w:rsidRPr="00CA19F5">
        <w:rPr>
          <w:rFonts w:ascii="Arial" w:hAnsi="Arial" w:cs="Arial"/>
          <w:sz w:val="22"/>
        </w:rPr>
        <w:t>ick auf Artikel 23 verwi</w:t>
      </w:r>
      <w:r w:rsidR="00EC23A4" w:rsidRPr="00CA19F5">
        <w:rPr>
          <w:rFonts w:ascii="Arial" w:hAnsi="Arial" w:cs="Arial"/>
          <w:sz w:val="22"/>
        </w:rPr>
        <w:t>e</w:t>
      </w:r>
      <w:r w:rsidR="007A713A" w:rsidRPr="00CA19F5">
        <w:rPr>
          <w:rFonts w:ascii="Arial" w:hAnsi="Arial" w:cs="Arial"/>
          <w:sz w:val="22"/>
        </w:rPr>
        <w:t>s Theresia Degener auf Berichte, wonach Eltern mit B</w:t>
      </w:r>
      <w:r w:rsidR="007A713A" w:rsidRPr="00CA19F5">
        <w:rPr>
          <w:rFonts w:ascii="Arial" w:hAnsi="Arial" w:cs="Arial"/>
          <w:sz w:val="22"/>
        </w:rPr>
        <w:t>e</w:t>
      </w:r>
      <w:r w:rsidR="007A713A" w:rsidRPr="00CA19F5">
        <w:rPr>
          <w:rFonts w:ascii="Arial" w:hAnsi="Arial" w:cs="Arial"/>
          <w:sz w:val="22"/>
        </w:rPr>
        <w:t>hinderungen</w:t>
      </w:r>
      <w:r w:rsidR="00D045BE" w:rsidRPr="00CA19F5">
        <w:rPr>
          <w:rFonts w:ascii="Arial" w:hAnsi="Arial" w:cs="Arial"/>
          <w:sz w:val="22"/>
        </w:rPr>
        <w:t xml:space="preserve"> ihre</w:t>
      </w:r>
      <w:r w:rsidR="007A713A" w:rsidRPr="00CA19F5">
        <w:rPr>
          <w:rFonts w:ascii="Arial" w:hAnsi="Arial" w:cs="Arial"/>
          <w:sz w:val="22"/>
        </w:rPr>
        <w:t xml:space="preserve"> </w:t>
      </w:r>
      <w:r w:rsidR="00D045BE" w:rsidRPr="00CA19F5">
        <w:rPr>
          <w:rFonts w:ascii="Arial" w:hAnsi="Arial" w:cs="Arial"/>
          <w:sz w:val="22"/>
        </w:rPr>
        <w:t xml:space="preserve">Kinder </w:t>
      </w:r>
      <w:r w:rsidR="007A713A" w:rsidRPr="00CA19F5">
        <w:rPr>
          <w:rFonts w:ascii="Arial" w:hAnsi="Arial" w:cs="Arial"/>
          <w:sz w:val="22"/>
        </w:rPr>
        <w:t>weggenommen</w:t>
      </w:r>
      <w:r w:rsidR="00EC23A4" w:rsidRPr="00CA19F5">
        <w:rPr>
          <w:rFonts w:ascii="Arial" w:hAnsi="Arial" w:cs="Arial"/>
          <w:sz w:val="22"/>
        </w:rPr>
        <w:t xml:space="preserve"> </w:t>
      </w:r>
      <w:r w:rsidR="007A713A" w:rsidRPr="00CA19F5">
        <w:rPr>
          <w:rFonts w:ascii="Arial" w:hAnsi="Arial" w:cs="Arial"/>
          <w:sz w:val="22"/>
        </w:rPr>
        <w:t>w</w:t>
      </w:r>
      <w:r w:rsidR="00EC23A4" w:rsidRPr="00CA19F5">
        <w:rPr>
          <w:rFonts w:ascii="Arial" w:hAnsi="Arial" w:cs="Arial"/>
          <w:sz w:val="22"/>
        </w:rPr>
        <w:t>ü</w:t>
      </w:r>
      <w:r w:rsidR="007A713A" w:rsidRPr="00CA19F5">
        <w:rPr>
          <w:rFonts w:ascii="Arial" w:hAnsi="Arial" w:cs="Arial"/>
          <w:sz w:val="22"/>
        </w:rPr>
        <w:t xml:space="preserve">rden. Sie wollte wissen, ob </w:t>
      </w:r>
      <w:r w:rsidR="00EC23A4" w:rsidRPr="00CA19F5">
        <w:rPr>
          <w:rFonts w:ascii="Arial" w:hAnsi="Arial" w:cs="Arial"/>
          <w:sz w:val="22"/>
        </w:rPr>
        <w:t xml:space="preserve">es </w:t>
      </w:r>
      <w:r w:rsidR="007A713A" w:rsidRPr="00CA19F5">
        <w:rPr>
          <w:rFonts w:ascii="Arial" w:hAnsi="Arial" w:cs="Arial"/>
          <w:sz w:val="22"/>
        </w:rPr>
        <w:t>rechtliche Sanktionen dagegen gibt und ob Eltern mit Behin</w:t>
      </w:r>
      <w:r w:rsidR="00EC23A4" w:rsidRPr="00CA19F5">
        <w:rPr>
          <w:rFonts w:ascii="Arial" w:hAnsi="Arial" w:cs="Arial"/>
          <w:sz w:val="22"/>
        </w:rPr>
        <w:t>d</w:t>
      </w:r>
      <w:r w:rsidR="007A713A" w:rsidRPr="00CA19F5">
        <w:rPr>
          <w:rFonts w:ascii="Arial" w:hAnsi="Arial" w:cs="Arial"/>
          <w:sz w:val="22"/>
        </w:rPr>
        <w:t>erungen unterstützt würden. Die Delegat</w:t>
      </w:r>
      <w:r w:rsidR="007A713A" w:rsidRPr="00CA19F5">
        <w:rPr>
          <w:rFonts w:ascii="Arial" w:hAnsi="Arial" w:cs="Arial"/>
          <w:sz w:val="22"/>
        </w:rPr>
        <w:t>i</w:t>
      </w:r>
      <w:r w:rsidR="007A713A" w:rsidRPr="00CA19F5">
        <w:rPr>
          <w:rFonts w:ascii="Arial" w:hAnsi="Arial" w:cs="Arial"/>
          <w:sz w:val="22"/>
        </w:rPr>
        <w:t>on gab an, dass es ein strenges rechtliches Verfahren gebe, bevor Eltern die Vormundschaft über ihre Kinder entzogen w</w:t>
      </w:r>
      <w:r w:rsidR="00EC23A4" w:rsidRPr="00CA19F5">
        <w:rPr>
          <w:rFonts w:ascii="Arial" w:hAnsi="Arial" w:cs="Arial"/>
          <w:sz w:val="22"/>
        </w:rPr>
        <w:t>e</w:t>
      </w:r>
      <w:r w:rsidR="007A713A" w:rsidRPr="00CA19F5">
        <w:rPr>
          <w:rFonts w:ascii="Arial" w:hAnsi="Arial" w:cs="Arial"/>
          <w:sz w:val="22"/>
        </w:rPr>
        <w:t>rden könne. Zudem g</w:t>
      </w:r>
      <w:r w:rsidR="00EC23A4" w:rsidRPr="00CA19F5">
        <w:rPr>
          <w:rFonts w:ascii="Arial" w:hAnsi="Arial" w:cs="Arial"/>
          <w:sz w:val="22"/>
        </w:rPr>
        <w:t>e</w:t>
      </w:r>
      <w:r w:rsidR="007A713A" w:rsidRPr="00CA19F5">
        <w:rPr>
          <w:rFonts w:ascii="Arial" w:hAnsi="Arial" w:cs="Arial"/>
          <w:sz w:val="22"/>
        </w:rPr>
        <w:t>b</w:t>
      </w:r>
      <w:r w:rsidR="00EC23A4" w:rsidRPr="00CA19F5">
        <w:rPr>
          <w:rFonts w:ascii="Arial" w:hAnsi="Arial" w:cs="Arial"/>
          <w:sz w:val="22"/>
        </w:rPr>
        <w:t>e</w:t>
      </w:r>
      <w:r w:rsidR="007A713A" w:rsidRPr="00CA19F5">
        <w:rPr>
          <w:rFonts w:ascii="Arial" w:hAnsi="Arial" w:cs="Arial"/>
          <w:sz w:val="22"/>
        </w:rPr>
        <w:t xml:space="preserve"> es für behin</w:t>
      </w:r>
      <w:r w:rsidR="00EC23A4" w:rsidRPr="00CA19F5">
        <w:rPr>
          <w:rFonts w:ascii="Arial" w:hAnsi="Arial" w:cs="Arial"/>
          <w:sz w:val="22"/>
        </w:rPr>
        <w:t>d</w:t>
      </w:r>
      <w:r w:rsidR="007A713A" w:rsidRPr="00CA19F5">
        <w:rPr>
          <w:rFonts w:ascii="Arial" w:hAnsi="Arial" w:cs="Arial"/>
          <w:sz w:val="22"/>
        </w:rPr>
        <w:t>erte Eltern Unterstü</w:t>
      </w:r>
      <w:r w:rsidR="007A713A" w:rsidRPr="00CA19F5">
        <w:rPr>
          <w:rFonts w:ascii="Arial" w:hAnsi="Arial" w:cs="Arial"/>
          <w:sz w:val="22"/>
        </w:rPr>
        <w:t>t</w:t>
      </w:r>
      <w:r w:rsidR="007A713A" w:rsidRPr="00CA19F5">
        <w:rPr>
          <w:rFonts w:ascii="Arial" w:hAnsi="Arial" w:cs="Arial"/>
          <w:sz w:val="22"/>
        </w:rPr>
        <w:t>zung aus dem Natioanlen Plan für d</w:t>
      </w:r>
      <w:r w:rsidR="00EC23A4" w:rsidRPr="00CA19F5">
        <w:rPr>
          <w:rFonts w:ascii="Arial" w:hAnsi="Arial" w:cs="Arial"/>
          <w:sz w:val="22"/>
        </w:rPr>
        <w:t>i</w:t>
      </w:r>
      <w:r w:rsidR="007A713A" w:rsidRPr="00CA19F5">
        <w:rPr>
          <w:rFonts w:ascii="Arial" w:hAnsi="Arial" w:cs="Arial"/>
          <w:sz w:val="22"/>
        </w:rPr>
        <w:t xml:space="preserve">e Rechte der Kinder und die Soziale Gemeinschaft Co-Existenz. </w:t>
      </w:r>
    </w:p>
    <w:p w:rsidR="00E7531B" w:rsidRPr="00CA19F5" w:rsidRDefault="00051C56" w:rsidP="00CA19F5">
      <w:pPr>
        <w:jc w:val="left"/>
        <w:rPr>
          <w:rFonts w:ascii="Arial" w:hAnsi="Arial" w:cs="Arial"/>
          <w:sz w:val="22"/>
        </w:rPr>
      </w:pPr>
      <w:r w:rsidRPr="00CA19F5">
        <w:rPr>
          <w:rFonts w:ascii="Arial" w:hAnsi="Arial" w:cs="Arial"/>
          <w:sz w:val="22"/>
        </w:rPr>
        <w:t xml:space="preserve">Die Regierungsdelegation aus </w:t>
      </w:r>
      <w:r w:rsidR="009A0557" w:rsidRPr="00CA19F5">
        <w:rPr>
          <w:rFonts w:ascii="Arial" w:hAnsi="Arial" w:cs="Arial"/>
          <w:b/>
          <w:sz w:val="22"/>
        </w:rPr>
        <w:t>K</w:t>
      </w:r>
      <w:r w:rsidRPr="00CA19F5">
        <w:rPr>
          <w:rFonts w:ascii="Arial" w:hAnsi="Arial" w:cs="Arial"/>
          <w:b/>
          <w:sz w:val="22"/>
        </w:rPr>
        <w:t>atar</w:t>
      </w:r>
      <w:r w:rsidRPr="00CA19F5">
        <w:rPr>
          <w:rFonts w:ascii="Arial" w:hAnsi="Arial" w:cs="Arial"/>
          <w:sz w:val="22"/>
        </w:rPr>
        <w:t xml:space="preserve"> wurde von </w:t>
      </w:r>
      <w:r w:rsidR="009B1A13" w:rsidRPr="00CA19F5">
        <w:rPr>
          <w:rFonts w:ascii="Arial" w:hAnsi="Arial" w:cs="Arial"/>
          <w:sz w:val="22"/>
        </w:rPr>
        <w:t xml:space="preserve">Landesberichterstatter </w:t>
      </w:r>
      <w:r w:rsidR="008C2594" w:rsidRPr="00CA19F5">
        <w:rPr>
          <w:rFonts w:ascii="Arial" w:hAnsi="Arial" w:cs="Arial"/>
          <w:sz w:val="22"/>
        </w:rPr>
        <w:t>Mohammed Al T</w:t>
      </w:r>
      <w:r w:rsidR="008C2594" w:rsidRPr="00CA19F5">
        <w:rPr>
          <w:rFonts w:ascii="Arial" w:hAnsi="Arial" w:cs="Arial"/>
          <w:sz w:val="22"/>
        </w:rPr>
        <w:t>a</w:t>
      </w:r>
      <w:r w:rsidR="008C2594" w:rsidRPr="00CA19F5">
        <w:rPr>
          <w:rFonts w:ascii="Arial" w:hAnsi="Arial" w:cs="Arial"/>
          <w:sz w:val="22"/>
        </w:rPr>
        <w:t>rawneh</w:t>
      </w:r>
      <w:r w:rsidR="00E7531B" w:rsidRPr="00CA19F5">
        <w:rPr>
          <w:rFonts w:ascii="Arial" w:hAnsi="Arial" w:cs="Arial"/>
          <w:sz w:val="22"/>
        </w:rPr>
        <w:t xml:space="preserve"> </w:t>
      </w:r>
      <w:r w:rsidR="00911532" w:rsidRPr="00CA19F5">
        <w:rPr>
          <w:rFonts w:ascii="Arial" w:hAnsi="Arial" w:cs="Arial"/>
          <w:sz w:val="22"/>
        </w:rPr>
        <w:t>b</w:t>
      </w:r>
      <w:r w:rsidR="00E7531B" w:rsidRPr="00CA19F5">
        <w:rPr>
          <w:rFonts w:ascii="Arial" w:hAnsi="Arial" w:cs="Arial"/>
          <w:sz w:val="22"/>
        </w:rPr>
        <w:t>egrüßt</w:t>
      </w:r>
      <w:r w:rsidR="00911532" w:rsidRPr="00CA19F5">
        <w:rPr>
          <w:rFonts w:ascii="Arial" w:hAnsi="Arial" w:cs="Arial"/>
          <w:sz w:val="22"/>
        </w:rPr>
        <w:t xml:space="preserve">. Er würdigte </w:t>
      </w:r>
      <w:r w:rsidR="0093726A" w:rsidRPr="00CA19F5">
        <w:rPr>
          <w:rFonts w:ascii="Arial" w:hAnsi="Arial" w:cs="Arial"/>
          <w:sz w:val="22"/>
        </w:rPr>
        <w:t xml:space="preserve">zunächst </w:t>
      </w:r>
      <w:r w:rsidR="00911532" w:rsidRPr="00CA19F5">
        <w:rPr>
          <w:rFonts w:ascii="Arial" w:hAnsi="Arial" w:cs="Arial"/>
          <w:sz w:val="22"/>
        </w:rPr>
        <w:t xml:space="preserve">das Bekenntnis des Staates zur </w:t>
      </w:r>
      <w:r w:rsidR="001A7442" w:rsidRPr="00CA19F5">
        <w:rPr>
          <w:rFonts w:ascii="Arial" w:hAnsi="Arial" w:cs="Arial"/>
          <w:sz w:val="22"/>
        </w:rPr>
        <w:t>UN</w:t>
      </w:r>
      <w:r w:rsidR="00911532" w:rsidRPr="00CA19F5">
        <w:rPr>
          <w:rFonts w:ascii="Arial" w:hAnsi="Arial" w:cs="Arial"/>
          <w:sz w:val="22"/>
        </w:rPr>
        <w:t xml:space="preserve">-BRK und </w:t>
      </w:r>
      <w:r w:rsidR="0093726A" w:rsidRPr="00CA19F5">
        <w:rPr>
          <w:rFonts w:ascii="Arial" w:hAnsi="Arial" w:cs="Arial"/>
          <w:sz w:val="22"/>
        </w:rPr>
        <w:t xml:space="preserve">die </w:t>
      </w:r>
      <w:r w:rsidR="00911532" w:rsidRPr="00CA19F5">
        <w:rPr>
          <w:rFonts w:ascii="Arial" w:hAnsi="Arial" w:cs="Arial"/>
          <w:sz w:val="22"/>
        </w:rPr>
        <w:t>er</w:t>
      </w:r>
      <w:r w:rsidR="00911532" w:rsidRPr="00CA19F5">
        <w:rPr>
          <w:rFonts w:ascii="Arial" w:hAnsi="Arial" w:cs="Arial"/>
          <w:sz w:val="22"/>
        </w:rPr>
        <w:t>s</w:t>
      </w:r>
      <w:r w:rsidR="00911532" w:rsidRPr="00CA19F5">
        <w:rPr>
          <w:rFonts w:ascii="Arial" w:hAnsi="Arial" w:cs="Arial"/>
          <w:sz w:val="22"/>
        </w:rPr>
        <w:t>te</w:t>
      </w:r>
      <w:r w:rsidR="0093726A" w:rsidRPr="00CA19F5">
        <w:rPr>
          <w:rFonts w:ascii="Arial" w:hAnsi="Arial" w:cs="Arial"/>
          <w:sz w:val="22"/>
        </w:rPr>
        <w:t>n</w:t>
      </w:r>
      <w:r w:rsidR="00911532" w:rsidRPr="00CA19F5">
        <w:rPr>
          <w:rFonts w:ascii="Arial" w:hAnsi="Arial" w:cs="Arial"/>
          <w:sz w:val="22"/>
        </w:rPr>
        <w:t xml:space="preserve"> Schritte, die zu deren Umsetz</w:t>
      </w:r>
      <w:r w:rsidR="0093726A" w:rsidRPr="00CA19F5">
        <w:rPr>
          <w:rFonts w:ascii="Arial" w:hAnsi="Arial" w:cs="Arial"/>
          <w:sz w:val="22"/>
        </w:rPr>
        <w:t>ung erfolgt sind</w:t>
      </w:r>
      <w:r w:rsidR="00B3155D" w:rsidRPr="00CA19F5">
        <w:rPr>
          <w:rFonts w:ascii="Arial" w:hAnsi="Arial" w:cs="Arial"/>
          <w:sz w:val="22"/>
        </w:rPr>
        <w:t>, u</w:t>
      </w:r>
      <w:r w:rsidR="0093726A" w:rsidRPr="00CA19F5">
        <w:rPr>
          <w:rFonts w:ascii="Arial" w:hAnsi="Arial" w:cs="Arial"/>
          <w:sz w:val="22"/>
        </w:rPr>
        <w:t xml:space="preserve">m dann die Aufmerksamkeit auf eine Bandbreite von </w:t>
      </w:r>
      <w:r w:rsidR="00820078" w:rsidRPr="00CA19F5">
        <w:rPr>
          <w:rFonts w:ascii="Arial" w:hAnsi="Arial" w:cs="Arial"/>
          <w:sz w:val="22"/>
        </w:rPr>
        <w:t>Kritik</w:t>
      </w:r>
      <w:r w:rsidR="0093726A" w:rsidRPr="00CA19F5">
        <w:rPr>
          <w:rFonts w:ascii="Arial" w:hAnsi="Arial" w:cs="Arial"/>
          <w:sz w:val="22"/>
        </w:rPr>
        <w:t>punkten zu lenken.</w:t>
      </w:r>
      <w:r w:rsidR="00820078" w:rsidRPr="00CA19F5">
        <w:rPr>
          <w:rFonts w:ascii="Arial" w:hAnsi="Arial" w:cs="Arial"/>
          <w:sz w:val="22"/>
        </w:rPr>
        <w:t xml:space="preserve"> </w:t>
      </w:r>
      <w:r w:rsidR="0093726A" w:rsidRPr="00CA19F5">
        <w:rPr>
          <w:rFonts w:ascii="Arial" w:hAnsi="Arial" w:cs="Arial"/>
          <w:sz w:val="22"/>
        </w:rPr>
        <w:t xml:space="preserve">Besonders bedenklich </w:t>
      </w:r>
      <w:r w:rsidR="00B3155D" w:rsidRPr="00CA19F5">
        <w:rPr>
          <w:rFonts w:ascii="Arial" w:hAnsi="Arial" w:cs="Arial"/>
          <w:sz w:val="22"/>
        </w:rPr>
        <w:t>sei</w:t>
      </w:r>
      <w:r w:rsidR="0093726A" w:rsidRPr="00CA19F5">
        <w:rPr>
          <w:rFonts w:ascii="Arial" w:hAnsi="Arial" w:cs="Arial"/>
          <w:sz w:val="22"/>
        </w:rPr>
        <w:t xml:space="preserve">, dass so gut wie </w:t>
      </w:r>
      <w:r w:rsidR="00820078" w:rsidRPr="00CA19F5">
        <w:rPr>
          <w:rFonts w:ascii="Arial" w:hAnsi="Arial" w:cs="Arial"/>
          <w:sz w:val="22"/>
        </w:rPr>
        <w:t>keine I</w:t>
      </w:r>
      <w:r w:rsidR="00820078" w:rsidRPr="00CA19F5">
        <w:rPr>
          <w:rFonts w:ascii="Arial" w:hAnsi="Arial" w:cs="Arial"/>
          <w:sz w:val="22"/>
        </w:rPr>
        <w:t>n</w:t>
      </w:r>
      <w:r w:rsidR="00820078" w:rsidRPr="00CA19F5">
        <w:rPr>
          <w:rFonts w:ascii="Arial" w:hAnsi="Arial" w:cs="Arial"/>
          <w:sz w:val="22"/>
        </w:rPr>
        <w:t>formationen von DPOs</w:t>
      </w:r>
      <w:r w:rsidR="0093726A" w:rsidRPr="00CA19F5">
        <w:rPr>
          <w:rFonts w:ascii="Arial" w:hAnsi="Arial" w:cs="Arial"/>
          <w:sz w:val="22"/>
        </w:rPr>
        <w:t xml:space="preserve"> des Landes zur Lage der Menschen von Behinderungen vorliegen und Betroffene und ihre Organisationen nicht in den Umsetzungsprozess einbezogen we</w:t>
      </w:r>
      <w:r w:rsidR="0093726A" w:rsidRPr="00CA19F5">
        <w:rPr>
          <w:rFonts w:ascii="Arial" w:hAnsi="Arial" w:cs="Arial"/>
          <w:sz w:val="22"/>
        </w:rPr>
        <w:t>r</w:t>
      </w:r>
      <w:r w:rsidR="0093726A" w:rsidRPr="00CA19F5">
        <w:rPr>
          <w:rFonts w:ascii="Arial" w:hAnsi="Arial" w:cs="Arial"/>
          <w:sz w:val="22"/>
        </w:rPr>
        <w:t>den. D</w:t>
      </w:r>
      <w:r w:rsidR="00656CE9" w:rsidRPr="00CA19F5">
        <w:rPr>
          <w:rFonts w:ascii="Arial" w:hAnsi="Arial" w:cs="Arial"/>
          <w:sz w:val="22"/>
        </w:rPr>
        <w:t>ie</w:t>
      </w:r>
      <w:r w:rsidR="00BD028D" w:rsidRPr="00CA19F5">
        <w:rPr>
          <w:rFonts w:ascii="Arial" w:hAnsi="Arial" w:cs="Arial"/>
          <w:sz w:val="22"/>
        </w:rPr>
        <w:t xml:space="preserve">s wurde auch schon von anderen Vertragsorganen festgestellt – </w:t>
      </w:r>
      <w:r w:rsidR="00656CE9" w:rsidRPr="00CA19F5">
        <w:rPr>
          <w:rFonts w:ascii="Arial" w:hAnsi="Arial" w:cs="Arial"/>
          <w:sz w:val="22"/>
        </w:rPr>
        <w:t>und</w:t>
      </w:r>
      <w:r w:rsidR="00BD028D" w:rsidRPr="00CA19F5">
        <w:rPr>
          <w:rFonts w:ascii="Arial" w:hAnsi="Arial" w:cs="Arial"/>
          <w:sz w:val="22"/>
        </w:rPr>
        <w:t xml:space="preserve"> </w:t>
      </w:r>
      <w:r w:rsidR="0093726A" w:rsidRPr="00CA19F5">
        <w:rPr>
          <w:rFonts w:ascii="Arial" w:hAnsi="Arial" w:cs="Arial"/>
          <w:sz w:val="22"/>
        </w:rPr>
        <w:t>verstößt gegen</w:t>
      </w:r>
      <w:r w:rsidR="00BD028D" w:rsidRPr="00CA19F5">
        <w:rPr>
          <w:rFonts w:ascii="Arial" w:hAnsi="Arial" w:cs="Arial"/>
          <w:sz w:val="22"/>
        </w:rPr>
        <w:t xml:space="preserve"> die </w:t>
      </w:r>
      <w:r w:rsidR="001A7442" w:rsidRPr="00CA19F5">
        <w:rPr>
          <w:rFonts w:ascii="Arial" w:hAnsi="Arial" w:cs="Arial"/>
          <w:sz w:val="22"/>
        </w:rPr>
        <w:t>UN</w:t>
      </w:r>
      <w:r w:rsidR="00B3155D" w:rsidRPr="00CA19F5">
        <w:rPr>
          <w:rFonts w:ascii="Arial" w:hAnsi="Arial" w:cs="Arial"/>
          <w:sz w:val="22"/>
        </w:rPr>
        <w:t>-BRK</w:t>
      </w:r>
      <w:r w:rsidR="00BD028D" w:rsidRPr="00CA19F5">
        <w:rPr>
          <w:rFonts w:ascii="Arial" w:hAnsi="Arial" w:cs="Arial"/>
          <w:sz w:val="22"/>
        </w:rPr>
        <w:t xml:space="preserve"> und erschwert die Umsetzung der Rechte. </w:t>
      </w:r>
      <w:r w:rsidR="0093726A" w:rsidRPr="00CA19F5">
        <w:rPr>
          <w:rFonts w:ascii="Arial" w:hAnsi="Arial" w:cs="Arial"/>
          <w:sz w:val="22"/>
        </w:rPr>
        <w:t>Zudem ve</w:t>
      </w:r>
      <w:r w:rsidR="0093726A" w:rsidRPr="00CA19F5">
        <w:rPr>
          <w:rFonts w:ascii="Arial" w:hAnsi="Arial" w:cs="Arial"/>
          <w:sz w:val="22"/>
        </w:rPr>
        <w:t>r</w:t>
      </w:r>
      <w:r w:rsidR="0093726A" w:rsidRPr="00CA19F5">
        <w:rPr>
          <w:rFonts w:ascii="Arial" w:hAnsi="Arial" w:cs="Arial"/>
          <w:sz w:val="22"/>
        </w:rPr>
        <w:t xml:space="preserve">folge man </w:t>
      </w:r>
      <w:r w:rsidR="00B3155D" w:rsidRPr="00CA19F5">
        <w:rPr>
          <w:rFonts w:ascii="Arial" w:hAnsi="Arial" w:cs="Arial"/>
          <w:sz w:val="22"/>
        </w:rPr>
        <w:t xml:space="preserve">in Katar </w:t>
      </w:r>
      <w:r w:rsidR="0093726A" w:rsidRPr="00CA19F5">
        <w:rPr>
          <w:rFonts w:ascii="Arial" w:hAnsi="Arial" w:cs="Arial"/>
          <w:sz w:val="22"/>
        </w:rPr>
        <w:t>nach wie vor das m</w:t>
      </w:r>
      <w:r w:rsidR="00BD028D" w:rsidRPr="00CA19F5">
        <w:rPr>
          <w:rFonts w:ascii="Arial" w:hAnsi="Arial" w:cs="Arial"/>
          <w:sz w:val="22"/>
        </w:rPr>
        <w:t>edizinische Model</w:t>
      </w:r>
      <w:r w:rsidR="0093726A" w:rsidRPr="00CA19F5">
        <w:rPr>
          <w:rFonts w:ascii="Arial" w:hAnsi="Arial" w:cs="Arial"/>
          <w:sz w:val="22"/>
        </w:rPr>
        <w:t>l von Behinderung</w:t>
      </w:r>
      <w:r w:rsidR="00983EB8" w:rsidRPr="00CA19F5">
        <w:rPr>
          <w:rFonts w:ascii="Arial" w:hAnsi="Arial" w:cs="Arial"/>
          <w:sz w:val="22"/>
        </w:rPr>
        <w:t>, Institution</w:t>
      </w:r>
      <w:r w:rsidR="0093726A" w:rsidRPr="00CA19F5">
        <w:rPr>
          <w:rFonts w:ascii="Arial" w:hAnsi="Arial" w:cs="Arial"/>
          <w:sz w:val="22"/>
        </w:rPr>
        <w:t>a</w:t>
      </w:r>
      <w:r w:rsidR="00983EB8" w:rsidRPr="00CA19F5">
        <w:rPr>
          <w:rFonts w:ascii="Arial" w:hAnsi="Arial" w:cs="Arial"/>
          <w:sz w:val="22"/>
        </w:rPr>
        <w:t>lisierung</w:t>
      </w:r>
      <w:r w:rsidR="0093726A" w:rsidRPr="00CA19F5">
        <w:rPr>
          <w:rFonts w:ascii="Arial" w:hAnsi="Arial" w:cs="Arial"/>
          <w:sz w:val="22"/>
        </w:rPr>
        <w:t xml:space="preserve"> </w:t>
      </w:r>
      <w:r w:rsidR="00B3155D" w:rsidRPr="00CA19F5">
        <w:rPr>
          <w:rFonts w:ascii="Arial" w:hAnsi="Arial" w:cs="Arial"/>
          <w:sz w:val="22"/>
        </w:rPr>
        <w:t>sei</w:t>
      </w:r>
      <w:r w:rsidR="0093726A" w:rsidRPr="00CA19F5">
        <w:rPr>
          <w:rFonts w:ascii="Arial" w:hAnsi="Arial" w:cs="Arial"/>
          <w:sz w:val="22"/>
        </w:rPr>
        <w:t xml:space="preserve"> weit verbreitet ebenso wie</w:t>
      </w:r>
      <w:r w:rsidR="000365F3" w:rsidRPr="00CA19F5">
        <w:rPr>
          <w:rFonts w:ascii="Arial" w:hAnsi="Arial" w:cs="Arial"/>
          <w:sz w:val="22"/>
        </w:rPr>
        <w:t xml:space="preserve"> intersektionale D</w:t>
      </w:r>
      <w:r w:rsidR="005A02CF" w:rsidRPr="00CA19F5">
        <w:rPr>
          <w:rFonts w:ascii="Arial" w:hAnsi="Arial" w:cs="Arial"/>
          <w:sz w:val="22"/>
        </w:rPr>
        <w:t>i</w:t>
      </w:r>
      <w:r w:rsidR="000365F3" w:rsidRPr="00CA19F5">
        <w:rPr>
          <w:rFonts w:ascii="Arial" w:hAnsi="Arial" w:cs="Arial"/>
          <w:sz w:val="22"/>
        </w:rPr>
        <w:t>skri</w:t>
      </w:r>
      <w:r w:rsidR="005A02CF" w:rsidRPr="00CA19F5">
        <w:rPr>
          <w:rFonts w:ascii="Arial" w:hAnsi="Arial" w:cs="Arial"/>
          <w:sz w:val="22"/>
        </w:rPr>
        <w:t>m</w:t>
      </w:r>
      <w:r w:rsidR="000365F3" w:rsidRPr="00CA19F5">
        <w:rPr>
          <w:rFonts w:ascii="Arial" w:hAnsi="Arial" w:cs="Arial"/>
          <w:sz w:val="22"/>
        </w:rPr>
        <w:t>i</w:t>
      </w:r>
      <w:r w:rsidR="0093726A" w:rsidRPr="00CA19F5">
        <w:rPr>
          <w:rFonts w:ascii="Arial" w:hAnsi="Arial" w:cs="Arial"/>
          <w:sz w:val="22"/>
        </w:rPr>
        <w:t>n</w:t>
      </w:r>
      <w:r w:rsidR="000365F3" w:rsidRPr="00CA19F5">
        <w:rPr>
          <w:rFonts w:ascii="Arial" w:hAnsi="Arial" w:cs="Arial"/>
          <w:sz w:val="22"/>
        </w:rPr>
        <w:t>ierung</w:t>
      </w:r>
      <w:r w:rsidR="0093726A" w:rsidRPr="00CA19F5">
        <w:rPr>
          <w:rFonts w:ascii="Arial" w:hAnsi="Arial" w:cs="Arial"/>
          <w:sz w:val="22"/>
        </w:rPr>
        <w:t>. Hier nannte der Landesberichterstatter insb</w:t>
      </w:r>
      <w:r w:rsidR="0093726A" w:rsidRPr="00CA19F5">
        <w:rPr>
          <w:rFonts w:ascii="Arial" w:hAnsi="Arial" w:cs="Arial"/>
          <w:sz w:val="22"/>
        </w:rPr>
        <w:t>e</w:t>
      </w:r>
      <w:r w:rsidR="0093726A" w:rsidRPr="00CA19F5">
        <w:rPr>
          <w:rFonts w:ascii="Arial" w:hAnsi="Arial" w:cs="Arial"/>
          <w:sz w:val="22"/>
        </w:rPr>
        <w:t xml:space="preserve">sondere Menschenrechtsverletzungen im Zusammenhang mit Geschlecht, sexueller Identität und gegen Kinder und Migrantenarbeiter_innen mit Behinderungen. Auch der Fokus auf </w:t>
      </w:r>
      <w:r w:rsidR="00B60B3A" w:rsidRPr="00CA19F5">
        <w:rPr>
          <w:rFonts w:ascii="Arial" w:hAnsi="Arial" w:cs="Arial"/>
          <w:sz w:val="22"/>
        </w:rPr>
        <w:t>pr</w:t>
      </w:r>
      <w:r w:rsidR="00B60B3A" w:rsidRPr="00CA19F5">
        <w:rPr>
          <w:rFonts w:ascii="Arial" w:hAnsi="Arial" w:cs="Arial"/>
          <w:sz w:val="22"/>
        </w:rPr>
        <w:t>i</w:t>
      </w:r>
      <w:r w:rsidR="00B60B3A" w:rsidRPr="00CA19F5">
        <w:rPr>
          <w:rFonts w:ascii="Arial" w:hAnsi="Arial" w:cs="Arial"/>
          <w:sz w:val="22"/>
        </w:rPr>
        <w:t>märe Prävention</w:t>
      </w:r>
      <w:r w:rsidR="0093726A" w:rsidRPr="00CA19F5">
        <w:rPr>
          <w:rFonts w:ascii="Arial" w:hAnsi="Arial" w:cs="Arial"/>
          <w:sz w:val="22"/>
        </w:rPr>
        <w:t xml:space="preserve"> von B</w:t>
      </w:r>
      <w:r w:rsidR="0093726A" w:rsidRPr="00CA19F5">
        <w:rPr>
          <w:rFonts w:ascii="Arial" w:hAnsi="Arial" w:cs="Arial"/>
          <w:sz w:val="22"/>
        </w:rPr>
        <w:t>e</w:t>
      </w:r>
      <w:r w:rsidR="0093726A" w:rsidRPr="00CA19F5">
        <w:rPr>
          <w:rFonts w:ascii="Arial" w:hAnsi="Arial" w:cs="Arial"/>
          <w:sz w:val="22"/>
        </w:rPr>
        <w:t>hinderung sei nicht in Übereinstimmung mit der Konvention.</w:t>
      </w:r>
      <w:r w:rsidR="00033D0B" w:rsidRPr="00CA19F5">
        <w:rPr>
          <w:rFonts w:ascii="Arial" w:hAnsi="Arial" w:cs="Arial"/>
          <w:sz w:val="22"/>
        </w:rPr>
        <w:t xml:space="preserve"> Diesen Punkt griff auch Theresia Degener im Dialog </w:t>
      </w:r>
      <w:r w:rsidR="00540B54" w:rsidRPr="00CA19F5">
        <w:rPr>
          <w:rFonts w:ascii="Arial" w:hAnsi="Arial" w:cs="Arial"/>
          <w:sz w:val="22"/>
        </w:rPr>
        <w:t>auf und forderte, das Mensch</w:t>
      </w:r>
      <w:r w:rsidR="00B3155D" w:rsidRPr="00CA19F5">
        <w:rPr>
          <w:rFonts w:ascii="Arial" w:hAnsi="Arial" w:cs="Arial"/>
          <w:sz w:val="22"/>
        </w:rPr>
        <w:t>en</w:t>
      </w:r>
      <w:r w:rsidR="00540B54" w:rsidRPr="00CA19F5">
        <w:rPr>
          <w:rFonts w:ascii="Arial" w:hAnsi="Arial" w:cs="Arial"/>
          <w:sz w:val="22"/>
        </w:rPr>
        <w:t>recht</w:t>
      </w:r>
      <w:r w:rsidR="00540B54" w:rsidRPr="00CA19F5">
        <w:rPr>
          <w:rFonts w:ascii="Arial" w:hAnsi="Arial" w:cs="Arial"/>
          <w:sz w:val="22"/>
        </w:rPr>
        <w:t>s</w:t>
      </w:r>
      <w:r w:rsidR="00540B54" w:rsidRPr="00CA19F5">
        <w:rPr>
          <w:rFonts w:ascii="Arial" w:hAnsi="Arial" w:cs="Arial"/>
          <w:sz w:val="22"/>
        </w:rPr>
        <w:t xml:space="preserve">modell von </w:t>
      </w:r>
      <w:r w:rsidR="00B3155D" w:rsidRPr="00CA19F5">
        <w:rPr>
          <w:rFonts w:ascii="Arial" w:hAnsi="Arial" w:cs="Arial"/>
          <w:sz w:val="22"/>
        </w:rPr>
        <w:t>B</w:t>
      </w:r>
      <w:r w:rsidR="00540B54" w:rsidRPr="00CA19F5">
        <w:rPr>
          <w:rFonts w:ascii="Arial" w:hAnsi="Arial" w:cs="Arial"/>
          <w:sz w:val="22"/>
        </w:rPr>
        <w:t>ehinderung zur Grundlage der B</w:t>
      </w:r>
      <w:r w:rsidR="00540B54" w:rsidRPr="00CA19F5">
        <w:rPr>
          <w:rFonts w:ascii="Arial" w:hAnsi="Arial" w:cs="Arial"/>
          <w:sz w:val="22"/>
        </w:rPr>
        <w:t>e</w:t>
      </w:r>
      <w:r w:rsidR="00540B54" w:rsidRPr="00CA19F5">
        <w:rPr>
          <w:rFonts w:ascii="Arial" w:hAnsi="Arial" w:cs="Arial"/>
          <w:sz w:val="22"/>
        </w:rPr>
        <w:t>hin</w:t>
      </w:r>
      <w:r w:rsidR="00B3155D" w:rsidRPr="00CA19F5">
        <w:rPr>
          <w:rFonts w:ascii="Arial" w:hAnsi="Arial" w:cs="Arial"/>
          <w:sz w:val="22"/>
        </w:rPr>
        <w:t>d</w:t>
      </w:r>
      <w:r w:rsidR="00540B54" w:rsidRPr="00CA19F5">
        <w:rPr>
          <w:rFonts w:ascii="Arial" w:hAnsi="Arial" w:cs="Arial"/>
          <w:sz w:val="22"/>
        </w:rPr>
        <w:t xml:space="preserve">ertenpolitik zu machen </w:t>
      </w:r>
      <w:r w:rsidR="00033D0B" w:rsidRPr="00CA19F5">
        <w:rPr>
          <w:rFonts w:ascii="Arial" w:hAnsi="Arial" w:cs="Arial"/>
          <w:sz w:val="22"/>
        </w:rPr>
        <w:t xml:space="preserve">(Artikel 4). </w:t>
      </w:r>
      <w:r w:rsidR="00540B54" w:rsidRPr="00CA19F5">
        <w:rPr>
          <w:rFonts w:ascii="Arial" w:hAnsi="Arial" w:cs="Arial"/>
          <w:sz w:val="22"/>
        </w:rPr>
        <w:t>In der Antwort verwies die De</w:t>
      </w:r>
      <w:r w:rsidR="00B3155D" w:rsidRPr="00CA19F5">
        <w:rPr>
          <w:rFonts w:ascii="Arial" w:hAnsi="Arial" w:cs="Arial"/>
          <w:sz w:val="22"/>
        </w:rPr>
        <w:t>l</w:t>
      </w:r>
      <w:r w:rsidR="00540B54" w:rsidRPr="00CA19F5">
        <w:rPr>
          <w:rFonts w:ascii="Arial" w:hAnsi="Arial" w:cs="Arial"/>
          <w:sz w:val="22"/>
        </w:rPr>
        <w:t xml:space="preserve">egation auf ein neues Gesetz aus 2015, das ein soziales Model von </w:t>
      </w:r>
      <w:r w:rsidR="00B3155D" w:rsidRPr="00CA19F5">
        <w:rPr>
          <w:rFonts w:ascii="Arial" w:hAnsi="Arial" w:cs="Arial"/>
          <w:sz w:val="22"/>
        </w:rPr>
        <w:t>B</w:t>
      </w:r>
      <w:r w:rsidR="00540B54" w:rsidRPr="00CA19F5">
        <w:rPr>
          <w:rFonts w:ascii="Arial" w:hAnsi="Arial" w:cs="Arial"/>
          <w:sz w:val="22"/>
        </w:rPr>
        <w:t>ehind</w:t>
      </w:r>
      <w:r w:rsidR="00540B54" w:rsidRPr="00CA19F5">
        <w:rPr>
          <w:rFonts w:ascii="Arial" w:hAnsi="Arial" w:cs="Arial"/>
          <w:sz w:val="22"/>
        </w:rPr>
        <w:t>e</w:t>
      </w:r>
      <w:r w:rsidR="00540B54" w:rsidRPr="00CA19F5">
        <w:rPr>
          <w:rFonts w:ascii="Arial" w:hAnsi="Arial" w:cs="Arial"/>
          <w:sz w:val="22"/>
        </w:rPr>
        <w:t>rung zugrundelege.</w:t>
      </w:r>
      <w:r w:rsidR="00B3155D" w:rsidRPr="00CA19F5">
        <w:rPr>
          <w:rFonts w:ascii="Arial" w:hAnsi="Arial" w:cs="Arial"/>
          <w:sz w:val="22"/>
        </w:rPr>
        <w:t xml:space="preserve"> </w:t>
      </w:r>
      <w:r w:rsidR="00540B54" w:rsidRPr="00CA19F5">
        <w:rPr>
          <w:rFonts w:ascii="Arial" w:hAnsi="Arial" w:cs="Arial"/>
          <w:sz w:val="22"/>
        </w:rPr>
        <w:t>2015 wurde zudem ein Entw</w:t>
      </w:r>
      <w:r w:rsidR="00B3155D" w:rsidRPr="00CA19F5">
        <w:rPr>
          <w:rFonts w:ascii="Arial" w:hAnsi="Arial" w:cs="Arial"/>
          <w:sz w:val="22"/>
        </w:rPr>
        <w:t>i</w:t>
      </w:r>
      <w:r w:rsidR="00540B54" w:rsidRPr="00CA19F5">
        <w:rPr>
          <w:rFonts w:ascii="Arial" w:hAnsi="Arial" w:cs="Arial"/>
          <w:sz w:val="22"/>
        </w:rPr>
        <w:t>ck</w:t>
      </w:r>
      <w:r w:rsidR="00B3155D" w:rsidRPr="00CA19F5">
        <w:rPr>
          <w:rFonts w:ascii="Arial" w:hAnsi="Arial" w:cs="Arial"/>
          <w:sz w:val="22"/>
        </w:rPr>
        <w:t>l</w:t>
      </w:r>
      <w:r w:rsidR="00540B54" w:rsidRPr="00CA19F5">
        <w:rPr>
          <w:rFonts w:ascii="Arial" w:hAnsi="Arial" w:cs="Arial"/>
          <w:sz w:val="22"/>
        </w:rPr>
        <w:t>un</w:t>
      </w:r>
      <w:r w:rsidR="00B3155D" w:rsidRPr="00CA19F5">
        <w:rPr>
          <w:rFonts w:ascii="Arial" w:hAnsi="Arial" w:cs="Arial"/>
          <w:sz w:val="22"/>
        </w:rPr>
        <w:t>gsb</w:t>
      </w:r>
      <w:r w:rsidR="00540B54" w:rsidRPr="00CA19F5">
        <w:rPr>
          <w:rFonts w:ascii="Arial" w:hAnsi="Arial" w:cs="Arial"/>
          <w:sz w:val="22"/>
        </w:rPr>
        <w:t>ericht erstellt, in dem B</w:t>
      </w:r>
      <w:r w:rsidR="00540B54" w:rsidRPr="00CA19F5">
        <w:rPr>
          <w:rFonts w:ascii="Arial" w:hAnsi="Arial" w:cs="Arial"/>
          <w:sz w:val="22"/>
        </w:rPr>
        <w:t>e</w:t>
      </w:r>
      <w:r w:rsidR="00540B54" w:rsidRPr="00CA19F5">
        <w:rPr>
          <w:rFonts w:ascii="Arial" w:hAnsi="Arial" w:cs="Arial"/>
          <w:sz w:val="22"/>
        </w:rPr>
        <w:t>hinderung als soziale und Entwicklungsange</w:t>
      </w:r>
      <w:r w:rsidR="00B3155D" w:rsidRPr="00CA19F5">
        <w:rPr>
          <w:rFonts w:ascii="Arial" w:hAnsi="Arial" w:cs="Arial"/>
          <w:sz w:val="22"/>
        </w:rPr>
        <w:t>l</w:t>
      </w:r>
      <w:r w:rsidR="00540B54" w:rsidRPr="00CA19F5">
        <w:rPr>
          <w:rFonts w:ascii="Arial" w:hAnsi="Arial" w:cs="Arial"/>
          <w:sz w:val="22"/>
        </w:rPr>
        <w:t>ege</w:t>
      </w:r>
      <w:r w:rsidR="00B3155D" w:rsidRPr="00CA19F5">
        <w:rPr>
          <w:rFonts w:ascii="Arial" w:hAnsi="Arial" w:cs="Arial"/>
          <w:sz w:val="22"/>
        </w:rPr>
        <w:t>n</w:t>
      </w:r>
      <w:r w:rsidR="00540B54" w:rsidRPr="00CA19F5">
        <w:rPr>
          <w:rFonts w:ascii="Arial" w:hAnsi="Arial" w:cs="Arial"/>
          <w:sz w:val="22"/>
        </w:rPr>
        <w:t>h</w:t>
      </w:r>
      <w:r w:rsidR="00B3155D" w:rsidRPr="00CA19F5">
        <w:rPr>
          <w:rFonts w:ascii="Arial" w:hAnsi="Arial" w:cs="Arial"/>
          <w:sz w:val="22"/>
        </w:rPr>
        <w:t>e</w:t>
      </w:r>
      <w:r w:rsidR="00540B54" w:rsidRPr="00CA19F5">
        <w:rPr>
          <w:rFonts w:ascii="Arial" w:hAnsi="Arial" w:cs="Arial"/>
          <w:sz w:val="22"/>
        </w:rPr>
        <w:t xml:space="preserve">it betrachtet wird. </w:t>
      </w:r>
      <w:r w:rsidR="006A3DBF" w:rsidRPr="00CA19F5">
        <w:rPr>
          <w:rFonts w:ascii="Arial" w:hAnsi="Arial" w:cs="Arial"/>
          <w:sz w:val="22"/>
        </w:rPr>
        <w:t>Zu Artikel 6 wollte Theresia D</w:t>
      </w:r>
      <w:r w:rsidR="006A3DBF" w:rsidRPr="00CA19F5">
        <w:rPr>
          <w:rFonts w:ascii="Arial" w:hAnsi="Arial" w:cs="Arial"/>
          <w:sz w:val="22"/>
        </w:rPr>
        <w:t>e</w:t>
      </w:r>
      <w:r w:rsidR="006A3DBF" w:rsidRPr="00CA19F5">
        <w:rPr>
          <w:rFonts w:ascii="Arial" w:hAnsi="Arial" w:cs="Arial"/>
          <w:sz w:val="22"/>
        </w:rPr>
        <w:t>gener wissen, welche Maßnahmen ergriffen würden, um Frauen mit B</w:t>
      </w:r>
      <w:r w:rsidR="006A3DBF" w:rsidRPr="00CA19F5">
        <w:rPr>
          <w:rFonts w:ascii="Arial" w:hAnsi="Arial" w:cs="Arial"/>
          <w:sz w:val="22"/>
        </w:rPr>
        <w:t>e</w:t>
      </w:r>
      <w:r w:rsidR="006A3DBF" w:rsidRPr="00CA19F5">
        <w:rPr>
          <w:rFonts w:ascii="Arial" w:hAnsi="Arial" w:cs="Arial"/>
          <w:sz w:val="22"/>
        </w:rPr>
        <w:t>hin</w:t>
      </w:r>
      <w:r w:rsidR="00B3155D" w:rsidRPr="00CA19F5">
        <w:rPr>
          <w:rFonts w:ascii="Arial" w:hAnsi="Arial" w:cs="Arial"/>
          <w:sz w:val="22"/>
        </w:rPr>
        <w:t>d</w:t>
      </w:r>
      <w:r w:rsidR="006A3DBF" w:rsidRPr="00CA19F5">
        <w:rPr>
          <w:rFonts w:ascii="Arial" w:hAnsi="Arial" w:cs="Arial"/>
          <w:sz w:val="22"/>
        </w:rPr>
        <w:t>er</w:t>
      </w:r>
      <w:r w:rsidR="00B3155D" w:rsidRPr="00CA19F5">
        <w:rPr>
          <w:rFonts w:ascii="Arial" w:hAnsi="Arial" w:cs="Arial"/>
          <w:sz w:val="22"/>
        </w:rPr>
        <w:t>un</w:t>
      </w:r>
      <w:r w:rsidR="006A3DBF" w:rsidRPr="00CA19F5">
        <w:rPr>
          <w:rFonts w:ascii="Arial" w:hAnsi="Arial" w:cs="Arial"/>
          <w:sz w:val="22"/>
        </w:rPr>
        <w:t>gen in die Gesch</w:t>
      </w:r>
      <w:r w:rsidR="00B3155D" w:rsidRPr="00CA19F5">
        <w:rPr>
          <w:rFonts w:ascii="Arial" w:hAnsi="Arial" w:cs="Arial"/>
          <w:sz w:val="22"/>
        </w:rPr>
        <w:t>l</w:t>
      </w:r>
      <w:r w:rsidR="006A3DBF" w:rsidRPr="00CA19F5">
        <w:rPr>
          <w:rFonts w:ascii="Arial" w:hAnsi="Arial" w:cs="Arial"/>
          <w:sz w:val="22"/>
        </w:rPr>
        <w:t>echterp</w:t>
      </w:r>
      <w:r w:rsidR="00B3155D" w:rsidRPr="00CA19F5">
        <w:rPr>
          <w:rFonts w:ascii="Arial" w:hAnsi="Arial" w:cs="Arial"/>
          <w:sz w:val="22"/>
        </w:rPr>
        <w:t>o</w:t>
      </w:r>
      <w:r w:rsidR="006A3DBF" w:rsidRPr="00CA19F5">
        <w:rPr>
          <w:rFonts w:ascii="Arial" w:hAnsi="Arial" w:cs="Arial"/>
          <w:sz w:val="22"/>
        </w:rPr>
        <w:t>lit</w:t>
      </w:r>
      <w:r w:rsidR="00B3155D" w:rsidRPr="00CA19F5">
        <w:rPr>
          <w:rFonts w:ascii="Arial" w:hAnsi="Arial" w:cs="Arial"/>
          <w:sz w:val="22"/>
        </w:rPr>
        <w:t>i</w:t>
      </w:r>
      <w:r w:rsidR="006A3DBF" w:rsidRPr="00CA19F5">
        <w:rPr>
          <w:rFonts w:ascii="Arial" w:hAnsi="Arial" w:cs="Arial"/>
          <w:sz w:val="22"/>
        </w:rPr>
        <w:t>k einzubeziehen</w:t>
      </w:r>
      <w:r w:rsidR="003F40E6" w:rsidRPr="00CA19F5">
        <w:rPr>
          <w:rFonts w:ascii="Arial" w:hAnsi="Arial" w:cs="Arial"/>
          <w:sz w:val="22"/>
        </w:rPr>
        <w:t xml:space="preserve"> und ihre Rechte zu schützen</w:t>
      </w:r>
      <w:r w:rsidR="006A3DBF" w:rsidRPr="00CA19F5">
        <w:rPr>
          <w:rFonts w:ascii="Arial" w:hAnsi="Arial" w:cs="Arial"/>
          <w:sz w:val="22"/>
        </w:rPr>
        <w:t xml:space="preserve">. </w:t>
      </w:r>
      <w:r w:rsidR="003F40E6" w:rsidRPr="00CA19F5">
        <w:rPr>
          <w:rFonts w:ascii="Arial" w:hAnsi="Arial" w:cs="Arial"/>
          <w:sz w:val="22"/>
        </w:rPr>
        <w:t>Der Antwort wurde vora</w:t>
      </w:r>
      <w:r w:rsidR="003F40E6" w:rsidRPr="00CA19F5">
        <w:rPr>
          <w:rFonts w:ascii="Arial" w:hAnsi="Arial" w:cs="Arial"/>
          <w:sz w:val="22"/>
        </w:rPr>
        <w:t>n</w:t>
      </w:r>
      <w:r w:rsidR="003F40E6" w:rsidRPr="00CA19F5">
        <w:rPr>
          <w:rFonts w:ascii="Arial" w:hAnsi="Arial" w:cs="Arial"/>
          <w:sz w:val="22"/>
        </w:rPr>
        <w:t>gestellt, dass Frau</w:t>
      </w:r>
      <w:r w:rsidR="00B3155D" w:rsidRPr="00CA19F5">
        <w:rPr>
          <w:rFonts w:ascii="Arial" w:hAnsi="Arial" w:cs="Arial"/>
          <w:sz w:val="22"/>
        </w:rPr>
        <w:t>e</w:t>
      </w:r>
      <w:r w:rsidR="003F40E6" w:rsidRPr="00CA19F5">
        <w:rPr>
          <w:rFonts w:ascii="Arial" w:hAnsi="Arial" w:cs="Arial"/>
          <w:sz w:val="22"/>
        </w:rPr>
        <w:t xml:space="preserve">n und Männer in der katarischen </w:t>
      </w:r>
      <w:r w:rsidR="00B3155D" w:rsidRPr="00CA19F5">
        <w:rPr>
          <w:rFonts w:ascii="Arial" w:hAnsi="Arial" w:cs="Arial"/>
          <w:sz w:val="22"/>
        </w:rPr>
        <w:t>G</w:t>
      </w:r>
      <w:r w:rsidR="003F40E6" w:rsidRPr="00CA19F5">
        <w:rPr>
          <w:rFonts w:ascii="Arial" w:hAnsi="Arial" w:cs="Arial"/>
          <w:sz w:val="22"/>
        </w:rPr>
        <w:t>esellschaft grun</w:t>
      </w:r>
      <w:r w:rsidR="00B3155D" w:rsidRPr="00CA19F5">
        <w:rPr>
          <w:rFonts w:ascii="Arial" w:hAnsi="Arial" w:cs="Arial"/>
          <w:sz w:val="22"/>
        </w:rPr>
        <w:t>d</w:t>
      </w:r>
      <w:r w:rsidR="003F40E6" w:rsidRPr="00CA19F5">
        <w:rPr>
          <w:rFonts w:ascii="Arial" w:hAnsi="Arial" w:cs="Arial"/>
          <w:sz w:val="22"/>
        </w:rPr>
        <w:t>sätzlich gleich b</w:t>
      </w:r>
      <w:r w:rsidR="003F40E6" w:rsidRPr="00CA19F5">
        <w:rPr>
          <w:rFonts w:ascii="Arial" w:hAnsi="Arial" w:cs="Arial"/>
          <w:sz w:val="22"/>
        </w:rPr>
        <w:t>e</w:t>
      </w:r>
      <w:r w:rsidR="003F40E6" w:rsidRPr="00CA19F5">
        <w:rPr>
          <w:rFonts w:ascii="Arial" w:hAnsi="Arial" w:cs="Arial"/>
          <w:sz w:val="22"/>
        </w:rPr>
        <w:t>handelt würden, um dann ve</w:t>
      </w:r>
      <w:r w:rsidR="003F40E6" w:rsidRPr="00CA19F5">
        <w:rPr>
          <w:rFonts w:ascii="Arial" w:hAnsi="Arial" w:cs="Arial"/>
          <w:sz w:val="22"/>
        </w:rPr>
        <w:t>r</w:t>
      </w:r>
      <w:r w:rsidR="003F40E6" w:rsidRPr="00CA19F5">
        <w:rPr>
          <w:rFonts w:ascii="Arial" w:hAnsi="Arial" w:cs="Arial"/>
          <w:sz w:val="22"/>
        </w:rPr>
        <w:t>schiedene Maßnahmen zum Schutz vor Gewalt gegen Frauen mit Behind</w:t>
      </w:r>
      <w:r w:rsidR="00B3155D" w:rsidRPr="00CA19F5">
        <w:rPr>
          <w:rFonts w:ascii="Arial" w:hAnsi="Arial" w:cs="Arial"/>
          <w:sz w:val="22"/>
        </w:rPr>
        <w:t>e</w:t>
      </w:r>
      <w:r w:rsidR="003F40E6" w:rsidRPr="00CA19F5">
        <w:rPr>
          <w:rFonts w:ascii="Arial" w:hAnsi="Arial" w:cs="Arial"/>
          <w:sz w:val="22"/>
        </w:rPr>
        <w:t>rungen zu erläutern.</w:t>
      </w:r>
      <w:r w:rsidR="009A0557" w:rsidRPr="00CA19F5">
        <w:rPr>
          <w:rFonts w:ascii="Arial" w:hAnsi="Arial" w:cs="Arial"/>
          <w:sz w:val="22"/>
        </w:rPr>
        <w:t xml:space="preserve"> Theresia Degener fragte zu Artikel 7, ob die Kinderrechts</w:t>
      </w:r>
      <w:r w:rsidR="009A0557" w:rsidRPr="00CA19F5">
        <w:rPr>
          <w:rFonts w:ascii="Arial" w:hAnsi="Arial" w:cs="Arial"/>
          <w:sz w:val="22"/>
        </w:rPr>
        <w:t>a</w:t>
      </w:r>
      <w:r w:rsidR="009A0557" w:rsidRPr="00CA19F5">
        <w:rPr>
          <w:rFonts w:ascii="Arial" w:hAnsi="Arial" w:cs="Arial"/>
          <w:sz w:val="22"/>
        </w:rPr>
        <w:t>genda auch explizit behinderte Kinder berücksichtige und welche Ma</w:t>
      </w:r>
      <w:r w:rsidR="009A0557" w:rsidRPr="00CA19F5">
        <w:rPr>
          <w:rFonts w:ascii="Arial" w:hAnsi="Arial" w:cs="Arial"/>
          <w:sz w:val="22"/>
        </w:rPr>
        <w:t>ß</w:t>
      </w:r>
      <w:r w:rsidR="009A0557" w:rsidRPr="00CA19F5">
        <w:rPr>
          <w:rFonts w:ascii="Arial" w:hAnsi="Arial" w:cs="Arial"/>
          <w:sz w:val="22"/>
        </w:rPr>
        <w:t>na</w:t>
      </w:r>
      <w:r w:rsidR="00B3155D" w:rsidRPr="00CA19F5">
        <w:rPr>
          <w:rFonts w:ascii="Arial" w:hAnsi="Arial" w:cs="Arial"/>
          <w:sz w:val="22"/>
        </w:rPr>
        <w:t>h</w:t>
      </w:r>
      <w:r w:rsidR="009A0557" w:rsidRPr="00CA19F5">
        <w:rPr>
          <w:rFonts w:ascii="Arial" w:hAnsi="Arial" w:cs="Arial"/>
          <w:sz w:val="22"/>
        </w:rPr>
        <w:t>men es g</w:t>
      </w:r>
      <w:r w:rsidR="00B3155D" w:rsidRPr="00CA19F5">
        <w:rPr>
          <w:rFonts w:ascii="Arial" w:hAnsi="Arial" w:cs="Arial"/>
          <w:sz w:val="22"/>
        </w:rPr>
        <w:t>ebe</w:t>
      </w:r>
      <w:r w:rsidR="009A0557" w:rsidRPr="00CA19F5">
        <w:rPr>
          <w:rFonts w:ascii="Arial" w:hAnsi="Arial" w:cs="Arial"/>
          <w:sz w:val="22"/>
        </w:rPr>
        <w:t>, um behinderte Kinder an Entsche</w:t>
      </w:r>
      <w:r w:rsidR="00B3155D" w:rsidRPr="00CA19F5">
        <w:rPr>
          <w:rFonts w:ascii="Arial" w:hAnsi="Arial" w:cs="Arial"/>
          <w:sz w:val="22"/>
        </w:rPr>
        <w:t>i</w:t>
      </w:r>
      <w:r w:rsidR="009A0557" w:rsidRPr="00CA19F5">
        <w:rPr>
          <w:rFonts w:ascii="Arial" w:hAnsi="Arial" w:cs="Arial"/>
          <w:sz w:val="22"/>
        </w:rPr>
        <w:t>dungsprozessen zu beteiligen und i</w:t>
      </w:r>
      <w:r w:rsidR="00B3155D" w:rsidRPr="00CA19F5">
        <w:rPr>
          <w:rFonts w:ascii="Arial" w:hAnsi="Arial" w:cs="Arial"/>
          <w:sz w:val="22"/>
        </w:rPr>
        <w:t>h</w:t>
      </w:r>
      <w:r w:rsidR="009A0557" w:rsidRPr="00CA19F5">
        <w:rPr>
          <w:rFonts w:ascii="Arial" w:hAnsi="Arial" w:cs="Arial"/>
          <w:sz w:val="22"/>
        </w:rPr>
        <w:t>re Familien zu unterstü</w:t>
      </w:r>
      <w:r w:rsidR="009A0557" w:rsidRPr="00CA19F5">
        <w:rPr>
          <w:rFonts w:ascii="Arial" w:hAnsi="Arial" w:cs="Arial"/>
          <w:sz w:val="22"/>
        </w:rPr>
        <w:t>t</w:t>
      </w:r>
      <w:r w:rsidR="009A0557" w:rsidRPr="00CA19F5">
        <w:rPr>
          <w:rFonts w:ascii="Arial" w:hAnsi="Arial" w:cs="Arial"/>
          <w:sz w:val="22"/>
        </w:rPr>
        <w:lastRenderedPageBreak/>
        <w:t xml:space="preserve">zen. </w:t>
      </w:r>
      <w:r w:rsidR="00DD008F" w:rsidRPr="00CA19F5">
        <w:rPr>
          <w:rFonts w:ascii="Arial" w:hAnsi="Arial" w:cs="Arial"/>
          <w:sz w:val="22"/>
        </w:rPr>
        <w:t>Die Delegation verwies darauf, dass Katar Vertragsstaat der Kinderrechtskonvention ist. Es gebe zudem Arbeitsgruppen</w:t>
      </w:r>
      <w:r w:rsidR="00656CE9" w:rsidRPr="00CA19F5">
        <w:rPr>
          <w:rFonts w:ascii="Arial" w:hAnsi="Arial" w:cs="Arial"/>
          <w:sz w:val="22"/>
        </w:rPr>
        <w:t xml:space="preserve"> in der Regierung</w:t>
      </w:r>
      <w:r w:rsidR="00DD008F" w:rsidRPr="00CA19F5">
        <w:rPr>
          <w:rFonts w:ascii="Arial" w:hAnsi="Arial" w:cs="Arial"/>
          <w:sz w:val="22"/>
        </w:rPr>
        <w:t>, die an der Inklusion von behinderten Ki</w:t>
      </w:r>
      <w:r w:rsidR="00DD008F" w:rsidRPr="00CA19F5">
        <w:rPr>
          <w:rFonts w:ascii="Arial" w:hAnsi="Arial" w:cs="Arial"/>
          <w:sz w:val="22"/>
        </w:rPr>
        <w:t>n</w:t>
      </w:r>
      <w:r w:rsidR="00DD008F" w:rsidRPr="00CA19F5">
        <w:rPr>
          <w:rFonts w:ascii="Arial" w:hAnsi="Arial" w:cs="Arial"/>
          <w:sz w:val="22"/>
        </w:rPr>
        <w:t>dern arbeite</w:t>
      </w:r>
      <w:r w:rsidR="00656CE9" w:rsidRPr="00CA19F5">
        <w:rPr>
          <w:rFonts w:ascii="Arial" w:hAnsi="Arial" w:cs="Arial"/>
          <w:sz w:val="22"/>
        </w:rPr>
        <w:t>te</w:t>
      </w:r>
      <w:r w:rsidR="00DD008F" w:rsidRPr="00CA19F5">
        <w:rPr>
          <w:rFonts w:ascii="Arial" w:hAnsi="Arial" w:cs="Arial"/>
          <w:sz w:val="22"/>
        </w:rPr>
        <w:t>n.</w:t>
      </w:r>
      <w:r w:rsidR="00DA408B" w:rsidRPr="00CA19F5">
        <w:rPr>
          <w:rFonts w:ascii="Arial" w:hAnsi="Arial" w:cs="Arial"/>
          <w:sz w:val="22"/>
        </w:rPr>
        <w:t xml:space="preserve"> Mit Blick auf Artikel 12 und</w:t>
      </w:r>
      <w:r w:rsidR="00656CE9" w:rsidRPr="00CA19F5">
        <w:rPr>
          <w:rFonts w:ascii="Arial" w:hAnsi="Arial" w:cs="Arial"/>
          <w:sz w:val="22"/>
        </w:rPr>
        <w:t xml:space="preserve"> die</w:t>
      </w:r>
      <w:r w:rsidR="00DA408B" w:rsidRPr="00CA19F5">
        <w:rPr>
          <w:rFonts w:ascii="Arial" w:hAnsi="Arial" w:cs="Arial"/>
          <w:sz w:val="22"/>
        </w:rPr>
        <w:t xml:space="preserve"> </w:t>
      </w:r>
      <w:r w:rsidR="00B3155D" w:rsidRPr="00CA19F5">
        <w:rPr>
          <w:rFonts w:ascii="Arial" w:hAnsi="Arial" w:cs="Arial"/>
          <w:sz w:val="22"/>
        </w:rPr>
        <w:t xml:space="preserve">Allgemeine </w:t>
      </w:r>
      <w:r w:rsidR="00EA52C8" w:rsidRPr="00CA19F5">
        <w:rPr>
          <w:rFonts w:ascii="Arial" w:hAnsi="Arial" w:cs="Arial"/>
          <w:sz w:val="22"/>
        </w:rPr>
        <w:t>Bemerkung</w:t>
      </w:r>
      <w:r w:rsidR="00B3155D" w:rsidRPr="00CA19F5">
        <w:rPr>
          <w:rFonts w:ascii="Arial" w:hAnsi="Arial" w:cs="Arial"/>
          <w:sz w:val="22"/>
        </w:rPr>
        <w:t xml:space="preserve"> 1</w:t>
      </w:r>
      <w:r w:rsidR="00DA408B" w:rsidRPr="00CA19F5">
        <w:rPr>
          <w:rFonts w:ascii="Arial" w:hAnsi="Arial" w:cs="Arial"/>
          <w:sz w:val="22"/>
        </w:rPr>
        <w:t xml:space="preserve"> erkundigte sich Theresia Degener zu Möglichk</w:t>
      </w:r>
      <w:r w:rsidR="00B3155D" w:rsidRPr="00CA19F5">
        <w:rPr>
          <w:rFonts w:ascii="Arial" w:hAnsi="Arial" w:cs="Arial"/>
          <w:sz w:val="22"/>
        </w:rPr>
        <w:t>e</w:t>
      </w:r>
      <w:r w:rsidR="00DA408B" w:rsidRPr="00CA19F5">
        <w:rPr>
          <w:rFonts w:ascii="Arial" w:hAnsi="Arial" w:cs="Arial"/>
          <w:sz w:val="22"/>
        </w:rPr>
        <w:t>iten von unterstützte</w:t>
      </w:r>
      <w:r w:rsidR="00B3155D" w:rsidRPr="00CA19F5">
        <w:rPr>
          <w:rFonts w:ascii="Arial" w:hAnsi="Arial" w:cs="Arial"/>
          <w:sz w:val="22"/>
        </w:rPr>
        <w:t>r</w:t>
      </w:r>
      <w:r w:rsidR="00DA408B" w:rsidRPr="00CA19F5">
        <w:rPr>
          <w:rFonts w:ascii="Arial" w:hAnsi="Arial" w:cs="Arial"/>
          <w:sz w:val="22"/>
        </w:rPr>
        <w:t xml:space="preserve"> En</w:t>
      </w:r>
      <w:r w:rsidR="00DA408B" w:rsidRPr="00CA19F5">
        <w:rPr>
          <w:rFonts w:ascii="Arial" w:hAnsi="Arial" w:cs="Arial"/>
          <w:sz w:val="22"/>
        </w:rPr>
        <w:t>t</w:t>
      </w:r>
      <w:r w:rsidR="00DA408B" w:rsidRPr="00CA19F5">
        <w:rPr>
          <w:rFonts w:ascii="Arial" w:hAnsi="Arial" w:cs="Arial"/>
          <w:sz w:val="22"/>
        </w:rPr>
        <w:t>scheidungsfin</w:t>
      </w:r>
      <w:r w:rsidR="00B3155D" w:rsidRPr="00CA19F5">
        <w:rPr>
          <w:rFonts w:ascii="Arial" w:hAnsi="Arial" w:cs="Arial"/>
          <w:sz w:val="22"/>
        </w:rPr>
        <w:t>d</w:t>
      </w:r>
      <w:r w:rsidR="00DA408B" w:rsidRPr="00CA19F5">
        <w:rPr>
          <w:rFonts w:ascii="Arial" w:hAnsi="Arial" w:cs="Arial"/>
          <w:sz w:val="22"/>
        </w:rPr>
        <w:t xml:space="preserve">ung. </w:t>
      </w:r>
      <w:r w:rsidR="00545527" w:rsidRPr="00CA19F5">
        <w:rPr>
          <w:rFonts w:ascii="Arial" w:hAnsi="Arial" w:cs="Arial"/>
          <w:sz w:val="22"/>
        </w:rPr>
        <w:t>In der Antwort ging man lediglich auf klar geregelte Verfahren ein, wie und wann ersetzte Entscheidung</w:t>
      </w:r>
      <w:r w:rsidR="00545527" w:rsidRPr="00CA19F5">
        <w:rPr>
          <w:rFonts w:ascii="Arial" w:hAnsi="Arial" w:cs="Arial"/>
          <w:sz w:val="22"/>
        </w:rPr>
        <w:t>s</w:t>
      </w:r>
      <w:r w:rsidR="00545527" w:rsidRPr="00CA19F5">
        <w:rPr>
          <w:rFonts w:ascii="Arial" w:hAnsi="Arial" w:cs="Arial"/>
          <w:sz w:val="22"/>
        </w:rPr>
        <w:t>findung stattfindet. Zu Artik</w:t>
      </w:r>
      <w:r w:rsidR="00B3155D" w:rsidRPr="00CA19F5">
        <w:rPr>
          <w:rFonts w:ascii="Arial" w:hAnsi="Arial" w:cs="Arial"/>
          <w:sz w:val="22"/>
        </w:rPr>
        <w:t>e</w:t>
      </w:r>
      <w:r w:rsidR="00545527" w:rsidRPr="00CA19F5">
        <w:rPr>
          <w:rFonts w:ascii="Arial" w:hAnsi="Arial" w:cs="Arial"/>
          <w:sz w:val="22"/>
        </w:rPr>
        <w:t>l</w:t>
      </w:r>
      <w:r w:rsidR="00B3155D" w:rsidRPr="00CA19F5">
        <w:rPr>
          <w:rFonts w:ascii="Arial" w:hAnsi="Arial" w:cs="Arial"/>
          <w:sz w:val="22"/>
        </w:rPr>
        <w:t xml:space="preserve"> </w:t>
      </w:r>
      <w:r w:rsidR="00545527" w:rsidRPr="00CA19F5">
        <w:rPr>
          <w:rFonts w:ascii="Arial" w:hAnsi="Arial" w:cs="Arial"/>
          <w:sz w:val="22"/>
        </w:rPr>
        <w:t>16 wollte Theresia Degener wissen, ob es Maßnahmen gebe</w:t>
      </w:r>
      <w:r w:rsidR="00B3155D" w:rsidRPr="00CA19F5">
        <w:rPr>
          <w:rFonts w:ascii="Arial" w:hAnsi="Arial" w:cs="Arial"/>
          <w:sz w:val="22"/>
        </w:rPr>
        <w:t>,</w:t>
      </w:r>
      <w:r w:rsidR="00545527" w:rsidRPr="00CA19F5">
        <w:rPr>
          <w:rFonts w:ascii="Arial" w:hAnsi="Arial" w:cs="Arial"/>
          <w:sz w:val="22"/>
        </w:rPr>
        <w:t xml:space="preserve"> körperliche Bestrafung von Kindern zu beenden. Seit 2012 untersuch</w:t>
      </w:r>
      <w:r w:rsidR="00B3155D" w:rsidRPr="00CA19F5">
        <w:rPr>
          <w:rFonts w:ascii="Arial" w:hAnsi="Arial" w:cs="Arial"/>
          <w:sz w:val="22"/>
        </w:rPr>
        <w:t>e</w:t>
      </w:r>
      <w:r w:rsidR="00545527" w:rsidRPr="00CA19F5">
        <w:rPr>
          <w:rFonts w:ascii="Arial" w:hAnsi="Arial" w:cs="Arial"/>
          <w:sz w:val="22"/>
        </w:rPr>
        <w:t xml:space="preserve"> ein Ausschuss L</w:t>
      </w:r>
      <w:r w:rsidR="00545527" w:rsidRPr="00CA19F5">
        <w:rPr>
          <w:rFonts w:ascii="Arial" w:hAnsi="Arial" w:cs="Arial"/>
          <w:sz w:val="22"/>
        </w:rPr>
        <w:t>ü</w:t>
      </w:r>
      <w:r w:rsidR="00545527" w:rsidRPr="00CA19F5">
        <w:rPr>
          <w:rFonts w:ascii="Arial" w:hAnsi="Arial" w:cs="Arial"/>
          <w:sz w:val="22"/>
        </w:rPr>
        <w:t>cken in Pol</w:t>
      </w:r>
      <w:r w:rsidR="00B3155D" w:rsidRPr="00CA19F5">
        <w:rPr>
          <w:rFonts w:ascii="Arial" w:hAnsi="Arial" w:cs="Arial"/>
          <w:sz w:val="22"/>
        </w:rPr>
        <w:t>i</w:t>
      </w:r>
      <w:r w:rsidR="00545527" w:rsidRPr="00CA19F5">
        <w:rPr>
          <w:rFonts w:ascii="Arial" w:hAnsi="Arial" w:cs="Arial"/>
          <w:sz w:val="22"/>
        </w:rPr>
        <w:t xml:space="preserve">tik und Gesetzgebung bezüglich häuslicher Gewalt. Es </w:t>
      </w:r>
      <w:r w:rsidR="00B3155D" w:rsidRPr="00CA19F5">
        <w:rPr>
          <w:rFonts w:ascii="Arial" w:hAnsi="Arial" w:cs="Arial"/>
          <w:sz w:val="22"/>
        </w:rPr>
        <w:t>seien zudem</w:t>
      </w:r>
      <w:r w:rsidR="00545527" w:rsidRPr="00CA19F5">
        <w:rPr>
          <w:rFonts w:ascii="Arial" w:hAnsi="Arial" w:cs="Arial"/>
          <w:sz w:val="22"/>
        </w:rPr>
        <w:t xml:space="preserve"> verschied</w:t>
      </w:r>
      <w:r w:rsidR="00545527" w:rsidRPr="00CA19F5">
        <w:rPr>
          <w:rFonts w:ascii="Arial" w:hAnsi="Arial" w:cs="Arial"/>
          <w:sz w:val="22"/>
        </w:rPr>
        <w:t>e</w:t>
      </w:r>
      <w:r w:rsidR="00545527" w:rsidRPr="00CA19F5">
        <w:rPr>
          <w:rFonts w:ascii="Arial" w:hAnsi="Arial" w:cs="Arial"/>
          <w:sz w:val="22"/>
        </w:rPr>
        <w:t>ne Aufklärungskampagnen zu dem Thema ins Leben gerufen</w:t>
      </w:r>
      <w:r w:rsidR="00B3155D" w:rsidRPr="00CA19F5">
        <w:rPr>
          <w:rFonts w:ascii="Arial" w:hAnsi="Arial" w:cs="Arial"/>
          <w:sz w:val="22"/>
        </w:rPr>
        <w:t xml:space="preserve"> worden</w:t>
      </w:r>
      <w:r w:rsidR="00545527" w:rsidRPr="00CA19F5">
        <w:rPr>
          <w:rFonts w:ascii="Arial" w:hAnsi="Arial" w:cs="Arial"/>
          <w:sz w:val="22"/>
        </w:rPr>
        <w:t>.</w:t>
      </w:r>
    </w:p>
    <w:p w:rsidR="00A34E34" w:rsidRPr="00CA19F5" w:rsidRDefault="00CC02A0" w:rsidP="00CA19F5">
      <w:pPr>
        <w:spacing w:after="0"/>
        <w:jc w:val="left"/>
        <w:rPr>
          <w:rFonts w:ascii="Arial" w:hAnsi="Arial" w:cs="Arial"/>
          <w:sz w:val="22"/>
        </w:rPr>
      </w:pPr>
      <w:r w:rsidRPr="00CA19F5">
        <w:rPr>
          <w:rFonts w:ascii="Arial" w:hAnsi="Arial" w:cs="Arial"/>
          <w:sz w:val="22"/>
        </w:rPr>
        <w:t xml:space="preserve">Zum Dialog mit der </w:t>
      </w:r>
      <w:r w:rsidRPr="00CA19F5">
        <w:rPr>
          <w:rFonts w:ascii="Arial" w:hAnsi="Arial" w:cs="Arial"/>
          <w:b/>
          <w:sz w:val="22"/>
        </w:rPr>
        <w:t>Europäischen Union</w:t>
      </w:r>
      <w:r w:rsidRPr="00CA19F5">
        <w:rPr>
          <w:rFonts w:ascii="Arial" w:hAnsi="Arial" w:cs="Arial"/>
          <w:sz w:val="22"/>
        </w:rPr>
        <w:t xml:space="preserve"> erschien eine 10-köpfige Delegation, die von B</w:t>
      </w:r>
      <w:r w:rsidRPr="00CA19F5">
        <w:rPr>
          <w:rFonts w:ascii="Arial" w:hAnsi="Arial" w:cs="Arial"/>
          <w:sz w:val="22"/>
        </w:rPr>
        <w:t>e</w:t>
      </w:r>
      <w:r w:rsidRPr="00CA19F5">
        <w:rPr>
          <w:rFonts w:ascii="Arial" w:hAnsi="Arial" w:cs="Arial"/>
          <w:sz w:val="22"/>
        </w:rPr>
        <w:t>obachter_innen aus 23 Mitgliedsländern begleitet wurde.</w:t>
      </w:r>
      <w:r w:rsidR="00E0401F" w:rsidRPr="00CA19F5">
        <w:rPr>
          <w:rFonts w:ascii="Arial" w:hAnsi="Arial" w:cs="Arial"/>
          <w:sz w:val="22"/>
        </w:rPr>
        <w:t xml:space="preserve"> </w:t>
      </w:r>
      <w:r w:rsidR="00C1706F" w:rsidRPr="00CA19F5">
        <w:rPr>
          <w:rFonts w:ascii="Arial" w:hAnsi="Arial" w:cs="Arial"/>
          <w:sz w:val="22"/>
          <w:lang w:val="en-US"/>
        </w:rPr>
        <w:t>Außerdem war eine Vielzahl von DPOs und NGOs anwesend, darunter Vertreter_innen von Mitgliedsorganisationen des E</w:t>
      </w:r>
      <w:r w:rsidR="00C1706F" w:rsidRPr="00CA19F5">
        <w:rPr>
          <w:rFonts w:ascii="Arial" w:hAnsi="Arial" w:cs="Arial"/>
          <w:sz w:val="22"/>
          <w:lang w:val="en-US"/>
        </w:rPr>
        <w:t>u</w:t>
      </w:r>
      <w:r w:rsidR="00C1706F" w:rsidRPr="00CA19F5">
        <w:rPr>
          <w:rFonts w:ascii="Arial" w:hAnsi="Arial" w:cs="Arial"/>
          <w:sz w:val="22"/>
          <w:lang w:val="en-US"/>
        </w:rPr>
        <w:t>ropean Disability F</w:t>
      </w:r>
      <w:r w:rsidR="00C1706F" w:rsidRPr="00CA19F5">
        <w:rPr>
          <w:rFonts w:ascii="Arial" w:hAnsi="Arial" w:cs="Arial"/>
          <w:sz w:val="22"/>
          <w:lang w:val="en-US"/>
        </w:rPr>
        <w:t>o</w:t>
      </w:r>
      <w:r w:rsidR="00C1706F" w:rsidRPr="00CA19F5">
        <w:rPr>
          <w:rFonts w:ascii="Arial" w:hAnsi="Arial" w:cs="Arial"/>
          <w:sz w:val="22"/>
          <w:lang w:val="en-US"/>
        </w:rPr>
        <w:t>rum (EDF): Autism Europe, Inclusion Europe, European Network of (Ex-)Users and Survivors of Psychiatry, Mental Health Europe, European Network on Indepen</w:t>
      </w:r>
      <w:r w:rsidR="00C1706F" w:rsidRPr="00CA19F5">
        <w:rPr>
          <w:rFonts w:ascii="Arial" w:hAnsi="Arial" w:cs="Arial"/>
          <w:sz w:val="22"/>
          <w:lang w:val="en-US"/>
        </w:rPr>
        <w:t>d</w:t>
      </w:r>
      <w:r w:rsidR="00C1706F" w:rsidRPr="00CA19F5">
        <w:rPr>
          <w:rFonts w:ascii="Arial" w:hAnsi="Arial" w:cs="Arial"/>
          <w:sz w:val="22"/>
          <w:lang w:val="en-US"/>
        </w:rPr>
        <w:t>ent Living,  </w:t>
      </w:r>
      <w:hyperlink r:id="rId14" w:history="1">
        <w:r w:rsidR="00C1706F" w:rsidRPr="00CA19F5">
          <w:rPr>
            <w:rFonts w:ascii="Arial" w:hAnsi="Arial" w:cs="Arial"/>
            <w:sz w:val="22"/>
            <w:lang w:val="en-US"/>
          </w:rPr>
          <w:t>CBM</w:t>
        </w:r>
      </w:hyperlink>
      <w:r w:rsidR="00C1706F" w:rsidRPr="00CA19F5">
        <w:rPr>
          <w:rFonts w:ascii="Arial" w:hAnsi="Arial" w:cs="Arial"/>
          <w:sz w:val="22"/>
          <w:lang w:val="en-US"/>
        </w:rPr>
        <w:t>/</w:t>
      </w:r>
      <w:hyperlink r:id="rId15" w:history="1">
        <w:r w:rsidR="00C1706F" w:rsidRPr="00CA19F5">
          <w:rPr>
            <w:rFonts w:ascii="Arial" w:hAnsi="Arial" w:cs="Arial"/>
            <w:sz w:val="22"/>
            <w:lang w:val="en-US"/>
          </w:rPr>
          <w:t>IDDC</w:t>
        </w:r>
      </w:hyperlink>
      <w:r w:rsidR="00C1706F" w:rsidRPr="00CA19F5">
        <w:rPr>
          <w:rFonts w:ascii="Arial" w:hAnsi="Arial" w:cs="Arial"/>
          <w:sz w:val="22"/>
          <w:lang w:val="en-US"/>
        </w:rPr>
        <w:t>, European Federation of Hard of Hearing People, International Fe</w:t>
      </w:r>
      <w:r w:rsidR="00C1706F" w:rsidRPr="00CA19F5">
        <w:rPr>
          <w:rFonts w:ascii="Arial" w:hAnsi="Arial" w:cs="Arial"/>
          <w:sz w:val="22"/>
          <w:lang w:val="en-US"/>
        </w:rPr>
        <w:t>d</w:t>
      </w:r>
      <w:r w:rsidR="00C1706F" w:rsidRPr="00CA19F5">
        <w:rPr>
          <w:rFonts w:ascii="Arial" w:hAnsi="Arial" w:cs="Arial"/>
          <w:sz w:val="22"/>
          <w:lang w:val="en-US"/>
        </w:rPr>
        <w:t xml:space="preserve">eration for Spina Bifida and Hydrocephalus und </w:t>
      </w:r>
      <w:r w:rsidR="00A34E34" w:rsidRPr="00CA19F5">
        <w:rPr>
          <w:rFonts w:ascii="Arial" w:hAnsi="Arial" w:cs="Arial"/>
          <w:sz w:val="22"/>
          <w:lang w:val="en-US"/>
        </w:rPr>
        <w:t>die</w:t>
      </w:r>
      <w:r w:rsidR="00C1706F" w:rsidRPr="00CA19F5">
        <w:rPr>
          <w:rFonts w:ascii="Arial" w:hAnsi="Arial" w:cs="Arial"/>
          <w:sz w:val="22"/>
          <w:lang w:val="en-US"/>
        </w:rPr>
        <w:t xml:space="preserve"> European Union of the Deaf. </w:t>
      </w:r>
      <w:r w:rsidR="009D0F5F" w:rsidRPr="00CA19F5">
        <w:rPr>
          <w:rFonts w:ascii="Arial" w:hAnsi="Arial" w:cs="Arial"/>
          <w:sz w:val="22"/>
        </w:rPr>
        <w:t>Landesb</w:t>
      </w:r>
      <w:r w:rsidR="009D0F5F" w:rsidRPr="00CA19F5">
        <w:rPr>
          <w:rFonts w:ascii="Arial" w:hAnsi="Arial" w:cs="Arial"/>
          <w:sz w:val="22"/>
        </w:rPr>
        <w:t>e</w:t>
      </w:r>
      <w:r w:rsidR="009D0F5F" w:rsidRPr="00CA19F5">
        <w:rPr>
          <w:rFonts w:ascii="Arial" w:hAnsi="Arial" w:cs="Arial"/>
          <w:sz w:val="22"/>
        </w:rPr>
        <w:t>richterstatter Damjan Tatic und Monthian Bu</w:t>
      </w:r>
      <w:r w:rsidR="00A34E34" w:rsidRPr="00CA19F5">
        <w:rPr>
          <w:rFonts w:ascii="Arial" w:hAnsi="Arial" w:cs="Arial"/>
          <w:sz w:val="22"/>
        </w:rPr>
        <w:t>n</w:t>
      </w:r>
      <w:r w:rsidR="009D0F5F" w:rsidRPr="00CA19F5">
        <w:rPr>
          <w:rFonts w:ascii="Arial" w:hAnsi="Arial" w:cs="Arial"/>
          <w:sz w:val="22"/>
        </w:rPr>
        <w:t>tan b</w:t>
      </w:r>
      <w:r w:rsidR="009D0F5F" w:rsidRPr="00CA19F5">
        <w:rPr>
          <w:rFonts w:ascii="Arial" w:hAnsi="Arial" w:cs="Arial"/>
          <w:sz w:val="22"/>
        </w:rPr>
        <w:t>e</w:t>
      </w:r>
      <w:r w:rsidR="009D0F5F" w:rsidRPr="00CA19F5">
        <w:rPr>
          <w:rFonts w:ascii="Arial" w:hAnsi="Arial" w:cs="Arial"/>
          <w:sz w:val="22"/>
        </w:rPr>
        <w:t>dankten sich für die gute Kooperation im Vorfeld des Dialogs</w:t>
      </w:r>
      <w:r w:rsidR="00F8239E" w:rsidRPr="00CA19F5">
        <w:rPr>
          <w:rFonts w:ascii="Arial" w:hAnsi="Arial" w:cs="Arial"/>
          <w:sz w:val="22"/>
        </w:rPr>
        <w:t xml:space="preserve"> mit der EU</w:t>
      </w:r>
      <w:r w:rsidR="009D0F5F" w:rsidRPr="00CA19F5">
        <w:rPr>
          <w:rFonts w:ascii="Arial" w:hAnsi="Arial" w:cs="Arial"/>
          <w:sz w:val="22"/>
        </w:rPr>
        <w:t xml:space="preserve"> und hoben besonders das enorme Engagement der zivilg</w:t>
      </w:r>
      <w:r w:rsidR="009D0F5F" w:rsidRPr="00CA19F5">
        <w:rPr>
          <w:rFonts w:ascii="Arial" w:hAnsi="Arial" w:cs="Arial"/>
          <w:sz w:val="22"/>
        </w:rPr>
        <w:t>e</w:t>
      </w:r>
      <w:r w:rsidR="009D0F5F" w:rsidRPr="00CA19F5">
        <w:rPr>
          <w:rFonts w:ascii="Arial" w:hAnsi="Arial" w:cs="Arial"/>
          <w:sz w:val="22"/>
        </w:rPr>
        <w:t>s</w:t>
      </w:r>
      <w:r w:rsidR="00A34E34" w:rsidRPr="00CA19F5">
        <w:rPr>
          <w:rFonts w:ascii="Arial" w:hAnsi="Arial" w:cs="Arial"/>
          <w:sz w:val="22"/>
        </w:rPr>
        <w:t>e</w:t>
      </w:r>
      <w:r w:rsidR="009D0F5F" w:rsidRPr="00CA19F5">
        <w:rPr>
          <w:rFonts w:ascii="Arial" w:hAnsi="Arial" w:cs="Arial"/>
          <w:sz w:val="22"/>
        </w:rPr>
        <w:t>llsc</w:t>
      </w:r>
      <w:r w:rsidR="00A34E34" w:rsidRPr="00CA19F5">
        <w:rPr>
          <w:rFonts w:ascii="Arial" w:hAnsi="Arial" w:cs="Arial"/>
          <w:sz w:val="22"/>
        </w:rPr>
        <w:t>h</w:t>
      </w:r>
      <w:r w:rsidR="009D0F5F" w:rsidRPr="00CA19F5">
        <w:rPr>
          <w:rFonts w:ascii="Arial" w:hAnsi="Arial" w:cs="Arial"/>
          <w:sz w:val="22"/>
        </w:rPr>
        <w:t xml:space="preserve">aftlichen Organisationen hervor. </w:t>
      </w:r>
      <w:r w:rsidR="00A34E34" w:rsidRPr="00CA19F5">
        <w:rPr>
          <w:rFonts w:ascii="Arial" w:hAnsi="Arial" w:cs="Arial"/>
          <w:sz w:val="22"/>
        </w:rPr>
        <w:t>S</w:t>
      </w:r>
      <w:r w:rsidR="009D0F5F" w:rsidRPr="00CA19F5">
        <w:rPr>
          <w:rFonts w:ascii="Arial" w:hAnsi="Arial" w:cs="Arial"/>
          <w:sz w:val="22"/>
        </w:rPr>
        <w:t>ie würdigten die EU als erste regionale Organisat</w:t>
      </w:r>
      <w:r w:rsidR="009D0F5F" w:rsidRPr="00CA19F5">
        <w:rPr>
          <w:rFonts w:ascii="Arial" w:hAnsi="Arial" w:cs="Arial"/>
          <w:sz w:val="22"/>
        </w:rPr>
        <w:t>i</w:t>
      </w:r>
      <w:r w:rsidR="009D0F5F" w:rsidRPr="00CA19F5">
        <w:rPr>
          <w:rFonts w:ascii="Arial" w:hAnsi="Arial" w:cs="Arial"/>
          <w:sz w:val="22"/>
        </w:rPr>
        <w:t xml:space="preserve">on, die die </w:t>
      </w:r>
      <w:r w:rsidR="001A7442" w:rsidRPr="00CA19F5">
        <w:rPr>
          <w:rFonts w:ascii="Arial" w:hAnsi="Arial" w:cs="Arial"/>
          <w:sz w:val="22"/>
        </w:rPr>
        <w:t>UN</w:t>
      </w:r>
      <w:r w:rsidR="009D0F5F" w:rsidRPr="00CA19F5">
        <w:rPr>
          <w:rFonts w:ascii="Arial" w:hAnsi="Arial" w:cs="Arial"/>
          <w:sz w:val="22"/>
        </w:rPr>
        <w:t>-BRK unterzeichnet hat. Und hoben die vielen bereits be</w:t>
      </w:r>
      <w:r w:rsidR="00A34E34" w:rsidRPr="00CA19F5">
        <w:rPr>
          <w:rFonts w:ascii="Arial" w:hAnsi="Arial" w:cs="Arial"/>
          <w:sz w:val="22"/>
        </w:rPr>
        <w:t>s</w:t>
      </w:r>
      <w:r w:rsidR="009D0F5F" w:rsidRPr="00CA19F5">
        <w:rPr>
          <w:rFonts w:ascii="Arial" w:hAnsi="Arial" w:cs="Arial"/>
          <w:sz w:val="22"/>
        </w:rPr>
        <w:t xml:space="preserve">tehenden </w:t>
      </w:r>
      <w:r w:rsidR="00A13FC1" w:rsidRPr="00CA19F5">
        <w:rPr>
          <w:rFonts w:ascii="Arial" w:hAnsi="Arial" w:cs="Arial"/>
          <w:sz w:val="22"/>
        </w:rPr>
        <w:t>Strategien, Verträge</w:t>
      </w:r>
      <w:r w:rsidR="009D0F5F" w:rsidRPr="00CA19F5">
        <w:rPr>
          <w:rFonts w:ascii="Arial" w:hAnsi="Arial" w:cs="Arial"/>
          <w:sz w:val="22"/>
        </w:rPr>
        <w:t xml:space="preserve"> und Gesetze hervor, die Diskri</w:t>
      </w:r>
      <w:r w:rsidR="00A13FC1" w:rsidRPr="00CA19F5">
        <w:rPr>
          <w:rFonts w:ascii="Arial" w:hAnsi="Arial" w:cs="Arial"/>
          <w:sz w:val="22"/>
        </w:rPr>
        <w:t>mi</w:t>
      </w:r>
      <w:r w:rsidR="009D0F5F" w:rsidRPr="00CA19F5">
        <w:rPr>
          <w:rFonts w:ascii="Arial" w:hAnsi="Arial" w:cs="Arial"/>
          <w:sz w:val="22"/>
        </w:rPr>
        <w:t>nierung aufgrund von Behin</w:t>
      </w:r>
      <w:r w:rsidR="00A34E34" w:rsidRPr="00CA19F5">
        <w:rPr>
          <w:rFonts w:ascii="Arial" w:hAnsi="Arial" w:cs="Arial"/>
          <w:sz w:val="22"/>
        </w:rPr>
        <w:t>d</w:t>
      </w:r>
      <w:r w:rsidR="009D0F5F" w:rsidRPr="00CA19F5">
        <w:rPr>
          <w:rFonts w:ascii="Arial" w:hAnsi="Arial" w:cs="Arial"/>
          <w:sz w:val="22"/>
        </w:rPr>
        <w:t xml:space="preserve">erung </w:t>
      </w:r>
      <w:r w:rsidR="00A13FC1" w:rsidRPr="00CA19F5">
        <w:rPr>
          <w:rFonts w:ascii="Arial" w:hAnsi="Arial" w:cs="Arial"/>
          <w:sz w:val="22"/>
        </w:rPr>
        <w:t xml:space="preserve">explizit </w:t>
      </w:r>
      <w:r w:rsidR="009D0F5F" w:rsidRPr="00CA19F5">
        <w:rPr>
          <w:rFonts w:ascii="Arial" w:hAnsi="Arial" w:cs="Arial"/>
          <w:sz w:val="22"/>
        </w:rPr>
        <w:t>ver</w:t>
      </w:r>
      <w:r w:rsidR="00A13FC1" w:rsidRPr="00CA19F5">
        <w:rPr>
          <w:rFonts w:ascii="Arial" w:hAnsi="Arial" w:cs="Arial"/>
          <w:sz w:val="22"/>
        </w:rPr>
        <w:t>b</w:t>
      </w:r>
      <w:r w:rsidR="009D0F5F" w:rsidRPr="00CA19F5">
        <w:rPr>
          <w:rFonts w:ascii="Arial" w:hAnsi="Arial" w:cs="Arial"/>
          <w:sz w:val="22"/>
        </w:rPr>
        <w:t>i</w:t>
      </w:r>
      <w:r w:rsidR="009D0F5F" w:rsidRPr="00CA19F5">
        <w:rPr>
          <w:rFonts w:ascii="Arial" w:hAnsi="Arial" w:cs="Arial"/>
          <w:sz w:val="22"/>
        </w:rPr>
        <w:t>e</w:t>
      </w:r>
      <w:r w:rsidR="009D0F5F" w:rsidRPr="00CA19F5">
        <w:rPr>
          <w:rFonts w:ascii="Arial" w:hAnsi="Arial" w:cs="Arial"/>
          <w:sz w:val="22"/>
        </w:rPr>
        <w:t xml:space="preserve">ten. </w:t>
      </w:r>
      <w:r w:rsidR="00A13FC1" w:rsidRPr="00CA19F5">
        <w:rPr>
          <w:rFonts w:ascii="Arial" w:hAnsi="Arial" w:cs="Arial"/>
          <w:sz w:val="22"/>
        </w:rPr>
        <w:t>Sehr begrüßt wurde die Aussage der EU-Kommission, keine Gelder aus dem Europä</w:t>
      </w:r>
      <w:r w:rsidR="00A13FC1" w:rsidRPr="00CA19F5">
        <w:rPr>
          <w:rFonts w:ascii="Arial" w:hAnsi="Arial" w:cs="Arial"/>
          <w:sz w:val="22"/>
        </w:rPr>
        <w:t>i</w:t>
      </w:r>
      <w:r w:rsidR="00A13FC1" w:rsidRPr="00CA19F5">
        <w:rPr>
          <w:rFonts w:ascii="Arial" w:hAnsi="Arial" w:cs="Arial"/>
          <w:sz w:val="22"/>
        </w:rPr>
        <w:t>schen Strukturfond (ESF) mehr in die Ins</w:t>
      </w:r>
      <w:r w:rsidR="00A34E34" w:rsidRPr="00CA19F5">
        <w:rPr>
          <w:rFonts w:ascii="Arial" w:hAnsi="Arial" w:cs="Arial"/>
          <w:sz w:val="22"/>
        </w:rPr>
        <w:t>t</w:t>
      </w:r>
      <w:r w:rsidR="00A13FC1" w:rsidRPr="00CA19F5">
        <w:rPr>
          <w:rFonts w:ascii="Arial" w:hAnsi="Arial" w:cs="Arial"/>
          <w:sz w:val="22"/>
        </w:rPr>
        <w:t>itutiona</w:t>
      </w:r>
      <w:r w:rsidR="00A34E34" w:rsidRPr="00CA19F5">
        <w:rPr>
          <w:rFonts w:ascii="Arial" w:hAnsi="Arial" w:cs="Arial"/>
          <w:sz w:val="22"/>
        </w:rPr>
        <w:t>l</w:t>
      </w:r>
      <w:r w:rsidR="00A13FC1" w:rsidRPr="00CA19F5">
        <w:rPr>
          <w:rFonts w:ascii="Arial" w:hAnsi="Arial" w:cs="Arial"/>
          <w:sz w:val="22"/>
        </w:rPr>
        <w:t>isieru</w:t>
      </w:r>
      <w:r w:rsidR="00A34E34" w:rsidRPr="00CA19F5">
        <w:rPr>
          <w:rFonts w:ascii="Arial" w:hAnsi="Arial" w:cs="Arial"/>
          <w:sz w:val="22"/>
        </w:rPr>
        <w:t>n</w:t>
      </w:r>
      <w:r w:rsidR="00A13FC1" w:rsidRPr="00CA19F5">
        <w:rPr>
          <w:rFonts w:ascii="Arial" w:hAnsi="Arial" w:cs="Arial"/>
          <w:sz w:val="22"/>
        </w:rPr>
        <w:t>g von Menschen mit B</w:t>
      </w:r>
      <w:r w:rsidR="00A13FC1" w:rsidRPr="00CA19F5">
        <w:rPr>
          <w:rFonts w:ascii="Arial" w:hAnsi="Arial" w:cs="Arial"/>
          <w:sz w:val="22"/>
        </w:rPr>
        <w:t>e</w:t>
      </w:r>
      <w:r w:rsidR="00A13FC1" w:rsidRPr="00CA19F5">
        <w:rPr>
          <w:rFonts w:ascii="Arial" w:hAnsi="Arial" w:cs="Arial"/>
          <w:sz w:val="22"/>
        </w:rPr>
        <w:t>hin</w:t>
      </w:r>
      <w:r w:rsidR="00A34E34" w:rsidRPr="00CA19F5">
        <w:rPr>
          <w:rFonts w:ascii="Arial" w:hAnsi="Arial" w:cs="Arial"/>
          <w:sz w:val="22"/>
        </w:rPr>
        <w:t>d</w:t>
      </w:r>
      <w:r w:rsidR="00A13FC1" w:rsidRPr="00CA19F5">
        <w:rPr>
          <w:rFonts w:ascii="Arial" w:hAnsi="Arial" w:cs="Arial"/>
          <w:sz w:val="22"/>
        </w:rPr>
        <w:t>erungen zu investieren</w:t>
      </w:r>
      <w:r w:rsidR="00C97454" w:rsidRPr="00CA19F5">
        <w:rPr>
          <w:rFonts w:ascii="Arial" w:hAnsi="Arial" w:cs="Arial"/>
          <w:sz w:val="22"/>
        </w:rPr>
        <w:t xml:space="preserve">, sondern nur </w:t>
      </w:r>
      <w:r w:rsidR="00A34E34" w:rsidRPr="00CA19F5">
        <w:rPr>
          <w:rFonts w:ascii="Arial" w:hAnsi="Arial" w:cs="Arial"/>
          <w:sz w:val="22"/>
        </w:rPr>
        <w:t>in Maßnahmen gemäß</w:t>
      </w:r>
      <w:r w:rsidR="00C97454" w:rsidRPr="00CA19F5">
        <w:rPr>
          <w:rFonts w:ascii="Arial" w:hAnsi="Arial" w:cs="Arial"/>
          <w:sz w:val="22"/>
        </w:rPr>
        <w:t xml:space="preserve"> </w:t>
      </w:r>
      <w:r w:rsidR="001A7442" w:rsidRPr="00CA19F5">
        <w:rPr>
          <w:rFonts w:ascii="Arial" w:hAnsi="Arial" w:cs="Arial"/>
          <w:sz w:val="22"/>
        </w:rPr>
        <w:t>UN</w:t>
      </w:r>
      <w:r w:rsidR="00C97454" w:rsidRPr="00CA19F5">
        <w:rPr>
          <w:rFonts w:ascii="Arial" w:hAnsi="Arial" w:cs="Arial"/>
          <w:sz w:val="22"/>
        </w:rPr>
        <w:t>-BRK</w:t>
      </w:r>
      <w:r w:rsidR="00A13FC1" w:rsidRPr="00CA19F5">
        <w:rPr>
          <w:rFonts w:ascii="Arial" w:hAnsi="Arial" w:cs="Arial"/>
          <w:sz w:val="22"/>
        </w:rPr>
        <w:t xml:space="preserve">. Das </w:t>
      </w:r>
      <w:r w:rsidR="00A34E34" w:rsidRPr="00CA19F5">
        <w:rPr>
          <w:rFonts w:ascii="Arial" w:hAnsi="Arial" w:cs="Arial"/>
          <w:sz w:val="22"/>
        </w:rPr>
        <w:t xml:space="preserve">sei </w:t>
      </w:r>
      <w:r w:rsidR="00A13FC1" w:rsidRPr="00CA19F5">
        <w:rPr>
          <w:rFonts w:ascii="Arial" w:hAnsi="Arial" w:cs="Arial"/>
          <w:sz w:val="22"/>
        </w:rPr>
        <w:t>ein großer Fortschritt</w:t>
      </w:r>
      <w:r w:rsidR="00A34E34" w:rsidRPr="00CA19F5">
        <w:rPr>
          <w:rFonts w:ascii="Arial" w:hAnsi="Arial" w:cs="Arial"/>
          <w:sz w:val="22"/>
        </w:rPr>
        <w:t>, würde aber leider</w:t>
      </w:r>
      <w:r w:rsidR="00C97454" w:rsidRPr="00CA19F5">
        <w:rPr>
          <w:rFonts w:ascii="Arial" w:hAnsi="Arial" w:cs="Arial"/>
          <w:sz w:val="22"/>
        </w:rPr>
        <w:t xml:space="preserve"> nicht </w:t>
      </w:r>
      <w:r w:rsidR="00A34E34" w:rsidRPr="00CA19F5">
        <w:rPr>
          <w:rFonts w:ascii="Arial" w:hAnsi="Arial" w:cs="Arial"/>
          <w:sz w:val="22"/>
        </w:rPr>
        <w:t>von</w:t>
      </w:r>
      <w:r w:rsidR="00C97454" w:rsidRPr="00CA19F5">
        <w:rPr>
          <w:rFonts w:ascii="Arial" w:hAnsi="Arial" w:cs="Arial"/>
          <w:sz w:val="22"/>
        </w:rPr>
        <w:t xml:space="preserve"> allen EU-Ländern</w:t>
      </w:r>
      <w:r w:rsidR="00A34E34" w:rsidRPr="00CA19F5">
        <w:rPr>
          <w:rFonts w:ascii="Arial" w:hAnsi="Arial" w:cs="Arial"/>
          <w:sz w:val="22"/>
        </w:rPr>
        <w:t xml:space="preserve"> unterstützt </w:t>
      </w:r>
      <w:r w:rsidR="00C97454" w:rsidRPr="00CA19F5">
        <w:rPr>
          <w:rFonts w:ascii="Arial" w:hAnsi="Arial" w:cs="Arial"/>
          <w:sz w:val="22"/>
        </w:rPr>
        <w:t>(</w:t>
      </w:r>
      <w:r w:rsidR="00656CE9" w:rsidRPr="00CA19F5">
        <w:rPr>
          <w:rFonts w:ascii="Arial" w:hAnsi="Arial" w:cs="Arial"/>
          <w:sz w:val="22"/>
        </w:rPr>
        <w:t xml:space="preserve">laut </w:t>
      </w:r>
      <w:r w:rsidR="00A34E34" w:rsidRPr="00CA19F5">
        <w:rPr>
          <w:rFonts w:ascii="Arial" w:hAnsi="Arial" w:cs="Arial"/>
          <w:sz w:val="22"/>
        </w:rPr>
        <w:t>I</w:t>
      </w:r>
      <w:r w:rsidR="00C97454" w:rsidRPr="00CA19F5">
        <w:rPr>
          <w:rFonts w:ascii="Arial" w:hAnsi="Arial" w:cs="Arial"/>
          <w:sz w:val="22"/>
        </w:rPr>
        <w:t>nfo</w:t>
      </w:r>
      <w:r w:rsidR="00A34E34" w:rsidRPr="00CA19F5">
        <w:rPr>
          <w:rFonts w:ascii="Arial" w:hAnsi="Arial" w:cs="Arial"/>
          <w:sz w:val="22"/>
        </w:rPr>
        <w:t>rmation</w:t>
      </w:r>
      <w:r w:rsidR="00656CE9" w:rsidRPr="00CA19F5">
        <w:rPr>
          <w:rFonts w:ascii="Arial" w:hAnsi="Arial" w:cs="Arial"/>
          <w:sz w:val="22"/>
        </w:rPr>
        <w:t>en</w:t>
      </w:r>
      <w:r w:rsidR="00C97454" w:rsidRPr="00CA19F5">
        <w:rPr>
          <w:rFonts w:ascii="Arial" w:hAnsi="Arial" w:cs="Arial"/>
          <w:sz w:val="22"/>
        </w:rPr>
        <w:t xml:space="preserve"> aus</w:t>
      </w:r>
      <w:r w:rsidR="00656CE9" w:rsidRPr="00CA19F5">
        <w:rPr>
          <w:rFonts w:ascii="Arial" w:hAnsi="Arial" w:cs="Arial"/>
          <w:sz w:val="22"/>
        </w:rPr>
        <w:t xml:space="preserve"> der</w:t>
      </w:r>
      <w:r w:rsidR="00C97454" w:rsidRPr="00CA19F5">
        <w:rPr>
          <w:rFonts w:ascii="Arial" w:hAnsi="Arial" w:cs="Arial"/>
          <w:sz w:val="22"/>
        </w:rPr>
        <w:t xml:space="preserve"> Zivilg</w:t>
      </w:r>
      <w:r w:rsidR="00C97454" w:rsidRPr="00CA19F5">
        <w:rPr>
          <w:rFonts w:ascii="Arial" w:hAnsi="Arial" w:cs="Arial"/>
          <w:sz w:val="22"/>
        </w:rPr>
        <w:t>e</w:t>
      </w:r>
      <w:r w:rsidR="00C97454" w:rsidRPr="00CA19F5">
        <w:rPr>
          <w:rFonts w:ascii="Arial" w:hAnsi="Arial" w:cs="Arial"/>
          <w:sz w:val="22"/>
        </w:rPr>
        <w:t>sellschaft).</w:t>
      </w:r>
      <w:r w:rsidR="00C1706F" w:rsidRPr="00CA19F5">
        <w:rPr>
          <w:rFonts w:ascii="Arial" w:hAnsi="Arial" w:cs="Arial"/>
          <w:sz w:val="22"/>
        </w:rPr>
        <w:t xml:space="preserve"> Damjan Tatic wies die Delegation nachdrücklich darauf hin, dass eine große Zahl von Euro</w:t>
      </w:r>
      <w:r w:rsidR="00A34E34" w:rsidRPr="00CA19F5">
        <w:rPr>
          <w:rFonts w:ascii="Arial" w:hAnsi="Arial" w:cs="Arial"/>
          <w:sz w:val="22"/>
        </w:rPr>
        <w:t>p</w:t>
      </w:r>
      <w:r w:rsidR="00C1706F" w:rsidRPr="00CA19F5">
        <w:rPr>
          <w:rFonts w:ascii="Arial" w:hAnsi="Arial" w:cs="Arial"/>
          <w:sz w:val="22"/>
        </w:rPr>
        <w:t>äern mit Behinderungen unter Betre</w:t>
      </w:r>
      <w:r w:rsidR="00A34E34" w:rsidRPr="00CA19F5">
        <w:rPr>
          <w:rFonts w:ascii="Arial" w:hAnsi="Arial" w:cs="Arial"/>
          <w:sz w:val="22"/>
        </w:rPr>
        <w:t>u</w:t>
      </w:r>
      <w:r w:rsidR="00C1706F" w:rsidRPr="00CA19F5">
        <w:rPr>
          <w:rFonts w:ascii="Arial" w:hAnsi="Arial" w:cs="Arial"/>
          <w:sz w:val="22"/>
        </w:rPr>
        <w:t>ung stehe und damit ihre Rechte nicht aus</w:t>
      </w:r>
      <w:r w:rsidR="00C1706F" w:rsidRPr="00CA19F5">
        <w:rPr>
          <w:rFonts w:ascii="Arial" w:hAnsi="Arial" w:cs="Arial"/>
          <w:sz w:val="22"/>
        </w:rPr>
        <w:t>ü</w:t>
      </w:r>
      <w:r w:rsidR="00C1706F" w:rsidRPr="00CA19F5">
        <w:rPr>
          <w:rFonts w:ascii="Arial" w:hAnsi="Arial" w:cs="Arial"/>
          <w:sz w:val="22"/>
        </w:rPr>
        <w:t>ben könne.</w:t>
      </w:r>
    </w:p>
    <w:p w:rsidR="000C76DF" w:rsidRPr="00CA19F5" w:rsidRDefault="00E0401F" w:rsidP="00CA19F5">
      <w:pPr>
        <w:spacing w:after="0"/>
        <w:jc w:val="left"/>
        <w:rPr>
          <w:rFonts w:ascii="Arial" w:hAnsi="Arial" w:cs="Arial"/>
          <w:sz w:val="22"/>
        </w:rPr>
      </w:pPr>
      <w:r w:rsidRPr="00CA19F5">
        <w:rPr>
          <w:rFonts w:ascii="Arial" w:hAnsi="Arial" w:cs="Arial"/>
          <w:sz w:val="22"/>
        </w:rPr>
        <w:t>Der Ausschuss hatte sich sehr intensiv auf diesen Dialog vorbereitet und hatte sich insb</w:t>
      </w:r>
      <w:r w:rsidRPr="00CA19F5">
        <w:rPr>
          <w:rFonts w:ascii="Arial" w:hAnsi="Arial" w:cs="Arial"/>
          <w:sz w:val="22"/>
        </w:rPr>
        <w:t>e</w:t>
      </w:r>
      <w:r w:rsidRPr="00CA19F5">
        <w:rPr>
          <w:rFonts w:ascii="Arial" w:hAnsi="Arial" w:cs="Arial"/>
          <w:sz w:val="22"/>
        </w:rPr>
        <w:t xml:space="preserve">sondere einen Überblick über die Strukturen und </w:t>
      </w:r>
      <w:r w:rsidR="00A459CF" w:rsidRPr="00CA19F5">
        <w:rPr>
          <w:rFonts w:ascii="Arial" w:hAnsi="Arial" w:cs="Arial"/>
          <w:sz w:val="22"/>
        </w:rPr>
        <w:t>Gesetzgebung</w:t>
      </w:r>
      <w:r w:rsidR="00A34E34" w:rsidRPr="00CA19F5">
        <w:rPr>
          <w:rFonts w:ascii="Arial" w:hAnsi="Arial" w:cs="Arial"/>
          <w:sz w:val="22"/>
        </w:rPr>
        <w:t>en</w:t>
      </w:r>
      <w:r w:rsidRPr="00CA19F5">
        <w:rPr>
          <w:rFonts w:ascii="Arial" w:hAnsi="Arial" w:cs="Arial"/>
          <w:sz w:val="22"/>
        </w:rPr>
        <w:t xml:space="preserve"> in dem Staatenbund ve</w:t>
      </w:r>
      <w:r w:rsidRPr="00CA19F5">
        <w:rPr>
          <w:rFonts w:ascii="Arial" w:hAnsi="Arial" w:cs="Arial"/>
          <w:sz w:val="22"/>
        </w:rPr>
        <w:t>r</w:t>
      </w:r>
      <w:r w:rsidRPr="00CA19F5">
        <w:rPr>
          <w:rFonts w:ascii="Arial" w:hAnsi="Arial" w:cs="Arial"/>
          <w:sz w:val="22"/>
        </w:rPr>
        <w:t xml:space="preserve">schafft. </w:t>
      </w:r>
      <w:r w:rsidR="008C659F" w:rsidRPr="00CA19F5">
        <w:rPr>
          <w:rFonts w:ascii="Arial" w:hAnsi="Arial" w:cs="Arial"/>
          <w:sz w:val="22"/>
        </w:rPr>
        <w:t>Das war wichtig, um einerseits Maßnahmen angem</w:t>
      </w:r>
      <w:r w:rsidR="00A34E34" w:rsidRPr="00CA19F5">
        <w:rPr>
          <w:rFonts w:ascii="Arial" w:hAnsi="Arial" w:cs="Arial"/>
          <w:sz w:val="22"/>
        </w:rPr>
        <w:t>e</w:t>
      </w:r>
      <w:r w:rsidR="008C659F" w:rsidRPr="00CA19F5">
        <w:rPr>
          <w:rFonts w:ascii="Arial" w:hAnsi="Arial" w:cs="Arial"/>
          <w:sz w:val="22"/>
        </w:rPr>
        <w:t>ssen beurt</w:t>
      </w:r>
      <w:r w:rsidR="00A34E34" w:rsidRPr="00CA19F5">
        <w:rPr>
          <w:rFonts w:ascii="Arial" w:hAnsi="Arial" w:cs="Arial"/>
          <w:sz w:val="22"/>
        </w:rPr>
        <w:t>e</w:t>
      </w:r>
      <w:r w:rsidR="008C659F" w:rsidRPr="00CA19F5">
        <w:rPr>
          <w:rFonts w:ascii="Arial" w:hAnsi="Arial" w:cs="Arial"/>
          <w:sz w:val="22"/>
        </w:rPr>
        <w:t>ilen und die Empfe</w:t>
      </w:r>
      <w:r w:rsidR="008C659F" w:rsidRPr="00CA19F5">
        <w:rPr>
          <w:rFonts w:ascii="Arial" w:hAnsi="Arial" w:cs="Arial"/>
          <w:sz w:val="22"/>
        </w:rPr>
        <w:t>h</w:t>
      </w:r>
      <w:r w:rsidR="008C659F" w:rsidRPr="00CA19F5">
        <w:rPr>
          <w:rFonts w:ascii="Arial" w:hAnsi="Arial" w:cs="Arial"/>
          <w:sz w:val="22"/>
        </w:rPr>
        <w:t>lungen zielgerichtet formulieren zu können.</w:t>
      </w:r>
      <w:r w:rsidR="00F77E0C" w:rsidRPr="00CA19F5">
        <w:rPr>
          <w:rFonts w:ascii="Arial" w:hAnsi="Arial" w:cs="Arial"/>
          <w:sz w:val="22"/>
        </w:rPr>
        <w:t xml:space="preserve"> </w:t>
      </w:r>
      <w:r w:rsidR="0060537D" w:rsidRPr="00CA19F5">
        <w:rPr>
          <w:rFonts w:ascii="Arial" w:hAnsi="Arial" w:cs="Arial"/>
          <w:sz w:val="22"/>
        </w:rPr>
        <w:t>Anders als ein einzelner Vertragsstaat hat der Staatenbund als Mitglied der Konvention nicht auf allen Ebenen Gesetzgebungs- und Au</w:t>
      </w:r>
      <w:r w:rsidR="0060537D" w:rsidRPr="00CA19F5">
        <w:rPr>
          <w:rFonts w:ascii="Arial" w:hAnsi="Arial" w:cs="Arial"/>
          <w:sz w:val="22"/>
        </w:rPr>
        <w:t>s</w:t>
      </w:r>
      <w:r w:rsidR="0060537D" w:rsidRPr="00CA19F5">
        <w:rPr>
          <w:rFonts w:ascii="Arial" w:hAnsi="Arial" w:cs="Arial"/>
          <w:sz w:val="22"/>
        </w:rPr>
        <w:t>führungsgewalt.</w:t>
      </w:r>
      <w:r w:rsidR="00CE75FF" w:rsidRPr="00CA19F5">
        <w:rPr>
          <w:rFonts w:ascii="Arial" w:hAnsi="Arial" w:cs="Arial"/>
          <w:sz w:val="22"/>
        </w:rPr>
        <w:t xml:space="preserve"> </w:t>
      </w:r>
      <w:r w:rsidR="00A34E34" w:rsidRPr="00CA19F5">
        <w:rPr>
          <w:rFonts w:ascii="Arial" w:hAnsi="Arial" w:cs="Arial"/>
          <w:sz w:val="22"/>
        </w:rPr>
        <w:t>Die EU-Kommission kann aber zumindest immer Empfehlungen und Vo</w:t>
      </w:r>
      <w:r w:rsidR="00A34E34" w:rsidRPr="00CA19F5">
        <w:rPr>
          <w:rFonts w:ascii="Arial" w:hAnsi="Arial" w:cs="Arial"/>
          <w:sz w:val="22"/>
        </w:rPr>
        <w:t>r</w:t>
      </w:r>
      <w:r w:rsidR="00A34E34" w:rsidRPr="00CA19F5">
        <w:rPr>
          <w:rFonts w:ascii="Arial" w:hAnsi="Arial" w:cs="Arial"/>
          <w:sz w:val="22"/>
        </w:rPr>
        <w:t xml:space="preserve">schläge abgeben, welche Maßnahmen zu ergreifen </w:t>
      </w:r>
      <w:r w:rsidR="000C76DF" w:rsidRPr="00CA19F5">
        <w:rPr>
          <w:rFonts w:ascii="Arial" w:hAnsi="Arial" w:cs="Arial"/>
          <w:sz w:val="22"/>
        </w:rPr>
        <w:t>sind</w:t>
      </w:r>
      <w:r w:rsidR="0060537D" w:rsidRPr="00CA19F5">
        <w:rPr>
          <w:rFonts w:ascii="Arial" w:hAnsi="Arial" w:cs="Arial"/>
          <w:sz w:val="22"/>
        </w:rPr>
        <w:t xml:space="preserve">, selbst wenn sie </w:t>
      </w:r>
      <w:r w:rsidR="000C76DF" w:rsidRPr="00CA19F5">
        <w:rPr>
          <w:rFonts w:ascii="Arial" w:hAnsi="Arial" w:cs="Arial"/>
          <w:sz w:val="22"/>
        </w:rPr>
        <w:t xml:space="preserve">selbst </w:t>
      </w:r>
      <w:r w:rsidR="00A34E34" w:rsidRPr="00CA19F5">
        <w:rPr>
          <w:rFonts w:ascii="Arial" w:hAnsi="Arial" w:cs="Arial"/>
          <w:sz w:val="22"/>
        </w:rPr>
        <w:t>keine</w:t>
      </w:r>
      <w:r w:rsidR="0060537D" w:rsidRPr="00CA19F5">
        <w:rPr>
          <w:rFonts w:ascii="Arial" w:hAnsi="Arial" w:cs="Arial"/>
          <w:sz w:val="22"/>
        </w:rPr>
        <w:t xml:space="preserve"> </w:t>
      </w:r>
      <w:r w:rsidR="00A34E34" w:rsidRPr="00CA19F5">
        <w:rPr>
          <w:rFonts w:ascii="Arial" w:hAnsi="Arial" w:cs="Arial"/>
          <w:sz w:val="22"/>
        </w:rPr>
        <w:t>legi</w:t>
      </w:r>
      <w:r w:rsidR="00A34E34" w:rsidRPr="00CA19F5">
        <w:rPr>
          <w:rFonts w:ascii="Arial" w:hAnsi="Arial" w:cs="Arial"/>
          <w:sz w:val="22"/>
        </w:rPr>
        <w:t>s</w:t>
      </w:r>
      <w:r w:rsidR="00A34E34" w:rsidRPr="00CA19F5">
        <w:rPr>
          <w:rFonts w:ascii="Arial" w:hAnsi="Arial" w:cs="Arial"/>
          <w:sz w:val="22"/>
        </w:rPr>
        <w:t xml:space="preserve">lative </w:t>
      </w:r>
      <w:r w:rsidR="0060537D" w:rsidRPr="00CA19F5">
        <w:rPr>
          <w:rFonts w:ascii="Arial" w:hAnsi="Arial" w:cs="Arial"/>
          <w:sz w:val="22"/>
        </w:rPr>
        <w:t xml:space="preserve">Kompetenz in dem </w:t>
      </w:r>
      <w:r w:rsidR="00A34E34" w:rsidRPr="00CA19F5">
        <w:rPr>
          <w:rFonts w:ascii="Arial" w:hAnsi="Arial" w:cs="Arial"/>
          <w:sz w:val="22"/>
        </w:rPr>
        <w:t xml:space="preserve">betreffenden </w:t>
      </w:r>
      <w:r w:rsidR="0060537D" w:rsidRPr="00CA19F5">
        <w:rPr>
          <w:rFonts w:ascii="Arial" w:hAnsi="Arial" w:cs="Arial"/>
          <w:sz w:val="22"/>
        </w:rPr>
        <w:t>Bereich ha</w:t>
      </w:r>
      <w:r w:rsidR="00A34E34" w:rsidRPr="00CA19F5">
        <w:rPr>
          <w:rFonts w:ascii="Arial" w:hAnsi="Arial" w:cs="Arial"/>
          <w:sz w:val="22"/>
        </w:rPr>
        <w:t>t</w:t>
      </w:r>
      <w:r w:rsidR="0060537D" w:rsidRPr="00CA19F5">
        <w:rPr>
          <w:rFonts w:ascii="Arial" w:hAnsi="Arial" w:cs="Arial"/>
          <w:sz w:val="22"/>
        </w:rPr>
        <w:t>.</w:t>
      </w:r>
      <w:r w:rsidR="00CE1441" w:rsidRPr="00CA19F5">
        <w:rPr>
          <w:rFonts w:ascii="Arial" w:hAnsi="Arial" w:cs="Arial"/>
          <w:sz w:val="22"/>
        </w:rPr>
        <w:t xml:space="preserve"> </w:t>
      </w:r>
      <w:r w:rsidR="000C76DF" w:rsidRPr="00CA19F5">
        <w:rPr>
          <w:rFonts w:ascii="Arial" w:hAnsi="Arial" w:cs="Arial"/>
          <w:sz w:val="22"/>
        </w:rPr>
        <w:t>Darauf verständigte man sich zu Beginn des Dialogs, um über alle Bereiche konstruktiv sprechen zu können.</w:t>
      </w:r>
    </w:p>
    <w:p w:rsidR="005460D2" w:rsidRPr="00CA19F5" w:rsidRDefault="001D1224" w:rsidP="00CA19F5">
      <w:pPr>
        <w:spacing w:after="0"/>
        <w:jc w:val="left"/>
        <w:rPr>
          <w:rFonts w:ascii="Arial" w:hAnsi="Arial" w:cs="Arial"/>
          <w:sz w:val="22"/>
        </w:rPr>
      </w:pPr>
      <w:r w:rsidRPr="00CA19F5">
        <w:rPr>
          <w:rFonts w:ascii="Arial" w:hAnsi="Arial" w:cs="Arial"/>
          <w:sz w:val="22"/>
        </w:rPr>
        <w:t>In Bezug auf Artikel 4 fragte Ther</w:t>
      </w:r>
      <w:r w:rsidR="000C76DF" w:rsidRPr="00CA19F5">
        <w:rPr>
          <w:rFonts w:ascii="Arial" w:hAnsi="Arial" w:cs="Arial"/>
          <w:sz w:val="22"/>
        </w:rPr>
        <w:t>e</w:t>
      </w:r>
      <w:r w:rsidRPr="00CA19F5">
        <w:rPr>
          <w:rFonts w:ascii="Arial" w:hAnsi="Arial" w:cs="Arial"/>
          <w:sz w:val="22"/>
        </w:rPr>
        <w:t>s</w:t>
      </w:r>
      <w:r w:rsidR="000C76DF" w:rsidRPr="00CA19F5">
        <w:rPr>
          <w:rFonts w:ascii="Arial" w:hAnsi="Arial" w:cs="Arial"/>
          <w:sz w:val="22"/>
        </w:rPr>
        <w:t>i</w:t>
      </w:r>
      <w:r w:rsidRPr="00CA19F5">
        <w:rPr>
          <w:rFonts w:ascii="Arial" w:hAnsi="Arial" w:cs="Arial"/>
          <w:sz w:val="22"/>
        </w:rPr>
        <w:t>a Degener nach den Möglic</w:t>
      </w:r>
      <w:r w:rsidRPr="00CA19F5">
        <w:rPr>
          <w:rFonts w:ascii="Arial" w:hAnsi="Arial" w:cs="Arial"/>
          <w:sz w:val="22"/>
        </w:rPr>
        <w:t>h</w:t>
      </w:r>
      <w:r w:rsidRPr="00CA19F5">
        <w:rPr>
          <w:rFonts w:ascii="Arial" w:hAnsi="Arial" w:cs="Arial"/>
          <w:sz w:val="22"/>
        </w:rPr>
        <w:t>keiten, wie DPOs z</w:t>
      </w:r>
      <w:r w:rsidR="000C76DF" w:rsidRPr="00CA19F5">
        <w:rPr>
          <w:rFonts w:ascii="Arial" w:hAnsi="Arial" w:cs="Arial"/>
          <w:sz w:val="22"/>
        </w:rPr>
        <w:t>.</w:t>
      </w:r>
      <w:r w:rsidRPr="00CA19F5">
        <w:rPr>
          <w:rFonts w:ascii="Arial" w:hAnsi="Arial" w:cs="Arial"/>
          <w:sz w:val="22"/>
        </w:rPr>
        <w:t xml:space="preserve">B. den Einsatz von ESF-Mitteln überwachen könnten. </w:t>
      </w:r>
      <w:r w:rsidR="005460D2" w:rsidRPr="00CA19F5">
        <w:rPr>
          <w:rFonts w:ascii="Arial" w:hAnsi="Arial" w:cs="Arial"/>
          <w:sz w:val="22"/>
        </w:rPr>
        <w:t>Es</w:t>
      </w:r>
      <w:r w:rsidRPr="00CA19F5">
        <w:rPr>
          <w:rFonts w:ascii="Arial" w:hAnsi="Arial" w:cs="Arial"/>
          <w:sz w:val="22"/>
        </w:rPr>
        <w:t xml:space="preserve"> sei Aufgabe der</w:t>
      </w:r>
      <w:r w:rsidR="005460D2" w:rsidRPr="00CA19F5">
        <w:rPr>
          <w:rFonts w:ascii="Arial" w:hAnsi="Arial" w:cs="Arial"/>
          <w:sz w:val="22"/>
        </w:rPr>
        <w:t xml:space="preserve"> EU-</w:t>
      </w:r>
      <w:r w:rsidRPr="00CA19F5">
        <w:rPr>
          <w:rFonts w:ascii="Arial" w:hAnsi="Arial" w:cs="Arial"/>
          <w:sz w:val="22"/>
        </w:rPr>
        <w:t xml:space="preserve">Mitgliedsstaaten, </w:t>
      </w:r>
      <w:r w:rsidR="005460D2" w:rsidRPr="00CA19F5">
        <w:rPr>
          <w:rFonts w:ascii="Arial" w:hAnsi="Arial" w:cs="Arial"/>
          <w:sz w:val="22"/>
        </w:rPr>
        <w:t xml:space="preserve">so die Delegation, </w:t>
      </w:r>
      <w:r w:rsidRPr="00CA19F5">
        <w:rPr>
          <w:rFonts w:ascii="Arial" w:hAnsi="Arial" w:cs="Arial"/>
          <w:sz w:val="22"/>
        </w:rPr>
        <w:t>dies sicherzustellen. Die EU unterstütz</w:t>
      </w:r>
      <w:r w:rsidR="005460D2" w:rsidRPr="00CA19F5">
        <w:rPr>
          <w:rFonts w:ascii="Arial" w:hAnsi="Arial" w:cs="Arial"/>
          <w:sz w:val="22"/>
        </w:rPr>
        <w:t>e jedoch</w:t>
      </w:r>
      <w:r w:rsidRPr="00CA19F5">
        <w:rPr>
          <w:rFonts w:ascii="Arial" w:hAnsi="Arial" w:cs="Arial"/>
          <w:sz w:val="22"/>
        </w:rPr>
        <w:t xml:space="preserve"> NGOs, ihre nationalen Mi</w:t>
      </w:r>
      <w:r w:rsidRPr="00CA19F5">
        <w:rPr>
          <w:rFonts w:ascii="Arial" w:hAnsi="Arial" w:cs="Arial"/>
          <w:sz w:val="22"/>
        </w:rPr>
        <w:t>t</w:t>
      </w:r>
      <w:r w:rsidRPr="00CA19F5">
        <w:rPr>
          <w:rFonts w:ascii="Arial" w:hAnsi="Arial" w:cs="Arial"/>
          <w:sz w:val="22"/>
        </w:rPr>
        <w:t>gliedsorganisatio</w:t>
      </w:r>
      <w:r w:rsidR="005460D2" w:rsidRPr="00CA19F5">
        <w:rPr>
          <w:rFonts w:ascii="Arial" w:hAnsi="Arial" w:cs="Arial"/>
          <w:sz w:val="22"/>
        </w:rPr>
        <w:t>n</w:t>
      </w:r>
      <w:r w:rsidRPr="00CA19F5">
        <w:rPr>
          <w:rFonts w:ascii="Arial" w:hAnsi="Arial" w:cs="Arial"/>
          <w:sz w:val="22"/>
        </w:rPr>
        <w:t>en</w:t>
      </w:r>
      <w:r w:rsidR="005460D2" w:rsidRPr="00CA19F5">
        <w:rPr>
          <w:rFonts w:ascii="Arial" w:hAnsi="Arial" w:cs="Arial"/>
          <w:sz w:val="22"/>
        </w:rPr>
        <w:t xml:space="preserve"> etwa</w:t>
      </w:r>
      <w:r w:rsidRPr="00CA19F5">
        <w:rPr>
          <w:rFonts w:ascii="Arial" w:hAnsi="Arial" w:cs="Arial"/>
          <w:sz w:val="22"/>
        </w:rPr>
        <w:t xml:space="preserve"> durch </w:t>
      </w:r>
      <w:r w:rsidR="005460D2" w:rsidRPr="00CA19F5">
        <w:rPr>
          <w:rFonts w:ascii="Arial" w:hAnsi="Arial" w:cs="Arial"/>
          <w:sz w:val="22"/>
        </w:rPr>
        <w:t>W</w:t>
      </w:r>
      <w:r w:rsidRPr="00CA19F5">
        <w:rPr>
          <w:rFonts w:ascii="Arial" w:hAnsi="Arial" w:cs="Arial"/>
          <w:sz w:val="22"/>
        </w:rPr>
        <w:t>eiterbildung für eine stärkere Beteili</w:t>
      </w:r>
      <w:r w:rsidR="005460D2" w:rsidRPr="00CA19F5">
        <w:rPr>
          <w:rFonts w:ascii="Arial" w:hAnsi="Arial" w:cs="Arial"/>
          <w:sz w:val="22"/>
        </w:rPr>
        <w:t>g</w:t>
      </w:r>
      <w:r w:rsidRPr="00CA19F5">
        <w:rPr>
          <w:rFonts w:ascii="Arial" w:hAnsi="Arial" w:cs="Arial"/>
          <w:sz w:val="22"/>
        </w:rPr>
        <w:t>u</w:t>
      </w:r>
      <w:r w:rsidR="005460D2" w:rsidRPr="00CA19F5">
        <w:rPr>
          <w:rFonts w:ascii="Arial" w:hAnsi="Arial" w:cs="Arial"/>
          <w:sz w:val="22"/>
        </w:rPr>
        <w:t>n</w:t>
      </w:r>
      <w:r w:rsidRPr="00CA19F5">
        <w:rPr>
          <w:rFonts w:ascii="Arial" w:hAnsi="Arial" w:cs="Arial"/>
          <w:sz w:val="22"/>
        </w:rPr>
        <w:t>g an</w:t>
      </w:r>
      <w:r w:rsidR="005460D2" w:rsidRPr="00CA19F5">
        <w:rPr>
          <w:rFonts w:ascii="Arial" w:hAnsi="Arial" w:cs="Arial"/>
          <w:sz w:val="22"/>
        </w:rPr>
        <w:t xml:space="preserve"> </w:t>
      </w:r>
      <w:r w:rsidRPr="00CA19F5">
        <w:rPr>
          <w:rFonts w:ascii="Arial" w:hAnsi="Arial" w:cs="Arial"/>
          <w:sz w:val="22"/>
        </w:rPr>
        <w:t>der Überw</w:t>
      </w:r>
      <w:r w:rsidRPr="00CA19F5">
        <w:rPr>
          <w:rFonts w:ascii="Arial" w:hAnsi="Arial" w:cs="Arial"/>
          <w:sz w:val="22"/>
        </w:rPr>
        <w:t>a</w:t>
      </w:r>
      <w:r w:rsidRPr="00CA19F5">
        <w:rPr>
          <w:rFonts w:ascii="Arial" w:hAnsi="Arial" w:cs="Arial"/>
          <w:sz w:val="22"/>
        </w:rPr>
        <w:t xml:space="preserve">chung </w:t>
      </w:r>
      <w:r w:rsidR="005460D2" w:rsidRPr="00CA19F5">
        <w:rPr>
          <w:rFonts w:ascii="Arial" w:hAnsi="Arial" w:cs="Arial"/>
          <w:sz w:val="22"/>
        </w:rPr>
        <w:t>zu stärken</w:t>
      </w:r>
      <w:r w:rsidRPr="00CA19F5">
        <w:rPr>
          <w:rFonts w:ascii="Arial" w:hAnsi="Arial" w:cs="Arial"/>
          <w:sz w:val="22"/>
        </w:rPr>
        <w:t xml:space="preserve">. </w:t>
      </w:r>
      <w:r w:rsidR="00B46554" w:rsidRPr="00CA19F5">
        <w:rPr>
          <w:rFonts w:ascii="Arial" w:hAnsi="Arial" w:cs="Arial"/>
          <w:sz w:val="22"/>
        </w:rPr>
        <w:t>Zu</w:t>
      </w:r>
      <w:r w:rsidRPr="00CA19F5">
        <w:rPr>
          <w:rFonts w:ascii="Arial" w:hAnsi="Arial" w:cs="Arial"/>
          <w:sz w:val="22"/>
        </w:rPr>
        <w:t xml:space="preserve"> </w:t>
      </w:r>
      <w:r w:rsidR="00B46554" w:rsidRPr="00CA19F5">
        <w:rPr>
          <w:rFonts w:ascii="Arial" w:hAnsi="Arial" w:cs="Arial"/>
          <w:sz w:val="22"/>
        </w:rPr>
        <w:t>Artikel 6 wollte Theresia Degen</w:t>
      </w:r>
      <w:r w:rsidR="005460D2" w:rsidRPr="00CA19F5">
        <w:rPr>
          <w:rFonts w:ascii="Arial" w:hAnsi="Arial" w:cs="Arial"/>
          <w:sz w:val="22"/>
        </w:rPr>
        <w:t>e</w:t>
      </w:r>
      <w:r w:rsidR="00B46554" w:rsidRPr="00CA19F5">
        <w:rPr>
          <w:rFonts w:ascii="Arial" w:hAnsi="Arial" w:cs="Arial"/>
          <w:sz w:val="22"/>
        </w:rPr>
        <w:t>r wissen, wann Frauen mit Behin</w:t>
      </w:r>
      <w:r w:rsidR="005460D2" w:rsidRPr="00CA19F5">
        <w:rPr>
          <w:rFonts w:ascii="Arial" w:hAnsi="Arial" w:cs="Arial"/>
          <w:sz w:val="22"/>
        </w:rPr>
        <w:t>d</w:t>
      </w:r>
      <w:r w:rsidR="00B46554" w:rsidRPr="00CA19F5">
        <w:rPr>
          <w:rFonts w:ascii="Arial" w:hAnsi="Arial" w:cs="Arial"/>
          <w:sz w:val="22"/>
        </w:rPr>
        <w:t>e</w:t>
      </w:r>
      <w:r w:rsidR="00B46554" w:rsidRPr="00CA19F5">
        <w:rPr>
          <w:rFonts w:ascii="Arial" w:hAnsi="Arial" w:cs="Arial"/>
          <w:sz w:val="22"/>
        </w:rPr>
        <w:t>rungen in die Post-2015</w:t>
      </w:r>
      <w:r w:rsidR="005460D2" w:rsidRPr="00CA19F5">
        <w:rPr>
          <w:rFonts w:ascii="Arial" w:hAnsi="Arial" w:cs="Arial"/>
          <w:sz w:val="22"/>
        </w:rPr>
        <w:t>-</w:t>
      </w:r>
      <w:r w:rsidR="00B46554" w:rsidRPr="00CA19F5">
        <w:rPr>
          <w:rFonts w:ascii="Arial" w:hAnsi="Arial" w:cs="Arial"/>
          <w:sz w:val="22"/>
        </w:rPr>
        <w:t>Strategie zu Frauen und Männern aufgenommen w</w:t>
      </w:r>
      <w:r w:rsidR="005460D2" w:rsidRPr="00CA19F5">
        <w:rPr>
          <w:rFonts w:ascii="Arial" w:hAnsi="Arial" w:cs="Arial"/>
          <w:sz w:val="22"/>
        </w:rPr>
        <w:t>ü</w:t>
      </w:r>
      <w:r w:rsidR="00B46554" w:rsidRPr="00CA19F5">
        <w:rPr>
          <w:rFonts w:ascii="Arial" w:hAnsi="Arial" w:cs="Arial"/>
          <w:sz w:val="22"/>
        </w:rPr>
        <w:t>rden. Hier gebe es eine große Lücke in der Gleichstellungstra</w:t>
      </w:r>
      <w:r w:rsidR="005460D2" w:rsidRPr="00CA19F5">
        <w:rPr>
          <w:rFonts w:ascii="Arial" w:hAnsi="Arial" w:cs="Arial"/>
          <w:sz w:val="22"/>
        </w:rPr>
        <w:t>te</w:t>
      </w:r>
      <w:r w:rsidR="00B46554" w:rsidRPr="00CA19F5">
        <w:rPr>
          <w:rFonts w:ascii="Arial" w:hAnsi="Arial" w:cs="Arial"/>
          <w:sz w:val="22"/>
        </w:rPr>
        <w:t>gie</w:t>
      </w:r>
      <w:r w:rsidR="005460D2" w:rsidRPr="00CA19F5">
        <w:rPr>
          <w:rFonts w:ascii="Arial" w:hAnsi="Arial" w:cs="Arial"/>
          <w:sz w:val="22"/>
        </w:rPr>
        <w:t xml:space="preserve"> der EU</w:t>
      </w:r>
      <w:r w:rsidR="00B46554" w:rsidRPr="00CA19F5">
        <w:rPr>
          <w:rFonts w:ascii="Arial" w:hAnsi="Arial" w:cs="Arial"/>
          <w:sz w:val="22"/>
        </w:rPr>
        <w:t>. Die Dele</w:t>
      </w:r>
      <w:r w:rsidR="005460D2" w:rsidRPr="00CA19F5">
        <w:rPr>
          <w:rFonts w:ascii="Arial" w:hAnsi="Arial" w:cs="Arial"/>
          <w:sz w:val="22"/>
        </w:rPr>
        <w:t>g</w:t>
      </w:r>
      <w:r w:rsidR="00B46554" w:rsidRPr="00CA19F5">
        <w:rPr>
          <w:rFonts w:ascii="Arial" w:hAnsi="Arial" w:cs="Arial"/>
          <w:sz w:val="22"/>
        </w:rPr>
        <w:t>ation antw</w:t>
      </w:r>
      <w:r w:rsidR="005460D2" w:rsidRPr="00CA19F5">
        <w:rPr>
          <w:rFonts w:ascii="Arial" w:hAnsi="Arial" w:cs="Arial"/>
          <w:sz w:val="22"/>
        </w:rPr>
        <w:t>o</w:t>
      </w:r>
      <w:r w:rsidR="00B46554" w:rsidRPr="00CA19F5">
        <w:rPr>
          <w:rFonts w:ascii="Arial" w:hAnsi="Arial" w:cs="Arial"/>
          <w:sz w:val="22"/>
        </w:rPr>
        <w:t>rtet</w:t>
      </w:r>
      <w:r w:rsidR="005460D2" w:rsidRPr="00CA19F5">
        <w:rPr>
          <w:rFonts w:ascii="Arial" w:hAnsi="Arial" w:cs="Arial"/>
          <w:sz w:val="22"/>
        </w:rPr>
        <w:t>e</w:t>
      </w:r>
      <w:r w:rsidR="00B46554" w:rsidRPr="00CA19F5">
        <w:rPr>
          <w:rFonts w:ascii="Arial" w:hAnsi="Arial" w:cs="Arial"/>
          <w:sz w:val="22"/>
        </w:rPr>
        <w:t xml:space="preserve">, dass </w:t>
      </w:r>
      <w:r w:rsidR="005460D2" w:rsidRPr="00CA19F5">
        <w:rPr>
          <w:rFonts w:ascii="Arial" w:hAnsi="Arial" w:cs="Arial"/>
          <w:sz w:val="22"/>
        </w:rPr>
        <w:t xml:space="preserve">jüngst </w:t>
      </w:r>
      <w:r w:rsidR="00B46554" w:rsidRPr="00CA19F5">
        <w:rPr>
          <w:rFonts w:ascii="Arial" w:hAnsi="Arial" w:cs="Arial"/>
          <w:sz w:val="22"/>
        </w:rPr>
        <w:t>Konsultationen dazu abgeschlossen</w:t>
      </w:r>
      <w:r w:rsidR="005460D2" w:rsidRPr="00CA19F5">
        <w:rPr>
          <w:rFonts w:ascii="Arial" w:hAnsi="Arial" w:cs="Arial"/>
          <w:sz w:val="22"/>
        </w:rPr>
        <w:t xml:space="preserve"> worden</w:t>
      </w:r>
      <w:r w:rsidR="00B46554" w:rsidRPr="00CA19F5">
        <w:rPr>
          <w:rFonts w:ascii="Arial" w:hAnsi="Arial" w:cs="Arial"/>
          <w:sz w:val="22"/>
        </w:rPr>
        <w:t xml:space="preserve"> seien und die Er</w:t>
      </w:r>
      <w:r w:rsidR="005460D2" w:rsidRPr="00CA19F5">
        <w:rPr>
          <w:rFonts w:ascii="Arial" w:hAnsi="Arial" w:cs="Arial"/>
          <w:sz w:val="22"/>
        </w:rPr>
        <w:t>g</w:t>
      </w:r>
      <w:r w:rsidR="00B46554" w:rsidRPr="00CA19F5">
        <w:rPr>
          <w:rFonts w:ascii="Arial" w:hAnsi="Arial" w:cs="Arial"/>
          <w:sz w:val="22"/>
        </w:rPr>
        <w:t>ebnisse jetzt an</w:t>
      </w:r>
      <w:r w:rsidR="00B46554" w:rsidRPr="00CA19F5">
        <w:rPr>
          <w:rFonts w:ascii="Arial" w:hAnsi="Arial" w:cs="Arial"/>
          <w:sz w:val="22"/>
        </w:rPr>
        <w:t>a</w:t>
      </w:r>
      <w:r w:rsidR="00B46554" w:rsidRPr="00CA19F5">
        <w:rPr>
          <w:rFonts w:ascii="Arial" w:hAnsi="Arial" w:cs="Arial"/>
          <w:sz w:val="22"/>
        </w:rPr>
        <w:t xml:space="preserve">lysiert würden. </w:t>
      </w:r>
      <w:r w:rsidR="005460D2" w:rsidRPr="00CA19F5">
        <w:rPr>
          <w:rFonts w:ascii="Arial" w:hAnsi="Arial" w:cs="Arial"/>
          <w:sz w:val="22"/>
        </w:rPr>
        <w:t>E</w:t>
      </w:r>
      <w:r w:rsidR="00B46554" w:rsidRPr="00CA19F5">
        <w:rPr>
          <w:rFonts w:ascii="Arial" w:hAnsi="Arial" w:cs="Arial"/>
          <w:sz w:val="22"/>
        </w:rPr>
        <w:t>ine Mut</w:t>
      </w:r>
      <w:r w:rsidR="005460D2" w:rsidRPr="00CA19F5">
        <w:rPr>
          <w:rFonts w:ascii="Arial" w:hAnsi="Arial" w:cs="Arial"/>
          <w:sz w:val="22"/>
        </w:rPr>
        <w:t>t</w:t>
      </w:r>
      <w:r w:rsidR="00B46554" w:rsidRPr="00CA19F5">
        <w:rPr>
          <w:rFonts w:ascii="Arial" w:hAnsi="Arial" w:cs="Arial"/>
          <w:sz w:val="22"/>
        </w:rPr>
        <w:t>erschaftsregelung</w:t>
      </w:r>
      <w:r w:rsidR="00656CE9" w:rsidRPr="00CA19F5">
        <w:rPr>
          <w:rFonts w:ascii="Arial" w:hAnsi="Arial" w:cs="Arial"/>
          <w:sz w:val="22"/>
        </w:rPr>
        <w:t xml:space="preserve"> in dem Zusammenhang</w:t>
      </w:r>
      <w:r w:rsidR="00B46554" w:rsidRPr="00CA19F5">
        <w:rPr>
          <w:rFonts w:ascii="Arial" w:hAnsi="Arial" w:cs="Arial"/>
          <w:sz w:val="22"/>
        </w:rPr>
        <w:t xml:space="preserve"> sei jahrelang vom EU-Rat bl</w:t>
      </w:r>
      <w:r w:rsidR="005460D2" w:rsidRPr="00CA19F5">
        <w:rPr>
          <w:rFonts w:ascii="Arial" w:hAnsi="Arial" w:cs="Arial"/>
          <w:sz w:val="22"/>
        </w:rPr>
        <w:t>o</w:t>
      </w:r>
      <w:r w:rsidR="00B46554" w:rsidRPr="00CA19F5">
        <w:rPr>
          <w:rFonts w:ascii="Arial" w:hAnsi="Arial" w:cs="Arial"/>
          <w:sz w:val="22"/>
        </w:rPr>
        <w:t>ckiert worden, nun versuch</w:t>
      </w:r>
      <w:r w:rsidR="005460D2" w:rsidRPr="00CA19F5">
        <w:rPr>
          <w:rFonts w:ascii="Arial" w:hAnsi="Arial" w:cs="Arial"/>
          <w:sz w:val="22"/>
        </w:rPr>
        <w:t>e</w:t>
      </w:r>
      <w:r w:rsidR="00B46554" w:rsidRPr="00CA19F5">
        <w:rPr>
          <w:rFonts w:ascii="Arial" w:hAnsi="Arial" w:cs="Arial"/>
          <w:sz w:val="22"/>
        </w:rPr>
        <w:t xml:space="preserve"> die Kommission alternative Vorschläge einzubringen.</w:t>
      </w:r>
      <w:r w:rsidR="00C151FB" w:rsidRPr="00CA19F5">
        <w:rPr>
          <w:rFonts w:ascii="Arial" w:hAnsi="Arial" w:cs="Arial"/>
          <w:sz w:val="22"/>
        </w:rPr>
        <w:t xml:space="preserve"> </w:t>
      </w:r>
      <w:r w:rsidRPr="00CA19F5">
        <w:rPr>
          <w:rFonts w:ascii="Arial" w:hAnsi="Arial" w:cs="Arial"/>
          <w:sz w:val="22"/>
        </w:rPr>
        <w:t>Ther</w:t>
      </w:r>
      <w:r w:rsidR="005460D2" w:rsidRPr="00CA19F5">
        <w:rPr>
          <w:rFonts w:ascii="Arial" w:hAnsi="Arial" w:cs="Arial"/>
          <w:sz w:val="22"/>
        </w:rPr>
        <w:t>e</w:t>
      </w:r>
      <w:r w:rsidRPr="00CA19F5">
        <w:rPr>
          <w:rFonts w:ascii="Arial" w:hAnsi="Arial" w:cs="Arial"/>
          <w:sz w:val="22"/>
        </w:rPr>
        <w:t xml:space="preserve">sia Degener </w:t>
      </w:r>
      <w:r w:rsidR="005460D2" w:rsidRPr="00CA19F5">
        <w:rPr>
          <w:rFonts w:ascii="Arial" w:hAnsi="Arial" w:cs="Arial"/>
          <w:sz w:val="22"/>
        </w:rPr>
        <w:t>entgegnete hierauf</w:t>
      </w:r>
      <w:r w:rsidRPr="00CA19F5">
        <w:rPr>
          <w:rFonts w:ascii="Arial" w:hAnsi="Arial" w:cs="Arial"/>
          <w:sz w:val="22"/>
        </w:rPr>
        <w:t xml:space="preserve">, das sei ihr bekannt, doch ihres Wissens </w:t>
      </w:r>
      <w:r w:rsidR="005460D2" w:rsidRPr="00CA19F5">
        <w:rPr>
          <w:rFonts w:ascii="Arial" w:hAnsi="Arial" w:cs="Arial"/>
          <w:sz w:val="22"/>
        </w:rPr>
        <w:t>würden</w:t>
      </w:r>
      <w:r w:rsidRPr="00CA19F5">
        <w:rPr>
          <w:rFonts w:ascii="Arial" w:hAnsi="Arial" w:cs="Arial"/>
          <w:sz w:val="22"/>
        </w:rPr>
        <w:t xml:space="preserve"> Frauen mit Behinderungen </w:t>
      </w:r>
      <w:r w:rsidR="00656CE9" w:rsidRPr="00CA19F5">
        <w:rPr>
          <w:rFonts w:ascii="Arial" w:hAnsi="Arial" w:cs="Arial"/>
          <w:sz w:val="22"/>
        </w:rPr>
        <w:t xml:space="preserve">darin </w:t>
      </w:r>
      <w:r w:rsidRPr="00CA19F5">
        <w:rPr>
          <w:rFonts w:ascii="Arial" w:hAnsi="Arial" w:cs="Arial"/>
          <w:sz w:val="22"/>
        </w:rPr>
        <w:t xml:space="preserve">nicht explizit berücksichtigt. </w:t>
      </w:r>
      <w:r w:rsidR="00406092" w:rsidRPr="00CA19F5">
        <w:rPr>
          <w:rFonts w:ascii="Arial" w:hAnsi="Arial" w:cs="Arial"/>
          <w:sz w:val="22"/>
        </w:rPr>
        <w:t>Mit Blick</w:t>
      </w:r>
      <w:r w:rsidR="005460D2" w:rsidRPr="00CA19F5">
        <w:rPr>
          <w:rFonts w:ascii="Arial" w:hAnsi="Arial" w:cs="Arial"/>
          <w:sz w:val="22"/>
        </w:rPr>
        <w:t xml:space="preserve"> </w:t>
      </w:r>
      <w:r w:rsidR="00406092" w:rsidRPr="00CA19F5">
        <w:rPr>
          <w:rFonts w:ascii="Arial" w:hAnsi="Arial" w:cs="Arial"/>
          <w:sz w:val="22"/>
        </w:rPr>
        <w:t>auf Artikel 12 e</w:t>
      </w:r>
      <w:r w:rsidR="00406092" w:rsidRPr="00CA19F5">
        <w:rPr>
          <w:rFonts w:ascii="Arial" w:hAnsi="Arial" w:cs="Arial"/>
          <w:sz w:val="22"/>
        </w:rPr>
        <w:t>r</w:t>
      </w:r>
      <w:r w:rsidR="00406092" w:rsidRPr="00CA19F5">
        <w:rPr>
          <w:rFonts w:ascii="Arial" w:hAnsi="Arial" w:cs="Arial"/>
          <w:sz w:val="22"/>
        </w:rPr>
        <w:t>kundigte si</w:t>
      </w:r>
      <w:r w:rsidR="005460D2" w:rsidRPr="00CA19F5">
        <w:rPr>
          <w:rFonts w:ascii="Arial" w:hAnsi="Arial" w:cs="Arial"/>
          <w:sz w:val="22"/>
        </w:rPr>
        <w:t>e</w:t>
      </w:r>
      <w:r w:rsidR="00406092" w:rsidRPr="00CA19F5">
        <w:rPr>
          <w:rFonts w:ascii="Arial" w:hAnsi="Arial" w:cs="Arial"/>
          <w:sz w:val="22"/>
        </w:rPr>
        <w:t xml:space="preserve"> sich, welche Maßnahmen die EU ergreifen wolle, damit Me</w:t>
      </w:r>
      <w:r w:rsidR="005460D2" w:rsidRPr="00CA19F5">
        <w:rPr>
          <w:rFonts w:ascii="Arial" w:hAnsi="Arial" w:cs="Arial"/>
          <w:sz w:val="22"/>
        </w:rPr>
        <w:t>n</w:t>
      </w:r>
      <w:r w:rsidR="00406092" w:rsidRPr="00CA19F5">
        <w:rPr>
          <w:rFonts w:ascii="Arial" w:hAnsi="Arial" w:cs="Arial"/>
          <w:sz w:val="22"/>
        </w:rPr>
        <w:t>schen, denen die rechtliche Han</w:t>
      </w:r>
      <w:r w:rsidR="00406092" w:rsidRPr="00CA19F5">
        <w:rPr>
          <w:rFonts w:ascii="Arial" w:hAnsi="Arial" w:cs="Arial"/>
          <w:sz w:val="22"/>
        </w:rPr>
        <w:t>d</w:t>
      </w:r>
      <w:r w:rsidR="00406092" w:rsidRPr="00CA19F5">
        <w:rPr>
          <w:rFonts w:ascii="Arial" w:hAnsi="Arial" w:cs="Arial"/>
          <w:sz w:val="22"/>
        </w:rPr>
        <w:t>lungsfähigkeit abges</w:t>
      </w:r>
      <w:r w:rsidR="005460D2" w:rsidRPr="00CA19F5">
        <w:rPr>
          <w:rFonts w:ascii="Arial" w:hAnsi="Arial" w:cs="Arial"/>
          <w:sz w:val="22"/>
        </w:rPr>
        <w:t>pr</w:t>
      </w:r>
      <w:r w:rsidR="00406092" w:rsidRPr="00CA19F5">
        <w:rPr>
          <w:rFonts w:ascii="Arial" w:hAnsi="Arial" w:cs="Arial"/>
          <w:sz w:val="22"/>
        </w:rPr>
        <w:t>ochen wurde, ihre Rechte aus</w:t>
      </w:r>
      <w:r w:rsidR="005460D2" w:rsidRPr="00CA19F5">
        <w:rPr>
          <w:rFonts w:ascii="Arial" w:hAnsi="Arial" w:cs="Arial"/>
          <w:sz w:val="22"/>
        </w:rPr>
        <w:t>ü</w:t>
      </w:r>
      <w:r w:rsidR="00406092" w:rsidRPr="00CA19F5">
        <w:rPr>
          <w:rFonts w:ascii="Arial" w:hAnsi="Arial" w:cs="Arial"/>
          <w:sz w:val="22"/>
        </w:rPr>
        <w:t xml:space="preserve">ben können und ob </w:t>
      </w:r>
      <w:r w:rsidR="005460D2" w:rsidRPr="00CA19F5">
        <w:rPr>
          <w:rFonts w:ascii="Arial" w:hAnsi="Arial" w:cs="Arial"/>
          <w:sz w:val="22"/>
        </w:rPr>
        <w:t xml:space="preserve">wissenschaftliche </w:t>
      </w:r>
      <w:r w:rsidR="00406092" w:rsidRPr="00CA19F5">
        <w:rPr>
          <w:rFonts w:ascii="Arial" w:hAnsi="Arial" w:cs="Arial"/>
          <w:sz w:val="22"/>
        </w:rPr>
        <w:t>Forschung zur Einführung der un</w:t>
      </w:r>
      <w:r w:rsidR="005460D2" w:rsidRPr="00CA19F5">
        <w:rPr>
          <w:rFonts w:ascii="Arial" w:hAnsi="Arial" w:cs="Arial"/>
          <w:sz w:val="22"/>
        </w:rPr>
        <w:t>t</w:t>
      </w:r>
      <w:r w:rsidR="00406092" w:rsidRPr="00CA19F5">
        <w:rPr>
          <w:rFonts w:ascii="Arial" w:hAnsi="Arial" w:cs="Arial"/>
          <w:sz w:val="22"/>
        </w:rPr>
        <w:t>erstütz</w:t>
      </w:r>
      <w:r w:rsidR="005460D2" w:rsidRPr="00CA19F5">
        <w:rPr>
          <w:rFonts w:ascii="Arial" w:hAnsi="Arial" w:cs="Arial"/>
          <w:sz w:val="22"/>
        </w:rPr>
        <w:t>t</w:t>
      </w:r>
      <w:r w:rsidR="00406092" w:rsidRPr="00CA19F5">
        <w:rPr>
          <w:rFonts w:ascii="Arial" w:hAnsi="Arial" w:cs="Arial"/>
          <w:sz w:val="22"/>
        </w:rPr>
        <w:t>en Ent</w:t>
      </w:r>
      <w:r w:rsidR="005460D2" w:rsidRPr="00CA19F5">
        <w:rPr>
          <w:rFonts w:ascii="Arial" w:hAnsi="Arial" w:cs="Arial"/>
          <w:sz w:val="22"/>
        </w:rPr>
        <w:t>s</w:t>
      </w:r>
      <w:r w:rsidR="00406092" w:rsidRPr="00CA19F5">
        <w:rPr>
          <w:rFonts w:ascii="Arial" w:hAnsi="Arial" w:cs="Arial"/>
          <w:sz w:val="22"/>
        </w:rPr>
        <w:t>cheidungsfindung geplant sei.</w:t>
      </w:r>
      <w:r w:rsidR="000F4929" w:rsidRPr="00CA19F5">
        <w:rPr>
          <w:rFonts w:ascii="Arial" w:hAnsi="Arial" w:cs="Arial"/>
          <w:sz w:val="22"/>
        </w:rPr>
        <w:t xml:space="preserve"> Die De</w:t>
      </w:r>
      <w:r w:rsidR="005460D2" w:rsidRPr="00CA19F5">
        <w:rPr>
          <w:rFonts w:ascii="Arial" w:hAnsi="Arial" w:cs="Arial"/>
          <w:sz w:val="22"/>
        </w:rPr>
        <w:t>l</w:t>
      </w:r>
      <w:r w:rsidR="000F4929" w:rsidRPr="00CA19F5">
        <w:rPr>
          <w:rFonts w:ascii="Arial" w:hAnsi="Arial" w:cs="Arial"/>
          <w:sz w:val="22"/>
        </w:rPr>
        <w:t>egat</w:t>
      </w:r>
      <w:r w:rsidR="000F4929" w:rsidRPr="00CA19F5">
        <w:rPr>
          <w:rFonts w:ascii="Arial" w:hAnsi="Arial" w:cs="Arial"/>
          <w:sz w:val="22"/>
        </w:rPr>
        <w:t>i</w:t>
      </w:r>
      <w:r w:rsidR="000F4929" w:rsidRPr="00CA19F5">
        <w:rPr>
          <w:rFonts w:ascii="Arial" w:hAnsi="Arial" w:cs="Arial"/>
          <w:sz w:val="22"/>
        </w:rPr>
        <w:t>on antwortete, dass die EU</w:t>
      </w:r>
      <w:r w:rsidR="005460D2" w:rsidRPr="00CA19F5">
        <w:rPr>
          <w:rFonts w:ascii="Arial" w:hAnsi="Arial" w:cs="Arial"/>
          <w:sz w:val="22"/>
        </w:rPr>
        <w:t>-</w:t>
      </w:r>
      <w:r w:rsidR="000F4929" w:rsidRPr="00CA19F5">
        <w:rPr>
          <w:rFonts w:ascii="Arial" w:hAnsi="Arial" w:cs="Arial"/>
          <w:sz w:val="22"/>
        </w:rPr>
        <w:t>Kommission keine</w:t>
      </w:r>
      <w:r w:rsidR="005460D2" w:rsidRPr="00CA19F5">
        <w:rPr>
          <w:rFonts w:ascii="Arial" w:hAnsi="Arial" w:cs="Arial"/>
          <w:sz w:val="22"/>
        </w:rPr>
        <w:t>n</w:t>
      </w:r>
      <w:r w:rsidR="000F4929" w:rsidRPr="00CA19F5">
        <w:rPr>
          <w:rFonts w:ascii="Arial" w:hAnsi="Arial" w:cs="Arial"/>
          <w:sz w:val="22"/>
        </w:rPr>
        <w:t xml:space="preserve"> direkte</w:t>
      </w:r>
      <w:r w:rsidR="005460D2" w:rsidRPr="00CA19F5">
        <w:rPr>
          <w:rFonts w:ascii="Arial" w:hAnsi="Arial" w:cs="Arial"/>
          <w:sz w:val="22"/>
        </w:rPr>
        <w:t>n</w:t>
      </w:r>
      <w:r w:rsidR="000F4929" w:rsidRPr="00CA19F5">
        <w:rPr>
          <w:rFonts w:ascii="Arial" w:hAnsi="Arial" w:cs="Arial"/>
          <w:sz w:val="22"/>
        </w:rPr>
        <w:t xml:space="preserve"> Einfluss auf die Umsetzung dieses Rechts </w:t>
      </w:r>
      <w:r w:rsidR="005460D2" w:rsidRPr="00CA19F5">
        <w:rPr>
          <w:rFonts w:ascii="Arial" w:hAnsi="Arial" w:cs="Arial"/>
          <w:sz w:val="22"/>
        </w:rPr>
        <w:t xml:space="preserve">(Artikel 12) </w:t>
      </w:r>
      <w:r w:rsidR="000F4929" w:rsidRPr="00CA19F5">
        <w:rPr>
          <w:rFonts w:ascii="Arial" w:hAnsi="Arial" w:cs="Arial"/>
          <w:sz w:val="22"/>
        </w:rPr>
        <w:t>habe, erk</w:t>
      </w:r>
      <w:r w:rsidR="005460D2" w:rsidRPr="00CA19F5">
        <w:rPr>
          <w:rFonts w:ascii="Arial" w:hAnsi="Arial" w:cs="Arial"/>
          <w:sz w:val="22"/>
        </w:rPr>
        <w:t>a</w:t>
      </w:r>
      <w:r w:rsidR="000F4929" w:rsidRPr="00CA19F5">
        <w:rPr>
          <w:rFonts w:ascii="Arial" w:hAnsi="Arial" w:cs="Arial"/>
          <w:sz w:val="22"/>
        </w:rPr>
        <w:t>nnt</w:t>
      </w:r>
      <w:r w:rsidR="005460D2" w:rsidRPr="00CA19F5">
        <w:rPr>
          <w:rFonts w:ascii="Arial" w:hAnsi="Arial" w:cs="Arial"/>
          <w:sz w:val="22"/>
        </w:rPr>
        <w:t>e</w:t>
      </w:r>
      <w:r w:rsidR="000F4929" w:rsidRPr="00CA19F5">
        <w:rPr>
          <w:rFonts w:ascii="Arial" w:hAnsi="Arial" w:cs="Arial"/>
          <w:sz w:val="22"/>
        </w:rPr>
        <w:t xml:space="preserve"> aber an, dass d</w:t>
      </w:r>
      <w:r w:rsidR="00656CE9" w:rsidRPr="00CA19F5">
        <w:rPr>
          <w:rFonts w:ascii="Arial" w:hAnsi="Arial" w:cs="Arial"/>
          <w:sz w:val="22"/>
        </w:rPr>
        <w:t>ie</w:t>
      </w:r>
      <w:r w:rsidR="000F4929" w:rsidRPr="00CA19F5">
        <w:rPr>
          <w:rFonts w:ascii="Arial" w:hAnsi="Arial" w:cs="Arial"/>
          <w:sz w:val="22"/>
        </w:rPr>
        <w:t>s die Voraussetzun</w:t>
      </w:r>
      <w:r w:rsidR="005460D2" w:rsidRPr="00CA19F5">
        <w:rPr>
          <w:rFonts w:ascii="Arial" w:hAnsi="Arial" w:cs="Arial"/>
          <w:sz w:val="22"/>
        </w:rPr>
        <w:t>g</w:t>
      </w:r>
      <w:r w:rsidR="000F4929" w:rsidRPr="00CA19F5">
        <w:rPr>
          <w:rFonts w:ascii="Arial" w:hAnsi="Arial" w:cs="Arial"/>
          <w:sz w:val="22"/>
        </w:rPr>
        <w:t xml:space="preserve"> für die Au</w:t>
      </w:r>
      <w:r w:rsidR="000F4929" w:rsidRPr="00CA19F5">
        <w:rPr>
          <w:rFonts w:ascii="Arial" w:hAnsi="Arial" w:cs="Arial"/>
          <w:sz w:val="22"/>
        </w:rPr>
        <w:t>s</w:t>
      </w:r>
      <w:r w:rsidR="000F4929" w:rsidRPr="00CA19F5">
        <w:rPr>
          <w:rFonts w:ascii="Arial" w:hAnsi="Arial" w:cs="Arial"/>
          <w:sz w:val="22"/>
        </w:rPr>
        <w:t xml:space="preserve">übung </w:t>
      </w:r>
      <w:r w:rsidR="005460D2" w:rsidRPr="00CA19F5">
        <w:rPr>
          <w:rFonts w:ascii="Arial" w:hAnsi="Arial" w:cs="Arial"/>
          <w:sz w:val="22"/>
        </w:rPr>
        <w:lastRenderedPageBreak/>
        <w:t xml:space="preserve">einer Reihe von </w:t>
      </w:r>
      <w:r w:rsidR="000F4929" w:rsidRPr="00CA19F5">
        <w:rPr>
          <w:rFonts w:ascii="Arial" w:hAnsi="Arial" w:cs="Arial"/>
          <w:sz w:val="22"/>
        </w:rPr>
        <w:t>an</w:t>
      </w:r>
      <w:r w:rsidR="005460D2" w:rsidRPr="00CA19F5">
        <w:rPr>
          <w:rFonts w:ascii="Arial" w:hAnsi="Arial" w:cs="Arial"/>
          <w:sz w:val="22"/>
        </w:rPr>
        <w:t>d</w:t>
      </w:r>
      <w:r w:rsidR="000F4929" w:rsidRPr="00CA19F5">
        <w:rPr>
          <w:rFonts w:ascii="Arial" w:hAnsi="Arial" w:cs="Arial"/>
          <w:sz w:val="22"/>
        </w:rPr>
        <w:t xml:space="preserve">eren </w:t>
      </w:r>
      <w:r w:rsidR="005460D2" w:rsidRPr="00CA19F5">
        <w:rPr>
          <w:rFonts w:ascii="Arial" w:hAnsi="Arial" w:cs="Arial"/>
          <w:sz w:val="22"/>
        </w:rPr>
        <w:t>Menschenr</w:t>
      </w:r>
      <w:r w:rsidR="000F4929" w:rsidRPr="00CA19F5">
        <w:rPr>
          <w:rFonts w:ascii="Arial" w:hAnsi="Arial" w:cs="Arial"/>
          <w:sz w:val="22"/>
        </w:rPr>
        <w:t>echte</w:t>
      </w:r>
      <w:r w:rsidR="005460D2" w:rsidRPr="00CA19F5">
        <w:rPr>
          <w:rFonts w:ascii="Arial" w:hAnsi="Arial" w:cs="Arial"/>
          <w:sz w:val="22"/>
        </w:rPr>
        <w:t>n</w:t>
      </w:r>
      <w:r w:rsidR="000F4929" w:rsidRPr="00CA19F5">
        <w:rPr>
          <w:rFonts w:ascii="Arial" w:hAnsi="Arial" w:cs="Arial"/>
          <w:sz w:val="22"/>
        </w:rPr>
        <w:t xml:space="preserve"> ist. Sie unterstütz</w:t>
      </w:r>
      <w:r w:rsidR="005460D2" w:rsidRPr="00CA19F5">
        <w:rPr>
          <w:rFonts w:ascii="Arial" w:hAnsi="Arial" w:cs="Arial"/>
          <w:sz w:val="22"/>
        </w:rPr>
        <w:t>e</w:t>
      </w:r>
      <w:r w:rsidR="000F4929" w:rsidRPr="00CA19F5">
        <w:rPr>
          <w:rFonts w:ascii="Arial" w:hAnsi="Arial" w:cs="Arial"/>
          <w:sz w:val="22"/>
        </w:rPr>
        <w:t xml:space="preserve"> </w:t>
      </w:r>
      <w:r w:rsidR="005460D2" w:rsidRPr="00CA19F5">
        <w:rPr>
          <w:rFonts w:ascii="Arial" w:hAnsi="Arial" w:cs="Arial"/>
          <w:sz w:val="22"/>
        </w:rPr>
        <w:t xml:space="preserve">zumindest </w:t>
      </w:r>
      <w:r w:rsidR="000F4929" w:rsidRPr="00CA19F5">
        <w:rPr>
          <w:rFonts w:ascii="Arial" w:hAnsi="Arial" w:cs="Arial"/>
          <w:sz w:val="22"/>
        </w:rPr>
        <w:t>gege</w:t>
      </w:r>
      <w:r w:rsidR="005460D2" w:rsidRPr="00CA19F5">
        <w:rPr>
          <w:rFonts w:ascii="Arial" w:hAnsi="Arial" w:cs="Arial"/>
          <w:sz w:val="22"/>
        </w:rPr>
        <w:t>n</w:t>
      </w:r>
      <w:r w:rsidR="000F4929" w:rsidRPr="00CA19F5">
        <w:rPr>
          <w:rFonts w:ascii="Arial" w:hAnsi="Arial" w:cs="Arial"/>
          <w:sz w:val="22"/>
        </w:rPr>
        <w:t>seit</w:t>
      </w:r>
      <w:r w:rsidR="005460D2" w:rsidRPr="00CA19F5">
        <w:rPr>
          <w:rFonts w:ascii="Arial" w:hAnsi="Arial" w:cs="Arial"/>
          <w:sz w:val="22"/>
        </w:rPr>
        <w:t>i</w:t>
      </w:r>
      <w:r w:rsidR="000F4929" w:rsidRPr="00CA19F5">
        <w:rPr>
          <w:rFonts w:ascii="Arial" w:hAnsi="Arial" w:cs="Arial"/>
          <w:sz w:val="22"/>
        </w:rPr>
        <w:t xml:space="preserve">ges Lernen und </w:t>
      </w:r>
      <w:r w:rsidR="005460D2" w:rsidRPr="00CA19F5">
        <w:rPr>
          <w:rFonts w:ascii="Arial" w:hAnsi="Arial" w:cs="Arial"/>
          <w:sz w:val="22"/>
        </w:rPr>
        <w:t xml:space="preserve">den </w:t>
      </w:r>
      <w:r w:rsidR="000F4929" w:rsidRPr="00CA19F5">
        <w:rPr>
          <w:rFonts w:ascii="Arial" w:hAnsi="Arial" w:cs="Arial"/>
          <w:sz w:val="22"/>
        </w:rPr>
        <w:t>Austausch von DPOs. Ein wichtiges Anliegen war den Au</w:t>
      </w:r>
      <w:r w:rsidR="000F4929" w:rsidRPr="00CA19F5">
        <w:rPr>
          <w:rFonts w:ascii="Arial" w:hAnsi="Arial" w:cs="Arial"/>
          <w:sz w:val="22"/>
        </w:rPr>
        <w:t>s</w:t>
      </w:r>
      <w:r w:rsidR="000F4929" w:rsidRPr="00CA19F5">
        <w:rPr>
          <w:rFonts w:ascii="Arial" w:hAnsi="Arial" w:cs="Arial"/>
          <w:sz w:val="22"/>
        </w:rPr>
        <w:t>schussmitg</w:t>
      </w:r>
      <w:r w:rsidR="005460D2" w:rsidRPr="00CA19F5">
        <w:rPr>
          <w:rFonts w:ascii="Arial" w:hAnsi="Arial" w:cs="Arial"/>
          <w:sz w:val="22"/>
        </w:rPr>
        <w:t>l</w:t>
      </w:r>
      <w:r w:rsidR="000F4929" w:rsidRPr="00CA19F5">
        <w:rPr>
          <w:rFonts w:ascii="Arial" w:hAnsi="Arial" w:cs="Arial"/>
          <w:sz w:val="22"/>
        </w:rPr>
        <w:t>iedern Artikel 24</w:t>
      </w:r>
      <w:r w:rsidR="00656CE9" w:rsidRPr="00CA19F5">
        <w:rPr>
          <w:rFonts w:ascii="Arial" w:hAnsi="Arial" w:cs="Arial"/>
          <w:sz w:val="22"/>
        </w:rPr>
        <w:t xml:space="preserve"> (Bildung)</w:t>
      </w:r>
      <w:r w:rsidR="000F4929" w:rsidRPr="00CA19F5">
        <w:rPr>
          <w:rFonts w:ascii="Arial" w:hAnsi="Arial" w:cs="Arial"/>
          <w:sz w:val="22"/>
        </w:rPr>
        <w:t>, dazu wurden vi</w:t>
      </w:r>
      <w:r w:rsidR="005460D2" w:rsidRPr="00CA19F5">
        <w:rPr>
          <w:rFonts w:ascii="Arial" w:hAnsi="Arial" w:cs="Arial"/>
          <w:sz w:val="22"/>
        </w:rPr>
        <w:t>e</w:t>
      </w:r>
      <w:r w:rsidR="000F4929" w:rsidRPr="00CA19F5">
        <w:rPr>
          <w:rFonts w:ascii="Arial" w:hAnsi="Arial" w:cs="Arial"/>
          <w:sz w:val="22"/>
        </w:rPr>
        <w:t>le Fr</w:t>
      </w:r>
      <w:r w:rsidR="005460D2" w:rsidRPr="00CA19F5">
        <w:rPr>
          <w:rFonts w:ascii="Arial" w:hAnsi="Arial" w:cs="Arial"/>
          <w:sz w:val="22"/>
        </w:rPr>
        <w:t>a</w:t>
      </w:r>
      <w:r w:rsidR="000F4929" w:rsidRPr="00CA19F5">
        <w:rPr>
          <w:rFonts w:ascii="Arial" w:hAnsi="Arial" w:cs="Arial"/>
          <w:sz w:val="22"/>
        </w:rPr>
        <w:t>gen gestellt</w:t>
      </w:r>
      <w:r w:rsidR="005460D2" w:rsidRPr="00CA19F5">
        <w:rPr>
          <w:rFonts w:ascii="Arial" w:hAnsi="Arial" w:cs="Arial"/>
          <w:sz w:val="22"/>
        </w:rPr>
        <w:t>.</w:t>
      </w:r>
      <w:r w:rsidR="000F4929" w:rsidRPr="00CA19F5">
        <w:rPr>
          <w:rFonts w:ascii="Arial" w:hAnsi="Arial" w:cs="Arial"/>
          <w:sz w:val="22"/>
        </w:rPr>
        <w:t xml:space="preserve"> Theresia Degener erkundigte sich, ob die EU Maßnahmen ergreifen wo</w:t>
      </w:r>
      <w:r w:rsidR="005460D2" w:rsidRPr="00CA19F5">
        <w:rPr>
          <w:rFonts w:ascii="Arial" w:hAnsi="Arial" w:cs="Arial"/>
          <w:sz w:val="22"/>
        </w:rPr>
        <w:t>l</w:t>
      </w:r>
      <w:r w:rsidR="000F4929" w:rsidRPr="00CA19F5">
        <w:rPr>
          <w:rFonts w:ascii="Arial" w:hAnsi="Arial" w:cs="Arial"/>
          <w:sz w:val="22"/>
        </w:rPr>
        <w:t>le, die verhindern, dass Kinder</w:t>
      </w:r>
      <w:r w:rsidR="005460D2" w:rsidRPr="00CA19F5">
        <w:rPr>
          <w:rFonts w:ascii="Arial" w:hAnsi="Arial" w:cs="Arial"/>
          <w:sz w:val="22"/>
        </w:rPr>
        <w:t xml:space="preserve"> </w:t>
      </w:r>
      <w:r w:rsidR="000F4929" w:rsidRPr="00CA19F5">
        <w:rPr>
          <w:rFonts w:ascii="Arial" w:hAnsi="Arial" w:cs="Arial"/>
          <w:sz w:val="22"/>
        </w:rPr>
        <w:t>mit Behinderungen vom Regelbildungssystem ausgeschlossen werden. Inklusive Schule sei ein wichtiges</w:t>
      </w:r>
      <w:r w:rsidR="005460D2" w:rsidRPr="00CA19F5">
        <w:rPr>
          <w:rFonts w:ascii="Arial" w:hAnsi="Arial" w:cs="Arial"/>
          <w:sz w:val="22"/>
        </w:rPr>
        <w:t xml:space="preserve"> T</w:t>
      </w:r>
      <w:r w:rsidR="000F4929" w:rsidRPr="00CA19F5">
        <w:rPr>
          <w:rFonts w:ascii="Arial" w:hAnsi="Arial" w:cs="Arial"/>
          <w:sz w:val="22"/>
        </w:rPr>
        <w:t>hema für die EU</w:t>
      </w:r>
      <w:r w:rsidR="005460D2" w:rsidRPr="00CA19F5">
        <w:rPr>
          <w:rFonts w:ascii="Arial" w:hAnsi="Arial" w:cs="Arial"/>
          <w:sz w:val="22"/>
        </w:rPr>
        <w:t>, so die Delegation,</w:t>
      </w:r>
      <w:r w:rsidR="000F4929" w:rsidRPr="00CA19F5">
        <w:rPr>
          <w:rFonts w:ascii="Arial" w:hAnsi="Arial" w:cs="Arial"/>
          <w:sz w:val="22"/>
        </w:rPr>
        <w:t xml:space="preserve"> und es g</w:t>
      </w:r>
      <w:r w:rsidR="005460D2" w:rsidRPr="00CA19F5">
        <w:rPr>
          <w:rFonts w:ascii="Arial" w:hAnsi="Arial" w:cs="Arial"/>
          <w:sz w:val="22"/>
        </w:rPr>
        <w:t>e</w:t>
      </w:r>
      <w:r w:rsidR="000F4929" w:rsidRPr="00CA19F5">
        <w:rPr>
          <w:rFonts w:ascii="Arial" w:hAnsi="Arial" w:cs="Arial"/>
          <w:sz w:val="22"/>
        </w:rPr>
        <w:t>b</w:t>
      </w:r>
      <w:r w:rsidR="005460D2" w:rsidRPr="00CA19F5">
        <w:rPr>
          <w:rFonts w:ascii="Arial" w:hAnsi="Arial" w:cs="Arial"/>
          <w:sz w:val="22"/>
        </w:rPr>
        <w:t>e</w:t>
      </w:r>
      <w:r w:rsidR="000F4929" w:rsidRPr="00CA19F5">
        <w:rPr>
          <w:rFonts w:ascii="Arial" w:hAnsi="Arial" w:cs="Arial"/>
          <w:sz w:val="22"/>
        </w:rPr>
        <w:t xml:space="preserve"> bereits eine Stra</w:t>
      </w:r>
      <w:r w:rsidR="005460D2" w:rsidRPr="00CA19F5">
        <w:rPr>
          <w:rFonts w:ascii="Arial" w:hAnsi="Arial" w:cs="Arial"/>
          <w:sz w:val="22"/>
        </w:rPr>
        <w:t>t</w:t>
      </w:r>
      <w:r w:rsidR="000F4929" w:rsidRPr="00CA19F5">
        <w:rPr>
          <w:rFonts w:ascii="Arial" w:hAnsi="Arial" w:cs="Arial"/>
          <w:sz w:val="22"/>
        </w:rPr>
        <w:t>egie für inklusive Bildung</w:t>
      </w:r>
      <w:r w:rsidR="005460D2" w:rsidRPr="00CA19F5">
        <w:rPr>
          <w:rFonts w:ascii="Arial" w:hAnsi="Arial" w:cs="Arial"/>
          <w:sz w:val="22"/>
        </w:rPr>
        <w:t>,</w:t>
      </w:r>
      <w:r w:rsidR="000F4929" w:rsidRPr="00CA19F5">
        <w:rPr>
          <w:rFonts w:ascii="Arial" w:hAnsi="Arial" w:cs="Arial"/>
          <w:sz w:val="22"/>
        </w:rPr>
        <w:t xml:space="preserve"> die Sch</w:t>
      </w:r>
      <w:r w:rsidR="000F4929" w:rsidRPr="00CA19F5">
        <w:rPr>
          <w:rFonts w:ascii="Arial" w:hAnsi="Arial" w:cs="Arial"/>
          <w:sz w:val="22"/>
        </w:rPr>
        <w:t>ü</w:t>
      </w:r>
      <w:r w:rsidR="000F4929" w:rsidRPr="00CA19F5">
        <w:rPr>
          <w:rFonts w:ascii="Arial" w:hAnsi="Arial" w:cs="Arial"/>
          <w:sz w:val="22"/>
        </w:rPr>
        <w:t>ler</w:t>
      </w:r>
      <w:r w:rsidR="005460D2" w:rsidRPr="00CA19F5">
        <w:rPr>
          <w:rFonts w:ascii="Arial" w:hAnsi="Arial" w:cs="Arial"/>
          <w:sz w:val="22"/>
        </w:rPr>
        <w:t>_</w:t>
      </w:r>
      <w:r w:rsidR="000F4929" w:rsidRPr="00CA19F5">
        <w:rPr>
          <w:rFonts w:ascii="Arial" w:hAnsi="Arial" w:cs="Arial"/>
          <w:sz w:val="22"/>
        </w:rPr>
        <w:t xml:space="preserve">innen unterstützt, die notwendige </w:t>
      </w:r>
      <w:r w:rsidR="005460D2" w:rsidRPr="00CA19F5">
        <w:rPr>
          <w:rFonts w:ascii="Arial" w:hAnsi="Arial" w:cs="Arial"/>
          <w:sz w:val="22"/>
        </w:rPr>
        <w:t>Hilfe</w:t>
      </w:r>
      <w:r w:rsidR="000F4929" w:rsidRPr="00CA19F5">
        <w:rPr>
          <w:rFonts w:ascii="Arial" w:hAnsi="Arial" w:cs="Arial"/>
          <w:sz w:val="22"/>
        </w:rPr>
        <w:t xml:space="preserve"> für d</w:t>
      </w:r>
      <w:r w:rsidR="005460D2" w:rsidRPr="00CA19F5">
        <w:rPr>
          <w:rFonts w:ascii="Arial" w:hAnsi="Arial" w:cs="Arial"/>
          <w:sz w:val="22"/>
        </w:rPr>
        <w:t>i</w:t>
      </w:r>
      <w:r w:rsidR="000F4929" w:rsidRPr="00CA19F5">
        <w:rPr>
          <w:rFonts w:ascii="Arial" w:hAnsi="Arial" w:cs="Arial"/>
          <w:sz w:val="22"/>
        </w:rPr>
        <w:t>e Ausbil</w:t>
      </w:r>
      <w:r w:rsidR="005460D2" w:rsidRPr="00CA19F5">
        <w:rPr>
          <w:rFonts w:ascii="Arial" w:hAnsi="Arial" w:cs="Arial"/>
          <w:sz w:val="22"/>
        </w:rPr>
        <w:t>d</w:t>
      </w:r>
      <w:r w:rsidR="000F4929" w:rsidRPr="00CA19F5">
        <w:rPr>
          <w:rFonts w:ascii="Arial" w:hAnsi="Arial" w:cs="Arial"/>
          <w:sz w:val="22"/>
        </w:rPr>
        <w:t>ung zu bekommen. Diese Stra</w:t>
      </w:r>
      <w:r w:rsidR="005460D2" w:rsidRPr="00CA19F5">
        <w:rPr>
          <w:rFonts w:ascii="Arial" w:hAnsi="Arial" w:cs="Arial"/>
          <w:sz w:val="22"/>
        </w:rPr>
        <w:t>te</w:t>
      </w:r>
      <w:r w:rsidR="000F4929" w:rsidRPr="00CA19F5">
        <w:rPr>
          <w:rFonts w:ascii="Arial" w:hAnsi="Arial" w:cs="Arial"/>
          <w:sz w:val="22"/>
        </w:rPr>
        <w:t>gie w</w:t>
      </w:r>
      <w:r w:rsidR="005460D2" w:rsidRPr="00CA19F5">
        <w:rPr>
          <w:rFonts w:ascii="Arial" w:hAnsi="Arial" w:cs="Arial"/>
          <w:sz w:val="22"/>
        </w:rPr>
        <w:t>e</w:t>
      </w:r>
      <w:r w:rsidR="000F4929" w:rsidRPr="00CA19F5">
        <w:rPr>
          <w:rFonts w:ascii="Arial" w:hAnsi="Arial" w:cs="Arial"/>
          <w:sz w:val="22"/>
        </w:rPr>
        <w:t>rd</w:t>
      </w:r>
      <w:r w:rsidR="005460D2" w:rsidRPr="00CA19F5">
        <w:rPr>
          <w:rFonts w:ascii="Arial" w:hAnsi="Arial" w:cs="Arial"/>
          <w:sz w:val="22"/>
        </w:rPr>
        <w:t>e</w:t>
      </w:r>
      <w:r w:rsidR="000F4929" w:rsidRPr="00CA19F5">
        <w:rPr>
          <w:rFonts w:ascii="Arial" w:hAnsi="Arial" w:cs="Arial"/>
          <w:sz w:val="22"/>
        </w:rPr>
        <w:t xml:space="preserve"> regelmäßig überprüft und angepasst. </w:t>
      </w:r>
      <w:r w:rsidR="004A4DF2" w:rsidRPr="00CA19F5">
        <w:rPr>
          <w:rFonts w:ascii="Arial" w:hAnsi="Arial" w:cs="Arial"/>
          <w:sz w:val="22"/>
        </w:rPr>
        <w:t>In einer weiteren Fr</w:t>
      </w:r>
      <w:r w:rsidR="005460D2" w:rsidRPr="00CA19F5">
        <w:rPr>
          <w:rFonts w:ascii="Arial" w:hAnsi="Arial" w:cs="Arial"/>
          <w:sz w:val="22"/>
        </w:rPr>
        <w:t>a</w:t>
      </w:r>
      <w:r w:rsidR="004A4DF2" w:rsidRPr="00CA19F5">
        <w:rPr>
          <w:rFonts w:ascii="Arial" w:hAnsi="Arial" w:cs="Arial"/>
          <w:sz w:val="22"/>
        </w:rPr>
        <w:t>ge bezog sich Theresia Degen</w:t>
      </w:r>
      <w:r w:rsidR="005460D2" w:rsidRPr="00CA19F5">
        <w:rPr>
          <w:rFonts w:ascii="Arial" w:hAnsi="Arial" w:cs="Arial"/>
          <w:sz w:val="22"/>
        </w:rPr>
        <w:t>e</w:t>
      </w:r>
      <w:r w:rsidR="004A4DF2" w:rsidRPr="00CA19F5">
        <w:rPr>
          <w:rFonts w:ascii="Arial" w:hAnsi="Arial" w:cs="Arial"/>
          <w:sz w:val="22"/>
        </w:rPr>
        <w:t>r</w:t>
      </w:r>
      <w:r w:rsidR="000F4929" w:rsidRPr="00CA19F5">
        <w:rPr>
          <w:rFonts w:ascii="Arial" w:hAnsi="Arial" w:cs="Arial"/>
          <w:sz w:val="22"/>
        </w:rPr>
        <w:t xml:space="preserve"> auf Artikel 15 </w:t>
      </w:r>
      <w:r w:rsidR="004A4DF2" w:rsidRPr="00CA19F5">
        <w:rPr>
          <w:rFonts w:ascii="Arial" w:hAnsi="Arial" w:cs="Arial"/>
          <w:sz w:val="22"/>
        </w:rPr>
        <w:t xml:space="preserve">und das </w:t>
      </w:r>
      <w:r w:rsidR="005460D2" w:rsidRPr="00CA19F5">
        <w:rPr>
          <w:rFonts w:ascii="Arial" w:hAnsi="Arial" w:cs="Arial"/>
          <w:sz w:val="22"/>
        </w:rPr>
        <w:t>F</w:t>
      </w:r>
      <w:r w:rsidR="004A4DF2" w:rsidRPr="00CA19F5">
        <w:rPr>
          <w:rFonts w:ascii="Arial" w:hAnsi="Arial" w:cs="Arial"/>
          <w:sz w:val="22"/>
        </w:rPr>
        <w:t>olterverbot, das sich auch auf medizinische und wisse</w:t>
      </w:r>
      <w:r w:rsidR="004A4DF2" w:rsidRPr="00CA19F5">
        <w:rPr>
          <w:rFonts w:ascii="Arial" w:hAnsi="Arial" w:cs="Arial"/>
          <w:sz w:val="22"/>
        </w:rPr>
        <w:t>n</w:t>
      </w:r>
      <w:r w:rsidR="004A4DF2" w:rsidRPr="00CA19F5">
        <w:rPr>
          <w:rFonts w:ascii="Arial" w:hAnsi="Arial" w:cs="Arial"/>
          <w:sz w:val="22"/>
        </w:rPr>
        <w:t>schaftliche Forschung erstreckt. Sie wollte wissen, ob es Richtlinien gebe, dass und wie i</w:t>
      </w:r>
      <w:r w:rsidR="004A4DF2" w:rsidRPr="00CA19F5">
        <w:rPr>
          <w:rFonts w:ascii="Arial" w:hAnsi="Arial" w:cs="Arial"/>
          <w:sz w:val="22"/>
        </w:rPr>
        <w:t>n</w:t>
      </w:r>
      <w:r w:rsidR="004A4DF2" w:rsidRPr="00CA19F5">
        <w:rPr>
          <w:rFonts w:ascii="Arial" w:hAnsi="Arial" w:cs="Arial"/>
          <w:sz w:val="22"/>
        </w:rPr>
        <w:t xml:space="preserve">formierte Zustimmung </w:t>
      </w:r>
      <w:r w:rsidR="005460D2" w:rsidRPr="00CA19F5">
        <w:rPr>
          <w:rFonts w:ascii="Arial" w:hAnsi="Arial" w:cs="Arial"/>
          <w:sz w:val="22"/>
        </w:rPr>
        <w:t xml:space="preserve">zur Forschung </w:t>
      </w:r>
      <w:r w:rsidR="004A4DF2" w:rsidRPr="00CA19F5">
        <w:rPr>
          <w:rFonts w:ascii="Arial" w:hAnsi="Arial" w:cs="Arial"/>
          <w:sz w:val="22"/>
        </w:rPr>
        <w:t>durch unterstützte En</w:t>
      </w:r>
      <w:r w:rsidR="004A4DF2" w:rsidRPr="00CA19F5">
        <w:rPr>
          <w:rFonts w:ascii="Arial" w:hAnsi="Arial" w:cs="Arial"/>
          <w:sz w:val="22"/>
        </w:rPr>
        <w:t>t</w:t>
      </w:r>
      <w:r w:rsidR="004A4DF2" w:rsidRPr="00CA19F5">
        <w:rPr>
          <w:rFonts w:ascii="Arial" w:hAnsi="Arial" w:cs="Arial"/>
          <w:sz w:val="22"/>
        </w:rPr>
        <w:t>scheidungsfindung herbeig</w:t>
      </w:r>
      <w:r w:rsidR="005460D2" w:rsidRPr="00CA19F5">
        <w:rPr>
          <w:rFonts w:ascii="Arial" w:hAnsi="Arial" w:cs="Arial"/>
          <w:sz w:val="22"/>
        </w:rPr>
        <w:t>ef</w:t>
      </w:r>
      <w:r w:rsidR="004A4DF2" w:rsidRPr="00CA19F5">
        <w:rPr>
          <w:rFonts w:ascii="Arial" w:hAnsi="Arial" w:cs="Arial"/>
          <w:sz w:val="22"/>
        </w:rPr>
        <w:t>ührt w</w:t>
      </w:r>
      <w:r w:rsidR="005460D2" w:rsidRPr="00CA19F5">
        <w:rPr>
          <w:rFonts w:ascii="Arial" w:hAnsi="Arial" w:cs="Arial"/>
          <w:sz w:val="22"/>
        </w:rPr>
        <w:t>e</w:t>
      </w:r>
      <w:r w:rsidR="004A4DF2" w:rsidRPr="00CA19F5">
        <w:rPr>
          <w:rFonts w:ascii="Arial" w:hAnsi="Arial" w:cs="Arial"/>
          <w:sz w:val="22"/>
        </w:rPr>
        <w:t>rd</w:t>
      </w:r>
      <w:r w:rsidR="005460D2" w:rsidRPr="00CA19F5">
        <w:rPr>
          <w:rFonts w:ascii="Arial" w:hAnsi="Arial" w:cs="Arial"/>
          <w:sz w:val="22"/>
        </w:rPr>
        <w:t>en kann</w:t>
      </w:r>
      <w:r w:rsidR="004A4DF2" w:rsidRPr="00CA19F5">
        <w:rPr>
          <w:rFonts w:ascii="Arial" w:hAnsi="Arial" w:cs="Arial"/>
          <w:sz w:val="22"/>
        </w:rPr>
        <w:t xml:space="preserve">. </w:t>
      </w:r>
      <w:r w:rsidR="00CD5B4B" w:rsidRPr="00CA19F5">
        <w:rPr>
          <w:rFonts w:ascii="Arial" w:hAnsi="Arial" w:cs="Arial"/>
          <w:sz w:val="22"/>
        </w:rPr>
        <w:t>Die Delegation stimmte der Wichtigkeit dieser Forderung zu und sagte</w:t>
      </w:r>
      <w:r w:rsidR="004A4DF2" w:rsidRPr="00CA19F5">
        <w:rPr>
          <w:rFonts w:ascii="Arial" w:hAnsi="Arial" w:cs="Arial"/>
          <w:sz w:val="22"/>
        </w:rPr>
        <w:t xml:space="preserve">, </w:t>
      </w:r>
      <w:r w:rsidR="00CD5B4B" w:rsidRPr="00CA19F5">
        <w:rPr>
          <w:rFonts w:ascii="Arial" w:hAnsi="Arial" w:cs="Arial"/>
          <w:sz w:val="22"/>
        </w:rPr>
        <w:t xml:space="preserve">es </w:t>
      </w:r>
      <w:r w:rsidR="004A4DF2" w:rsidRPr="00CA19F5">
        <w:rPr>
          <w:rFonts w:ascii="Arial" w:hAnsi="Arial" w:cs="Arial"/>
          <w:sz w:val="22"/>
        </w:rPr>
        <w:t>g</w:t>
      </w:r>
      <w:r w:rsidR="004A4DF2" w:rsidRPr="00CA19F5">
        <w:rPr>
          <w:rFonts w:ascii="Arial" w:hAnsi="Arial" w:cs="Arial"/>
          <w:sz w:val="22"/>
        </w:rPr>
        <w:t>e</w:t>
      </w:r>
      <w:r w:rsidR="004A4DF2" w:rsidRPr="00CA19F5">
        <w:rPr>
          <w:rFonts w:ascii="Arial" w:hAnsi="Arial" w:cs="Arial"/>
          <w:sz w:val="22"/>
        </w:rPr>
        <w:t>be</w:t>
      </w:r>
      <w:r w:rsidR="00CD5B4B" w:rsidRPr="00CA19F5">
        <w:rPr>
          <w:rFonts w:ascii="Arial" w:hAnsi="Arial" w:cs="Arial"/>
          <w:sz w:val="22"/>
        </w:rPr>
        <w:t xml:space="preserve"> bereits</w:t>
      </w:r>
      <w:r w:rsidR="004A4DF2" w:rsidRPr="00CA19F5">
        <w:rPr>
          <w:rFonts w:ascii="Arial" w:hAnsi="Arial" w:cs="Arial"/>
          <w:sz w:val="22"/>
        </w:rPr>
        <w:t xml:space="preserve"> solche forschungsethischen Richtlinien,</w:t>
      </w:r>
      <w:r w:rsidR="00CD5B4B" w:rsidRPr="00CA19F5">
        <w:rPr>
          <w:rFonts w:ascii="Arial" w:hAnsi="Arial" w:cs="Arial"/>
          <w:sz w:val="22"/>
        </w:rPr>
        <w:t xml:space="preserve"> zumindest</w:t>
      </w:r>
      <w:r w:rsidR="004A4DF2" w:rsidRPr="00CA19F5">
        <w:rPr>
          <w:rFonts w:ascii="Arial" w:hAnsi="Arial" w:cs="Arial"/>
          <w:sz w:val="22"/>
        </w:rPr>
        <w:t xml:space="preserve"> </w:t>
      </w:r>
      <w:r w:rsidR="00CD5B4B" w:rsidRPr="00CA19F5">
        <w:rPr>
          <w:rFonts w:ascii="Arial" w:hAnsi="Arial" w:cs="Arial"/>
          <w:sz w:val="22"/>
        </w:rPr>
        <w:t xml:space="preserve">in Bezug </w:t>
      </w:r>
      <w:r w:rsidR="004A4DF2" w:rsidRPr="00CA19F5">
        <w:rPr>
          <w:rFonts w:ascii="Arial" w:hAnsi="Arial" w:cs="Arial"/>
          <w:sz w:val="22"/>
        </w:rPr>
        <w:t>auf EU-geförderte Forschung</w:t>
      </w:r>
      <w:r w:rsidR="00CD5B4B" w:rsidRPr="00CA19F5">
        <w:rPr>
          <w:rFonts w:ascii="Arial" w:hAnsi="Arial" w:cs="Arial"/>
          <w:sz w:val="22"/>
        </w:rPr>
        <w:t>.</w:t>
      </w:r>
      <w:r w:rsidR="004A4DF2" w:rsidRPr="00CA19F5">
        <w:rPr>
          <w:rFonts w:ascii="Arial" w:hAnsi="Arial" w:cs="Arial"/>
          <w:sz w:val="22"/>
        </w:rPr>
        <w:t xml:space="preserve"> </w:t>
      </w:r>
    </w:p>
    <w:p w:rsidR="00A459CF" w:rsidRPr="00CA19F5" w:rsidRDefault="00A459CF" w:rsidP="00CA19F5">
      <w:pPr>
        <w:jc w:val="left"/>
        <w:rPr>
          <w:rFonts w:ascii="Arial" w:hAnsi="Arial" w:cs="Arial"/>
          <w:sz w:val="22"/>
        </w:rPr>
      </w:pPr>
      <w:r w:rsidRPr="00CA19F5">
        <w:rPr>
          <w:rFonts w:ascii="Arial" w:hAnsi="Arial" w:cs="Arial"/>
          <w:sz w:val="22"/>
        </w:rPr>
        <w:t>In einem Schlussstatement zeigte sich die Delegation beeindruckt von den profunden Kenn</w:t>
      </w:r>
      <w:r w:rsidRPr="00CA19F5">
        <w:rPr>
          <w:rFonts w:ascii="Arial" w:hAnsi="Arial" w:cs="Arial"/>
          <w:sz w:val="22"/>
        </w:rPr>
        <w:t>t</w:t>
      </w:r>
      <w:r w:rsidRPr="00CA19F5">
        <w:rPr>
          <w:rFonts w:ascii="Arial" w:hAnsi="Arial" w:cs="Arial"/>
          <w:sz w:val="22"/>
        </w:rPr>
        <w:t>nissen der Ausschussmitglieder über Gesetzgebung und Politi</w:t>
      </w:r>
      <w:r w:rsidR="002A1D18" w:rsidRPr="00CA19F5">
        <w:rPr>
          <w:rFonts w:ascii="Arial" w:hAnsi="Arial" w:cs="Arial"/>
          <w:sz w:val="22"/>
        </w:rPr>
        <w:t>k der EU. Man versicherte a</w:t>
      </w:r>
      <w:r w:rsidR="002A1D18" w:rsidRPr="00CA19F5">
        <w:rPr>
          <w:rFonts w:ascii="Arial" w:hAnsi="Arial" w:cs="Arial"/>
          <w:sz w:val="22"/>
        </w:rPr>
        <w:t>b</w:t>
      </w:r>
      <w:r w:rsidR="002A1D18" w:rsidRPr="00CA19F5">
        <w:rPr>
          <w:rFonts w:ascii="Arial" w:hAnsi="Arial" w:cs="Arial"/>
          <w:sz w:val="22"/>
        </w:rPr>
        <w:t>sol</w:t>
      </w:r>
      <w:r w:rsidRPr="00CA19F5">
        <w:rPr>
          <w:rFonts w:ascii="Arial" w:hAnsi="Arial" w:cs="Arial"/>
          <w:sz w:val="22"/>
        </w:rPr>
        <w:t>u</w:t>
      </w:r>
      <w:r w:rsidR="002A1D18" w:rsidRPr="00CA19F5">
        <w:rPr>
          <w:rFonts w:ascii="Arial" w:hAnsi="Arial" w:cs="Arial"/>
          <w:sz w:val="22"/>
        </w:rPr>
        <w:t>t</w:t>
      </w:r>
      <w:r w:rsidRPr="00CA19F5">
        <w:rPr>
          <w:rFonts w:ascii="Arial" w:hAnsi="Arial" w:cs="Arial"/>
          <w:sz w:val="22"/>
        </w:rPr>
        <w:t>es Engagement aller EU-Institutionen bei der U</w:t>
      </w:r>
      <w:r w:rsidRPr="00CA19F5">
        <w:rPr>
          <w:rFonts w:ascii="Arial" w:hAnsi="Arial" w:cs="Arial"/>
          <w:sz w:val="22"/>
        </w:rPr>
        <w:t>m</w:t>
      </w:r>
      <w:r w:rsidRPr="00CA19F5">
        <w:rPr>
          <w:rFonts w:ascii="Arial" w:hAnsi="Arial" w:cs="Arial"/>
          <w:sz w:val="22"/>
        </w:rPr>
        <w:t xml:space="preserve">setzung der </w:t>
      </w:r>
      <w:r w:rsidR="001A7442" w:rsidRPr="00CA19F5">
        <w:rPr>
          <w:rFonts w:ascii="Arial" w:hAnsi="Arial" w:cs="Arial"/>
          <w:sz w:val="22"/>
        </w:rPr>
        <w:t>UN</w:t>
      </w:r>
      <w:r w:rsidRPr="00CA19F5">
        <w:rPr>
          <w:rFonts w:ascii="Arial" w:hAnsi="Arial" w:cs="Arial"/>
          <w:sz w:val="22"/>
        </w:rPr>
        <w:t>-BRK.</w:t>
      </w:r>
    </w:p>
    <w:p w:rsidR="00FD7C88" w:rsidRPr="005F3137" w:rsidRDefault="00FD7C88" w:rsidP="00FD7C88">
      <w:pPr>
        <w:pStyle w:val="berschrift2"/>
        <w:rPr>
          <w:rFonts w:ascii="Arial" w:hAnsi="Arial" w:cs="Arial"/>
          <w:i/>
          <w:sz w:val="22"/>
        </w:rPr>
      </w:pPr>
      <w:r w:rsidRPr="005F3137">
        <w:rPr>
          <w:rFonts w:ascii="Arial" w:hAnsi="Arial" w:cs="Arial"/>
          <w:i/>
          <w:sz w:val="22"/>
        </w:rPr>
        <w:t>Individualbeschwerde</w:t>
      </w:r>
    </w:p>
    <w:p w:rsidR="005F3137" w:rsidRDefault="00C0159F" w:rsidP="005F3137">
      <w:pPr>
        <w:spacing w:after="0"/>
        <w:jc w:val="left"/>
        <w:rPr>
          <w:rFonts w:ascii="Arial" w:hAnsi="Arial" w:cs="Arial"/>
          <w:sz w:val="22"/>
        </w:rPr>
      </w:pPr>
      <w:r w:rsidRPr="005F3137">
        <w:rPr>
          <w:rFonts w:ascii="Arial" w:hAnsi="Arial" w:cs="Arial"/>
          <w:sz w:val="22"/>
        </w:rPr>
        <w:t xml:space="preserve">In der 14. Sitzung </w:t>
      </w:r>
      <w:r w:rsidR="00285D8B" w:rsidRPr="005F3137">
        <w:rPr>
          <w:rFonts w:ascii="Arial" w:hAnsi="Arial" w:cs="Arial"/>
          <w:sz w:val="22"/>
        </w:rPr>
        <w:t>hat der Ausschuss über die Individualbeschwerde</w:t>
      </w:r>
      <w:r w:rsidR="00587B31" w:rsidRPr="005F3137">
        <w:rPr>
          <w:rFonts w:ascii="Arial" w:hAnsi="Arial" w:cs="Arial"/>
          <w:sz w:val="22"/>
        </w:rPr>
        <w:t xml:space="preserve"> F vs. Österreich (CRPD/C/14/D/21/2014)</w:t>
      </w:r>
      <w:r w:rsidRPr="005F3137">
        <w:rPr>
          <w:rFonts w:ascii="Arial" w:hAnsi="Arial" w:cs="Arial"/>
          <w:sz w:val="22"/>
        </w:rPr>
        <w:t xml:space="preserve"> entschieden</w:t>
      </w:r>
      <w:r w:rsidR="005F3137">
        <w:rPr>
          <w:rFonts w:ascii="Arial" w:hAnsi="Arial" w:cs="Arial"/>
          <w:sz w:val="22"/>
        </w:rPr>
        <w:t xml:space="preserve">. </w:t>
      </w:r>
      <w:r w:rsidR="00A21822" w:rsidRPr="005F3137">
        <w:rPr>
          <w:rFonts w:ascii="Arial" w:hAnsi="Arial" w:cs="Arial"/>
          <w:sz w:val="22"/>
        </w:rPr>
        <w:t>Der Kläger lebt in Linz, ist blind und benutzt täglich den öffentlichen Personennahverkehr. 2004 hat</w:t>
      </w:r>
      <w:r w:rsidRPr="005F3137">
        <w:rPr>
          <w:rFonts w:ascii="Arial" w:hAnsi="Arial" w:cs="Arial"/>
          <w:sz w:val="22"/>
        </w:rPr>
        <w:t>te</w:t>
      </w:r>
      <w:r w:rsidR="00A21822" w:rsidRPr="005F3137">
        <w:rPr>
          <w:rFonts w:ascii="Arial" w:hAnsi="Arial" w:cs="Arial"/>
          <w:sz w:val="22"/>
        </w:rPr>
        <w:t xml:space="preserve"> die Stadt Linz die Straße</w:t>
      </w:r>
      <w:r w:rsidRPr="005F3137">
        <w:rPr>
          <w:rFonts w:ascii="Arial" w:hAnsi="Arial" w:cs="Arial"/>
          <w:sz w:val="22"/>
        </w:rPr>
        <w:t>n</w:t>
      </w:r>
      <w:r w:rsidR="00A21822" w:rsidRPr="005F3137">
        <w:rPr>
          <w:rFonts w:ascii="Arial" w:hAnsi="Arial" w:cs="Arial"/>
          <w:sz w:val="22"/>
        </w:rPr>
        <w:t>bahnen mit e</w:t>
      </w:r>
      <w:r w:rsidR="00A21822" w:rsidRPr="005F3137">
        <w:rPr>
          <w:rFonts w:ascii="Arial" w:hAnsi="Arial" w:cs="Arial"/>
          <w:sz w:val="22"/>
        </w:rPr>
        <w:t>i</w:t>
      </w:r>
      <w:r w:rsidR="00A21822" w:rsidRPr="005F3137">
        <w:rPr>
          <w:rFonts w:ascii="Arial" w:hAnsi="Arial" w:cs="Arial"/>
          <w:sz w:val="22"/>
        </w:rPr>
        <w:t xml:space="preserve">nem Audiosystem ausgestattet, damit sich blinde </w:t>
      </w:r>
      <w:r w:rsidRPr="005F3137">
        <w:rPr>
          <w:rFonts w:ascii="Arial" w:hAnsi="Arial" w:cs="Arial"/>
          <w:sz w:val="22"/>
        </w:rPr>
        <w:t>und sehbeeinträchtigte Verkehrsteilne</w:t>
      </w:r>
      <w:r w:rsidRPr="005F3137">
        <w:rPr>
          <w:rFonts w:ascii="Arial" w:hAnsi="Arial" w:cs="Arial"/>
          <w:sz w:val="22"/>
        </w:rPr>
        <w:t>h</w:t>
      </w:r>
      <w:r w:rsidRPr="005F3137">
        <w:rPr>
          <w:rFonts w:ascii="Arial" w:hAnsi="Arial" w:cs="Arial"/>
          <w:sz w:val="22"/>
        </w:rPr>
        <w:t>mer_innen</w:t>
      </w:r>
      <w:r w:rsidR="00A21822" w:rsidRPr="005F3137">
        <w:rPr>
          <w:rFonts w:ascii="Arial" w:hAnsi="Arial" w:cs="Arial"/>
          <w:sz w:val="22"/>
        </w:rPr>
        <w:t xml:space="preserve"> besser orientieren können. Als 2011 die Tramlinie, die </w:t>
      </w:r>
      <w:r w:rsidRPr="005F3137">
        <w:rPr>
          <w:rFonts w:ascii="Arial" w:hAnsi="Arial" w:cs="Arial"/>
          <w:sz w:val="22"/>
        </w:rPr>
        <w:t>der Kläger im Alltag a</w:t>
      </w:r>
      <w:r w:rsidR="00A21822" w:rsidRPr="005F3137">
        <w:rPr>
          <w:rFonts w:ascii="Arial" w:hAnsi="Arial" w:cs="Arial"/>
          <w:sz w:val="22"/>
        </w:rPr>
        <w:t>m meisten benutzt, ausgebaut wurde, ve</w:t>
      </w:r>
      <w:r w:rsidR="00A21822" w:rsidRPr="005F3137">
        <w:rPr>
          <w:rFonts w:ascii="Arial" w:hAnsi="Arial" w:cs="Arial"/>
          <w:sz w:val="22"/>
        </w:rPr>
        <w:t>r</w:t>
      </w:r>
      <w:r w:rsidR="00A21822" w:rsidRPr="005F3137">
        <w:rPr>
          <w:rFonts w:ascii="Arial" w:hAnsi="Arial" w:cs="Arial"/>
          <w:sz w:val="22"/>
        </w:rPr>
        <w:t xml:space="preserve">säumte die Stadt, das Audiosystem </w:t>
      </w:r>
      <w:r w:rsidRPr="005F3137">
        <w:rPr>
          <w:rFonts w:ascii="Arial" w:hAnsi="Arial" w:cs="Arial"/>
          <w:sz w:val="22"/>
        </w:rPr>
        <w:t xml:space="preserve">auch </w:t>
      </w:r>
      <w:r w:rsidR="00A21822" w:rsidRPr="005F3137">
        <w:rPr>
          <w:rFonts w:ascii="Arial" w:hAnsi="Arial" w:cs="Arial"/>
          <w:sz w:val="22"/>
        </w:rPr>
        <w:t>für di</w:t>
      </w:r>
      <w:r w:rsidRPr="005F3137">
        <w:rPr>
          <w:rFonts w:ascii="Arial" w:hAnsi="Arial" w:cs="Arial"/>
          <w:sz w:val="22"/>
        </w:rPr>
        <w:t>e</w:t>
      </w:r>
      <w:r w:rsidR="00A21822" w:rsidRPr="005F3137">
        <w:rPr>
          <w:rFonts w:ascii="Arial" w:hAnsi="Arial" w:cs="Arial"/>
          <w:sz w:val="22"/>
        </w:rPr>
        <w:t xml:space="preserve"> neu</w:t>
      </w:r>
      <w:r w:rsidRPr="005F3137">
        <w:rPr>
          <w:rFonts w:ascii="Arial" w:hAnsi="Arial" w:cs="Arial"/>
          <w:sz w:val="22"/>
        </w:rPr>
        <w:t xml:space="preserve"> entstandenen</w:t>
      </w:r>
      <w:r w:rsidR="00A21822" w:rsidRPr="005F3137">
        <w:rPr>
          <w:rFonts w:ascii="Arial" w:hAnsi="Arial" w:cs="Arial"/>
          <w:sz w:val="22"/>
        </w:rPr>
        <w:t xml:space="preserve"> </w:t>
      </w:r>
      <w:r w:rsidRPr="005F3137">
        <w:rPr>
          <w:rFonts w:ascii="Arial" w:hAnsi="Arial" w:cs="Arial"/>
          <w:sz w:val="22"/>
        </w:rPr>
        <w:t>H</w:t>
      </w:r>
      <w:r w:rsidR="00A21822" w:rsidRPr="005F3137">
        <w:rPr>
          <w:rFonts w:ascii="Arial" w:hAnsi="Arial" w:cs="Arial"/>
          <w:sz w:val="22"/>
        </w:rPr>
        <w:t>altestel</w:t>
      </w:r>
      <w:r w:rsidRPr="005F3137">
        <w:rPr>
          <w:rFonts w:ascii="Arial" w:hAnsi="Arial" w:cs="Arial"/>
          <w:sz w:val="22"/>
        </w:rPr>
        <w:t>l</w:t>
      </w:r>
      <w:r w:rsidR="00A21822" w:rsidRPr="005F3137">
        <w:rPr>
          <w:rFonts w:ascii="Arial" w:hAnsi="Arial" w:cs="Arial"/>
          <w:sz w:val="22"/>
        </w:rPr>
        <w:t xml:space="preserve">en zu </w:t>
      </w:r>
      <w:r w:rsidRPr="005F3137">
        <w:rPr>
          <w:rFonts w:ascii="Arial" w:hAnsi="Arial" w:cs="Arial"/>
          <w:sz w:val="22"/>
        </w:rPr>
        <w:t>installieren</w:t>
      </w:r>
      <w:r w:rsidR="00A21822" w:rsidRPr="005F3137">
        <w:rPr>
          <w:rFonts w:ascii="Arial" w:hAnsi="Arial" w:cs="Arial"/>
          <w:sz w:val="22"/>
        </w:rPr>
        <w:t xml:space="preserve">. F klagte </w:t>
      </w:r>
      <w:r w:rsidRPr="005F3137">
        <w:rPr>
          <w:rFonts w:ascii="Arial" w:hAnsi="Arial" w:cs="Arial"/>
          <w:sz w:val="22"/>
        </w:rPr>
        <w:t xml:space="preserve">vor </w:t>
      </w:r>
      <w:r w:rsidR="00A21822" w:rsidRPr="005F3137">
        <w:rPr>
          <w:rFonts w:ascii="Arial" w:hAnsi="Arial" w:cs="Arial"/>
          <w:sz w:val="22"/>
        </w:rPr>
        <w:t>verschi</w:t>
      </w:r>
      <w:r w:rsidRPr="005F3137">
        <w:rPr>
          <w:rFonts w:ascii="Arial" w:hAnsi="Arial" w:cs="Arial"/>
          <w:sz w:val="22"/>
        </w:rPr>
        <w:t>e</w:t>
      </w:r>
      <w:r w:rsidR="00A21822" w:rsidRPr="005F3137">
        <w:rPr>
          <w:rFonts w:ascii="Arial" w:hAnsi="Arial" w:cs="Arial"/>
          <w:sz w:val="22"/>
        </w:rPr>
        <w:t>denen Instanzen, dass daraus ein Diskri</w:t>
      </w:r>
      <w:r w:rsidRPr="005F3137">
        <w:rPr>
          <w:rFonts w:ascii="Arial" w:hAnsi="Arial" w:cs="Arial"/>
          <w:sz w:val="22"/>
        </w:rPr>
        <w:t>mi</w:t>
      </w:r>
      <w:r w:rsidR="00A21822" w:rsidRPr="005F3137">
        <w:rPr>
          <w:rFonts w:ascii="Arial" w:hAnsi="Arial" w:cs="Arial"/>
          <w:sz w:val="22"/>
        </w:rPr>
        <w:t xml:space="preserve">nierung </w:t>
      </w:r>
      <w:r w:rsidRPr="005F3137">
        <w:rPr>
          <w:rFonts w:ascii="Arial" w:hAnsi="Arial" w:cs="Arial"/>
          <w:sz w:val="22"/>
        </w:rPr>
        <w:t>blinder und sehbeeinträchtigter Verkehrsteilnehmer_innen</w:t>
      </w:r>
      <w:r w:rsidR="00A21822" w:rsidRPr="005F3137">
        <w:rPr>
          <w:rFonts w:ascii="Arial" w:hAnsi="Arial" w:cs="Arial"/>
          <w:sz w:val="22"/>
        </w:rPr>
        <w:t xml:space="preserve"> en</w:t>
      </w:r>
      <w:r w:rsidR="00A21822" w:rsidRPr="005F3137">
        <w:rPr>
          <w:rFonts w:ascii="Arial" w:hAnsi="Arial" w:cs="Arial"/>
          <w:sz w:val="22"/>
        </w:rPr>
        <w:t>t</w:t>
      </w:r>
      <w:r w:rsidR="00A21822" w:rsidRPr="005F3137">
        <w:rPr>
          <w:rFonts w:ascii="Arial" w:hAnsi="Arial" w:cs="Arial"/>
          <w:sz w:val="22"/>
        </w:rPr>
        <w:t>stehe</w:t>
      </w:r>
      <w:r w:rsidRPr="005F3137">
        <w:rPr>
          <w:rFonts w:ascii="Arial" w:hAnsi="Arial" w:cs="Arial"/>
          <w:sz w:val="22"/>
        </w:rPr>
        <w:t>, da kein gleichberechtigter Zugang zu Informationen bereitstehe</w:t>
      </w:r>
      <w:r w:rsidR="00A21822" w:rsidRPr="005F3137">
        <w:rPr>
          <w:rFonts w:ascii="Arial" w:hAnsi="Arial" w:cs="Arial"/>
          <w:sz w:val="22"/>
        </w:rPr>
        <w:t xml:space="preserve">. Die </w:t>
      </w:r>
      <w:r w:rsidRPr="005F3137">
        <w:rPr>
          <w:rFonts w:ascii="Arial" w:hAnsi="Arial" w:cs="Arial"/>
          <w:sz w:val="22"/>
        </w:rPr>
        <w:t>K</w:t>
      </w:r>
      <w:r w:rsidR="00A21822" w:rsidRPr="005F3137">
        <w:rPr>
          <w:rFonts w:ascii="Arial" w:hAnsi="Arial" w:cs="Arial"/>
          <w:sz w:val="22"/>
        </w:rPr>
        <w:t xml:space="preserve">lage wurde </w:t>
      </w:r>
      <w:r w:rsidRPr="005F3137">
        <w:rPr>
          <w:rFonts w:ascii="Arial" w:hAnsi="Arial" w:cs="Arial"/>
          <w:sz w:val="22"/>
        </w:rPr>
        <w:t>von allen I</w:t>
      </w:r>
      <w:r w:rsidRPr="005F3137">
        <w:rPr>
          <w:rFonts w:ascii="Arial" w:hAnsi="Arial" w:cs="Arial"/>
          <w:sz w:val="22"/>
        </w:rPr>
        <w:t>n</w:t>
      </w:r>
      <w:r w:rsidRPr="005F3137">
        <w:rPr>
          <w:rFonts w:ascii="Arial" w:hAnsi="Arial" w:cs="Arial"/>
          <w:sz w:val="22"/>
        </w:rPr>
        <w:t>stanzen</w:t>
      </w:r>
      <w:r w:rsidR="00420D6B" w:rsidRPr="005F3137">
        <w:rPr>
          <w:rFonts w:ascii="Arial" w:hAnsi="Arial" w:cs="Arial"/>
          <w:sz w:val="22"/>
        </w:rPr>
        <w:t xml:space="preserve"> </w:t>
      </w:r>
      <w:r w:rsidR="00A21822" w:rsidRPr="005F3137">
        <w:rPr>
          <w:rFonts w:ascii="Arial" w:hAnsi="Arial" w:cs="Arial"/>
          <w:sz w:val="22"/>
        </w:rPr>
        <w:t>abge</w:t>
      </w:r>
      <w:r w:rsidRPr="005F3137">
        <w:rPr>
          <w:rFonts w:ascii="Arial" w:hAnsi="Arial" w:cs="Arial"/>
          <w:sz w:val="22"/>
        </w:rPr>
        <w:t>wiesen</w:t>
      </w:r>
      <w:r w:rsidR="00A21822" w:rsidRPr="005F3137">
        <w:rPr>
          <w:rFonts w:ascii="Arial" w:hAnsi="Arial" w:cs="Arial"/>
          <w:sz w:val="22"/>
        </w:rPr>
        <w:t xml:space="preserve">, </w:t>
      </w:r>
      <w:r w:rsidRPr="005F3137">
        <w:rPr>
          <w:rFonts w:ascii="Arial" w:hAnsi="Arial" w:cs="Arial"/>
          <w:sz w:val="22"/>
        </w:rPr>
        <w:t>mit der Begründung,</w:t>
      </w:r>
      <w:r w:rsidR="00A21822" w:rsidRPr="005F3137">
        <w:rPr>
          <w:rFonts w:ascii="Arial" w:hAnsi="Arial" w:cs="Arial"/>
          <w:sz w:val="22"/>
        </w:rPr>
        <w:t xml:space="preserve"> </w:t>
      </w:r>
      <w:r w:rsidRPr="005F3137">
        <w:rPr>
          <w:rFonts w:ascii="Arial" w:hAnsi="Arial" w:cs="Arial"/>
          <w:sz w:val="22"/>
        </w:rPr>
        <w:t xml:space="preserve">dass </w:t>
      </w:r>
      <w:r w:rsidR="00A21822" w:rsidRPr="005F3137">
        <w:rPr>
          <w:rFonts w:ascii="Arial" w:hAnsi="Arial" w:cs="Arial"/>
          <w:sz w:val="22"/>
        </w:rPr>
        <w:t xml:space="preserve">keine Benachteiligung gegenüber sehenden </w:t>
      </w:r>
      <w:r w:rsidRPr="005F3137">
        <w:rPr>
          <w:rFonts w:ascii="Arial" w:hAnsi="Arial" w:cs="Arial"/>
          <w:sz w:val="22"/>
        </w:rPr>
        <w:t xml:space="preserve">Verkehrsteilnehmer_innen </w:t>
      </w:r>
      <w:r w:rsidR="00A21822" w:rsidRPr="005F3137">
        <w:rPr>
          <w:rFonts w:ascii="Arial" w:hAnsi="Arial" w:cs="Arial"/>
          <w:sz w:val="22"/>
        </w:rPr>
        <w:t>zu erk</w:t>
      </w:r>
      <w:r w:rsidR="00D91BF8" w:rsidRPr="005F3137">
        <w:rPr>
          <w:rFonts w:ascii="Arial" w:hAnsi="Arial" w:cs="Arial"/>
          <w:sz w:val="22"/>
        </w:rPr>
        <w:t>e</w:t>
      </w:r>
      <w:r w:rsidR="00A21822" w:rsidRPr="005F3137">
        <w:rPr>
          <w:rFonts w:ascii="Arial" w:hAnsi="Arial" w:cs="Arial"/>
          <w:sz w:val="22"/>
        </w:rPr>
        <w:t>nnen</w:t>
      </w:r>
      <w:r w:rsidR="00D91BF8" w:rsidRPr="005F3137">
        <w:rPr>
          <w:rFonts w:ascii="Arial" w:hAnsi="Arial" w:cs="Arial"/>
          <w:sz w:val="22"/>
        </w:rPr>
        <w:t xml:space="preserve"> </w:t>
      </w:r>
      <w:r w:rsidR="00A21822" w:rsidRPr="005F3137">
        <w:rPr>
          <w:rFonts w:ascii="Arial" w:hAnsi="Arial" w:cs="Arial"/>
          <w:sz w:val="22"/>
        </w:rPr>
        <w:t>sei</w:t>
      </w:r>
      <w:r w:rsidR="000C3BA3" w:rsidRPr="005F3137">
        <w:rPr>
          <w:rFonts w:ascii="Arial" w:hAnsi="Arial" w:cs="Arial"/>
          <w:sz w:val="22"/>
        </w:rPr>
        <w:t xml:space="preserve"> –</w:t>
      </w:r>
      <w:r w:rsidR="00A21822" w:rsidRPr="005F3137">
        <w:rPr>
          <w:rFonts w:ascii="Arial" w:hAnsi="Arial" w:cs="Arial"/>
          <w:sz w:val="22"/>
        </w:rPr>
        <w:t xml:space="preserve"> die Informationen, die das </w:t>
      </w:r>
      <w:r w:rsidR="00D91BF8" w:rsidRPr="005F3137">
        <w:rPr>
          <w:rFonts w:ascii="Arial" w:hAnsi="Arial" w:cs="Arial"/>
          <w:sz w:val="22"/>
        </w:rPr>
        <w:t>Audi</w:t>
      </w:r>
      <w:r w:rsidR="00D91BF8" w:rsidRPr="005F3137">
        <w:rPr>
          <w:rFonts w:ascii="Arial" w:hAnsi="Arial" w:cs="Arial"/>
          <w:sz w:val="22"/>
        </w:rPr>
        <w:t>o</w:t>
      </w:r>
      <w:r w:rsidR="00D91BF8" w:rsidRPr="005F3137">
        <w:rPr>
          <w:rFonts w:ascii="Arial" w:hAnsi="Arial" w:cs="Arial"/>
          <w:sz w:val="22"/>
        </w:rPr>
        <w:t>s</w:t>
      </w:r>
      <w:r w:rsidR="00A21822" w:rsidRPr="005F3137">
        <w:rPr>
          <w:rFonts w:ascii="Arial" w:hAnsi="Arial" w:cs="Arial"/>
          <w:sz w:val="22"/>
        </w:rPr>
        <w:t xml:space="preserve">ystem </w:t>
      </w:r>
      <w:r w:rsidR="00D91BF8" w:rsidRPr="005F3137">
        <w:rPr>
          <w:rFonts w:ascii="Arial" w:hAnsi="Arial" w:cs="Arial"/>
          <w:sz w:val="22"/>
        </w:rPr>
        <w:t xml:space="preserve">in der Tram </w:t>
      </w:r>
      <w:r w:rsidR="00A21822" w:rsidRPr="005F3137">
        <w:rPr>
          <w:rFonts w:ascii="Arial" w:hAnsi="Arial" w:cs="Arial"/>
          <w:sz w:val="22"/>
        </w:rPr>
        <w:t>liefe</w:t>
      </w:r>
      <w:r w:rsidR="00D91BF8" w:rsidRPr="005F3137">
        <w:rPr>
          <w:rFonts w:ascii="Arial" w:hAnsi="Arial" w:cs="Arial"/>
          <w:sz w:val="22"/>
        </w:rPr>
        <w:t>re</w:t>
      </w:r>
      <w:r w:rsidR="00A21822" w:rsidRPr="005F3137">
        <w:rPr>
          <w:rFonts w:ascii="Arial" w:hAnsi="Arial" w:cs="Arial"/>
          <w:sz w:val="22"/>
        </w:rPr>
        <w:t xml:space="preserve">, seien auch im </w:t>
      </w:r>
      <w:r w:rsidR="00D91BF8" w:rsidRPr="005F3137">
        <w:rPr>
          <w:rFonts w:ascii="Arial" w:hAnsi="Arial" w:cs="Arial"/>
          <w:sz w:val="22"/>
        </w:rPr>
        <w:t>I</w:t>
      </w:r>
      <w:r w:rsidR="00A21822" w:rsidRPr="005F3137">
        <w:rPr>
          <w:rFonts w:ascii="Arial" w:hAnsi="Arial" w:cs="Arial"/>
          <w:sz w:val="22"/>
        </w:rPr>
        <w:t>nternet abr</w:t>
      </w:r>
      <w:r w:rsidR="00D91BF8" w:rsidRPr="005F3137">
        <w:rPr>
          <w:rFonts w:ascii="Arial" w:hAnsi="Arial" w:cs="Arial"/>
          <w:sz w:val="22"/>
        </w:rPr>
        <w:t>u</w:t>
      </w:r>
      <w:r w:rsidR="00A21822" w:rsidRPr="005F3137">
        <w:rPr>
          <w:rFonts w:ascii="Arial" w:hAnsi="Arial" w:cs="Arial"/>
          <w:sz w:val="22"/>
        </w:rPr>
        <w:t>f</w:t>
      </w:r>
      <w:r w:rsidR="00D91BF8" w:rsidRPr="005F3137">
        <w:rPr>
          <w:rFonts w:ascii="Arial" w:hAnsi="Arial" w:cs="Arial"/>
          <w:sz w:val="22"/>
        </w:rPr>
        <w:t>bar und damit für alle zugänglich.</w:t>
      </w:r>
      <w:r w:rsidR="00420D6B" w:rsidRPr="005F3137">
        <w:rPr>
          <w:rFonts w:ascii="Arial" w:hAnsi="Arial" w:cs="Arial"/>
          <w:sz w:val="22"/>
        </w:rPr>
        <w:t xml:space="preserve"> Der Ausschuss </w:t>
      </w:r>
      <w:r w:rsidR="00D91BF8" w:rsidRPr="005F3137">
        <w:rPr>
          <w:rFonts w:ascii="Arial" w:hAnsi="Arial" w:cs="Arial"/>
          <w:sz w:val="22"/>
        </w:rPr>
        <w:t xml:space="preserve">schloss sich dieser Argumentation nicht an und </w:t>
      </w:r>
      <w:r w:rsidR="00576212" w:rsidRPr="005F3137">
        <w:rPr>
          <w:rFonts w:ascii="Arial" w:hAnsi="Arial" w:cs="Arial"/>
          <w:sz w:val="22"/>
        </w:rPr>
        <w:t>gab</w:t>
      </w:r>
      <w:r w:rsidR="00420D6B" w:rsidRPr="005F3137">
        <w:rPr>
          <w:rFonts w:ascii="Arial" w:hAnsi="Arial" w:cs="Arial"/>
          <w:sz w:val="22"/>
        </w:rPr>
        <w:t xml:space="preserve"> de</w:t>
      </w:r>
      <w:r w:rsidR="00576212" w:rsidRPr="005F3137">
        <w:rPr>
          <w:rFonts w:ascii="Arial" w:hAnsi="Arial" w:cs="Arial"/>
          <w:sz w:val="22"/>
        </w:rPr>
        <w:t>m</w:t>
      </w:r>
      <w:r w:rsidR="00420D6B" w:rsidRPr="005F3137">
        <w:rPr>
          <w:rFonts w:ascii="Arial" w:hAnsi="Arial" w:cs="Arial"/>
          <w:sz w:val="22"/>
        </w:rPr>
        <w:t xml:space="preserve"> </w:t>
      </w:r>
      <w:r w:rsidR="00D91BF8" w:rsidRPr="005F3137">
        <w:rPr>
          <w:rFonts w:ascii="Arial" w:hAnsi="Arial" w:cs="Arial"/>
          <w:sz w:val="22"/>
        </w:rPr>
        <w:t>K</w:t>
      </w:r>
      <w:r w:rsidR="00420D6B" w:rsidRPr="005F3137">
        <w:rPr>
          <w:rFonts w:ascii="Arial" w:hAnsi="Arial" w:cs="Arial"/>
          <w:sz w:val="22"/>
        </w:rPr>
        <w:t xml:space="preserve">läger </w:t>
      </w:r>
      <w:r w:rsidR="00D91BF8" w:rsidRPr="005F3137">
        <w:rPr>
          <w:rFonts w:ascii="Arial" w:hAnsi="Arial" w:cs="Arial"/>
          <w:sz w:val="22"/>
        </w:rPr>
        <w:t xml:space="preserve">nun </w:t>
      </w:r>
      <w:r w:rsidR="00576212" w:rsidRPr="005F3137">
        <w:rPr>
          <w:rFonts w:ascii="Arial" w:hAnsi="Arial" w:cs="Arial"/>
          <w:sz w:val="22"/>
        </w:rPr>
        <w:t>Recht</w:t>
      </w:r>
      <w:r w:rsidR="00D91BF8" w:rsidRPr="005F3137">
        <w:rPr>
          <w:rFonts w:ascii="Arial" w:hAnsi="Arial" w:cs="Arial"/>
          <w:sz w:val="22"/>
        </w:rPr>
        <w:t xml:space="preserve"> –</w:t>
      </w:r>
      <w:r w:rsidR="00420D6B" w:rsidRPr="005F3137">
        <w:rPr>
          <w:rFonts w:ascii="Arial" w:hAnsi="Arial" w:cs="Arial"/>
          <w:sz w:val="22"/>
        </w:rPr>
        <w:t xml:space="preserve"> </w:t>
      </w:r>
      <w:r w:rsidR="00576212" w:rsidRPr="005F3137">
        <w:rPr>
          <w:rFonts w:ascii="Arial" w:hAnsi="Arial" w:cs="Arial"/>
          <w:sz w:val="22"/>
        </w:rPr>
        <w:t>unter Bezug auf Artikel 5 und 9</w:t>
      </w:r>
      <w:r w:rsidR="00D91BF8" w:rsidRPr="005F3137">
        <w:rPr>
          <w:rFonts w:ascii="Arial" w:hAnsi="Arial" w:cs="Arial"/>
          <w:sz w:val="22"/>
        </w:rPr>
        <w:t xml:space="preserve"> </w:t>
      </w:r>
      <w:r w:rsidR="001A7442" w:rsidRPr="005F3137">
        <w:rPr>
          <w:rFonts w:ascii="Arial" w:hAnsi="Arial" w:cs="Arial"/>
          <w:sz w:val="22"/>
        </w:rPr>
        <w:t>UN</w:t>
      </w:r>
      <w:r w:rsidR="00D91BF8" w:rsidRPr="005F3137">
        <w:rPr>
          <w:rFonts w:ascii="Arial" w:hAnsi="Arial" w:cs="Arial"/>
          <w:sz w:val="22"/>
        </w:rPr>
        <w:t>-BRK. Er</w:t>
      </w:r>
      <w:r w:rsidR="00420D6B" w:rsidRPr="005F3137">
        <w:rPr>
          <w:rFonts w:ascii="Arial" w:hAnsi="Arial" w:cs="Arial"/>
          <w:sz w:val="22"/>
        </w:rPr>
        <w:t xml:space="preserve"> forderte Österreich auf, alle visuel</w:t>
      </w:r>
      <w:r w:rsidR="00D91BF8" w:rsidRPr="005F3137">
        <w:rPr>
          <w:rFonts w:ascii="Arial" w:hAnsi="Arial" w:cs="Arial"/>
          <w:sz w:val="22"/>
        </w:rPr>
        <w:t>l</w:t>
      </w:r>
      <w:r w:rsidR="00420D6B" w:rsidRPr="005F3137">
        <w:rPr>
          <w:rFonts w:ascii="Arial" w:hAnsi="Arial" w:cs="Arial"/>
          <w:sz w:val="22"/>
        </w:rPr>
        <w:t xml:space="preserve"> verfügbaren </w:t>
      </w:r>
      <w:r w:rsidR="00D91BF8" w:rsidRPr="005F3137">
        <w:rPr>
          <w:rFonts w:ascii="Arial" w:hAnsi="Arial" w:cs="Arial"/>
          <w:sz w:val="22"/>
        </w:rPr>
        <w:t>I</w:t>
      </w:r>
      <w:r w:rsidR="00420D6B" w:rsidRPr="005F3137">
        <w:rPr>
          <w:rFonts w:ascii="Arial" w:hAnsi="Arial" w:cs="Arial"/>
          <w:sz w:val="22"/>
        </w:rPr>
        <w:t>nfor</w:t>
      </w:r>
      <w:r w:rsidR="00D91BF8" w:rsidRPr="005F3137">
        <w:rPr>
          <w:rFonts w:ascii="Arial" w:hAnsi="Arial" w:cs="Arial"/>
          <w:sz w:val="22"/>
        </w:rPr>
        <w:t>m</w:t>
      </w:r>
      <w:r w:rsidR="00420D6B" w:rsidRPr="005F3137">
        <w:rPr>
          <w:rFonts w:ascii="Arial" w:hAnsi="Arial" w:cs="Arial"/>
          <w:sz w:val="22"/>
        </w:rPr>
        <w:t>ationen auf der Tramlinie auch audit</w:t>
      </w:r>
      <w:r w:rsidR="00D91BF8" w:rsidRPr="005F3137">
        <w:rPr>
          <w:rFonts w:ascii="Arial" w:hAnsi="Arial" w:cs="Arial"/>
          <w:sz w:val="22"/>
        </w:rPr>
        <w:t>i</w:t>
      </w:r>
      <w:r w:rsidR="00420D6B" w:rsidRPr="005F3137">
        <w:rPr>
          <w:rFonts w:ascii="Arial" w:hAnsi="Arial" w:cs="Arial"/>
          <w:sz w:val="22"/>
        </w:rPr>
        <w:t>v zugänglich zu machen.</w:t>
      </w:r>
    </w:p>
    <w:p w:rsidR="005F3137" w:rsidRDefault="005F3137" w:rsidP="005F3137">
      <w:pPr>
        <w:spacing w:after="0"/>
        <w:jc w:val="left"/>
        <w:rPr>
          <w:rFonts w:ascii="Arial" w:hAnsi="Arial" w:cs="Arial"/>
          <w:sz w:val="22"/>
        </w:rPr>
      </w:pPr>
    </w:p>
    <w:p w:rsidR="00FD7C88" w:rsidRPr="00342820" w:rsidRDefault="005F3137" w:rsidP="00342820">
      <w:pPr>
        <w:spacing w:after="0"/>
        <w:jc w:val="left"/>
        <w:rPr>
          <w:rFonts w:ascii="Arial" w:hAnsi="Arial" w:cs="Arial"/>
          <w:sz w:val="22"/>
        </w:rPr>
      </w:pPr>
      <w:r w:rsidRPr="00BD4FAC">
        <w:rPr>
          <w:rFonts w:ascii="Arial" w:hAnsi="Arial" w:cs="Arial"/>
          <w:sz w:val="22"/>
        </w:rPr>
        <w:t>Die Entscheidung des Ausschusses finden Sie hier</w:t>
      </w:r>
      <w:r>
        <w:rPr>
          <w:rFonts w:ascii="Arial" w:hAnsi="Arial" w:cs="Arial"/>
          <w:sz w:val="22"/>
        </w:rPr>
        <w:t xml:space="preserve">: </w:t>
      </w:r>
      <w:r w:rsidR="00420D6B" w:rsidRPr="005F3137">
        <w:rPr>
          <w:rFonts w:ascii="Arial" w:hAnsi="Arial" w:cs="Arial"/>
          <w:sz w:val="22"/>
        </w:rPr>
        <w:t xml:space="preserve"> </w:t>
      </w:r>
      <w:hyperlink r:id="rId16" w:history="1">
        <w:r w:rsidRPr="00724BB2">
          <w:rPr>
            <w:rStyle w:val="Hyperlink"/>
            <w:rFonts w:ascii="Arial" w:hAnsi="Arial" w:cs="Arial"/>
            <w:sz w:val="22"/>
          </w:rPr>
          <w:t>http://tbinternet.ohchr.org/_layouts/treatybodyexternal/TBSearch.aspx?Lang=en&amp;TreatyID=4&amp;DocTypeCategoryID=6</w:t>
        </w:r>
      </w:hyperlink>
      <w:r>
        <w:rPr>
          <w:rFonts w:ascii="Arial" w:hAnsi="Arial" w:cs="Arial"/>
          <w:sz w:val="22"/>
        </w:rPr>
        <w:t>.</w:t>
      </w:r>
      <w:r w:rsidRPr="005F3137">
        <w:rPr>
          <w:rFonts w:ascii="Arial" w:hAnsi="Arial" w:cs="Arial"/>
          <w:sz w:val="22"/>
        </w:rPr>
        <w:t xml:space="preserve"> </w:t>
      </w:r>
    </w:p>
    <w:p w:rsidR="00416DEB" w:rsidRPr="00342820" w:rsidRDefault="00416DEB" w:rsidP="00587B31">
      <w:pPr>
        <w:pStyle w:val="berschrift2"/>
        <w:rPr>
          <w:rFonts w:ascii="Arial" w:hAnsi="Arial" w:cs="Arial"/>
          <w:i/>
          <w:sz w:val="22"/>
        </w:rPr>
      </w:pPr>
      <w:r w:rsidRPr="00342820">
        <w:rPr>
          <w:rFonts w:ascii="Arial" w:hAnsi="Arial" w:cs="Arial"/>
          <w:i/>
          <w:sz w:val="22"/>
        </w:rPr>
        <w:t>Vorbereitun</w:t>
      </w:r>
      <w:r w:rsidR="00270799" w:rsidRPr="00342820">
        <w:rPr>
          <w:rFonts w:ascii="Arial" w:hAnsi="Arial" w:cs="Arial"/>
          <w:i/>
          <w:sz w:val="22"/>
        </w:rPr>
        <w:t>g der 1</w:t>
      </w:r>
      <w:r w:rsidR="00356121" w:rsidRPr="00342820">
        <w:rPr>
          <w:rFonts w:ascii="Arial" w:hAnsi="Arial" w:cs="Arial"/>
          <w:i/>
          <w:sz w:val="22"/>
        </w:rPr>
        <w:t>5</w:t>
      </w:r>
      <w:r w:rsidR="00A1272A" w:rsidRPr="00342820">
        <w:rPr>
          <w:rFonts w:ascii="Arial" w:hAnsi="Arial" w:cs="Arial"/>
          <w:i/>
          <w:sz w:val="22"/>
        </w:rPr>
        <w:t>. Sitzung</w:t>
      </w:r>
    </w:p>
    <w:p w:rsidR="005F3137" w:rsidRDefault="00356121" w:rsidP="00C375E1">
      <w:pPr>
        <w:spacing w:after="0"/>
        <w:jc w:val="left"/>
        <w:rPr>
          <w:rFonts w:ascii="Arial" w:hAnsi="Arial" w:cs="Arial"/>
          <w:sz w:val="22"/>
        </w:rPr>
      </w:pPr>
      <w:r w:rsidRPr="005F3137">
        <w:rPr>
          <w:rFonts w:ascii="Arial" w:hAnsi="Arial" w:cs="Arial"/>
          <w:sz w:val="22"/>
        </w:rPr>
        <w:t xml:space="preserve">Die Vorbereitungsgruppe für die 15. Sitzung </w:t>
      </w:r>
      <w:r w:rsidR="00E124FD" w:rsidRPr="005F3137">
        <w:rPr>
          <w:rFonts w:ascii="Arial" w:hAnsi="Arial" w:cs="Arial"/>
          <w:sz w:val="22"/>
        </w:rPr>
        <w:t>arbeitete</w:t>
      </w:r>
      <w:r w:rsidRPr="005F3137">
        <w:rPr>
          <w:rFonts w:ascii="Arial" w:hAnsi="Arial" w:cs="Arial"/>
          <w:sz w:val="22"/>
        </w:rPr>
        <w:t xml:space="preserve"> vom 7. bis 11. September. D</w:t>
      </w:r>
      <w:r w:rsidR="007C2A3E" w:rsidRPr="005F3137">
        <w:rPr>
          <w:rFonts w:ascii="Arial" w:hAnsi="Arial" w:cs="Arial"/>
          <w:sz w:val="22"/>
        </w:rPr>
        <w:t>ie La</w:t>
      </w:r>
      <w:r w:rsidR="007C2A3E" w:rsidRPr="005F3137">
        <w:rPr>
          <w:rFonts w:ascii="Arial" w:hAnsi="Arial" w:cs="Arial"/>
          <w:sz w:val="22"/>
        </w:rPr>
        <w:t>n</w:t>
      </w:r>
      <w:r w:rsidR="007C2A3E" w:rsidRPr="005F3137">
        <w:rPr>
          <w:rFonts w:ascii="Arial" w:hAnsi="Arial" w:cs="Arial"/>
          <w:sz w:val="22"/>
        </w:rPr>
        <w:t>desberichterstatter</w:t>
      </w:r>
      <w:r w:rsidR="00B4724C" w:rsidRPr="005F3137">
        <w:rPr>
          <w:rFonts w:ascii="Arial" w:hAnsi="Arial" w:cs="Arial"/>
          <w:sz w:val="22"/>
        </w:rPr>
        <w:t>_inne</w:t>
      </w:r>
      <w:r w:rsidR="007C2A3E" w:rsidRPr="005F3137">
        <w:rPr>
          <w:rFonts w:ascii="Arial" w:hAnsi="Arial" w:cs="Arial"/>
          <w:sz w:val="22"/>
        </w:rPr>
        <w:t>n traf</w:t>
      </w:r>
      <w:r w:rsidRPr="005F3137">
        <w:rPr>
          <w:rFonts w:ascii="Arial" w:hAnsi="Arial" w:cs="Arial"/>
          <w:sz w:val="22"/>
        </w:rPr>
        <w:t>en sich</w:t>
      </w:r>
      <w:r w:rsidR="007C2A3E" w:rsidRPr="005F3137">
        <w:rPr>
          <w:rFonts w:ascii="Arial" w:hAnsi="Arial" w:cs="Arial"/>
          <w:sz w:val="22"/>
        </w:rPr>
        <w:t xml:space="preserve"> mit DPOs und Menschenrechtsorganisationen wie UNICEF und ILO</w:t>
      </w:r>
      <w:r w:rsidR="00180DBD" w:rsidRPr="005F3137">
        <w:rPr>
          <w:rFonts w:ascii="Arial" w:hAnsi="Arial" w:cs="Arial"/>
          <w:sz w:val="22"/>
        </w:rPr>
        <w:t>, um für die Dialoge mit</w:t>
      </w:r>
      <w:r w:rsidR="00660248" w:rsidRPr="005F3137">
        <w:rPr>
          <w:rFonts w:ascii="Arial" w:hAnsi="Arial" w:cs="Arial"/>
          <w:sz w:val="22"/>
        </w:rPr>
        <w:t xml:space="preserve"> </w:t>
      </w:r>
      <w:r w:rsidRPr="005F3137">
        <w:rPr>
          <w:rFonts w:ascii="Arial" w:hAnsi="Arial" w:cs="Arial"/>
          <w:sz w:val="22"/>
        </w:rPr>
        <w:t>Chile (Silvia Quan), Serbien (Laszlo Lovaszy), Sl</w:t>
      </w:r>
      <w:r w:rsidRPr="005F3137">
        <w:rPr>
          <w:rFonts w:ascii="Arial" w:hAnsi="Arial" w:cs="Arial"/>
          <w:sz w:val="22"/>
        </w:rPr>
        <w:t>o</w:t>
      </w:r>
      <w:r w:rsidRPr="005F3137">
        <w:rPr>
          <w:rFonts w:ascii="Arial" w:hAnsi="Arial" w:cs="Arial"/>
          <w:sz w:val="22"/>
        </w:rPr>
        <w:t>wakei (Diane Kingston), Thailand (Hyung Shik Kim), Litauen (Stig Langvad) und Uganda (Danlami Basharu)</w:t>
      </w:r>
      <w:r w:rsidR="00180DBD" w:rsidRPr="005F3137">
        <w:rPr>
          <w:rFonts w:ascii="Arial" w:hAnsi="Arial" w:cs="Arial"/>
          <w:sz w:val="22"/>
        </w:rPr>
        <w:t xml:space="preserve"> Informationen aus der Zivilgesellschaft zu gewinnen. </w:t>
      </w:r>
      <w:r w:rsidR="00420D6B" w:rsidRPr="005F3137">
        <w:rPr>
          <w:rFonts w:ascii="Arial" w:hAnsi="Arial" w:cs="Arial"/>
          <w:sz w:val="22"/>
        </w:rPr>
        <w:t>Diese Staaten we</w:t>
      </w:r>
      <w:r w:rsidR="00420D6B" w:rsidRPr="005F3137">
        <w:rPr>
          <w:rFonts w:ascii="Arial" w:hAnsi="Arial" w:cs="Arial"/>
          <w:sz w:val="22"/>
        </w:rPr>
        <w:t>r</w:t>
      </w:r>
      <w:r w:rsidR="00420D6B" w:rsidRPr="005F3137">
        <w:rPr>
          <w:rFonts w:ascii="Arial" w:hAnsi="Arial" w:cs="Arial"/>
          <w:sz w:val="22"/>
        </w:rPr>
        <w:t xml:space="preserve">den im März/April 2016 geprüft. </w:t>
      </w:r>
      <w:r w:rsidR="00180DBD" w:rsidRPr="005F3137">
        <w:rPr>
          <w:rFonts w:ascii="Arial" w:hAnsi="Arial" w:cs="Arial"/>
          <w:sz w:val="22"/>
        </w:rPr>
        <w:t xml:space="preserve">Die </w:t>
      </w:r>
      <w:r w:rsidR="002C6EED" w:rsidRPr="005F3137">
        <w:rPr>
          <w:rFonts w:ascii="Arial" w:hAnsi="Arial" w:cs="Arial"/>
          <w:sz w:val="22"/>
        </w:rPr>
        <w:t xml:space="preserve">Fragenkataloge </w:t>
      </w:r>
      <w:r w:rsidR="00180DBD" w:rsidRPr="005F3137">
        <w:rPr>
          <w:rFonts w:ascii="Arial" w:hAnsi="Arial" w:cs="Arial"/>
          <w:sz w:val="22"/>
        </w:rPr>
        <w:t xml:space="preserve">wurden dann von </w:t>
      </w:r>
      <w:r w:rsidR="00A1272A" w:rsidRPr="005F3137">
        <w:rPr>
          <w:rFonts w:ascii="Arial" w:hAnsi="Arial" w:cs="Arial"/>
          <w:sz w:val="22"/>
        </w:rPr>
        <w:t>de</w:t>
      </w:r>
      <w:r w:rsidRPr="005F3137">
        <w:rPr>
          <w:rFonts w:ascii="Arial" w:hAnsi="Arial" w:cs="Arial"/>
          <w:sz w:val="22"/>
        </w:rPr>
        <w:t>r Vorbereitung</w:t>
      </w:r>
      <w:r w:rsidRPr="005F3137">
        <w:rPr>
          <w:rFonts w:ascii="Arial" w:hAnsi="Arial" w:cs="Arial"/>
          <w:sz w:val="22"/>
        </w:rPr>
        <w:t>s</w:t>
      </w:r>
      <w:r w:rsidRPr="005F3137">
        <w:rPr>
          <w:rFonts w:ascii="Arial" w:hAnsi="Arial" w:cs="Arial"/>
          <w:sz w:val="22"/>
        </w:rPr>
        <w:t xml:space="preserve">gruppe </w:t>
      </w:r>
      <w:r w:rsidR="00180DBD" w:rsidRPr="005F3137">
        <w:rPr>
          <w:rFonts w:ascii="Arial" w:hAnsi="Arial" w:cs="Arial"/>
          <w:sz w:val="22"/>
        </w:rPr>
        <w:t xml:space="preserve">erstellt und </w:t>
      </w:r>
      <w:r w:rsidR="00716BA1" w:rsidRPr="005F3137">
        <w:rPr>
          <w:rFonts w:ascii="Arial" w:hAnsi="Arial" w:cs="Arial"/>
          <w:sz w:val="22"/>
        </w:rPr>
        <w:t>verabschiedet</w:t>
      </w:r>
      <w:r w:rsidR="00180DBD" w:rsidRPr="005F3137">
        <w:rPr>
          <w:rFonts w:ascii="Arial" w:hAnsi="Arial" w:cs="Arial"/>
          <w:sz w:val="22"/>
        </w:rPr>
        <w:t xml:space="preserve">. </w:t>
      </w:r>
    </w:p>
    <w:p w:rsidR="005F3137" w:rsidRDefault="005F3137" w:rsidP="005F3137">
      <w:pPr>
        <w:spacing w:after="0"/>
        <w:rPr>
          <w:rFonts w:ascii="Arial" w:hAnsi="Arial" w:cs="Arial"/>
          <w:sz w:val="22"/>
        </w:rPr>
      </w:pPr>
      <w:r>
        <w:rPr>
          <w:rFonts w:ascii="Arial" w:hAnsi="Arial" w:cs="Arial"/>
          <w:sz w:val="22"/>
        </w:rPr>
        <w:t>Die Fragenkataloge finden Sie hier:</w:t>
      </w:r>
    </w:p>
    <w:p w:rsidR="001F3A38" w:rsidRPr="005F3137" w:rsidRDefault="005F3137" w:rsidP="00230114">
      <w:pPr>
        <w:rPr>
          <w:rFonts w:ascii="Arial" w:hAnsi="Arial" w:cs="Arial"/>
          <w:sz w:val="22"/>
        </w:rPr>
      </w:pPr>
      <w:hyperlink r:id="rId17" w:history="1">
        <w:r w:rsidRPr="00724BB2">
          <w:rPr>
            <w:rStyle w:val="Hyperlink"/>
            <w:rFonts w:ascii="Arial" w:hAnsi="Arial" w:cs="Arial"/>
            <w:sz w:val="22"/>
          </w:rPr>
          <w:t>http://tbinternet.ohchr.org/_layouts/treatybodyexternal/SessionDetails1.aspx?SessionID=937&amp;Lang=en</w:t>
        </w:r>
      </w:hyperlink>
      <w:r>
        <w:rPr>
          <w:rFonts w:ascii="Arial" w:hAnsi="Arial" w:cs="Arial"/>
          <w:sz w:val="22"/>
        </w:rPr>
        <w:t xml:space="preserve"> </w:t>
      </w:r>
    </w:p>
    <w:p w:rsidR="0052445E" w:rsidRPr="005F3137" w:rsidRDefault="005F71D3" w:rsidP="002C444A">
      <w:pPr>
        <w:pStyle w:val="berschrift2"/>
        <w:rPr>
          <w:rFonts w:ascii="Arial" w:hAnsi="Arial" w:cs="Arial"/>
          <w:i/>
          <w:sz w:val="22"/>
        </w:rPr>
      </w:pPr>
      <w:r w:rsidRPr="005F3137">
        <w:rPr>
          <w:rFonts w:ascii="Arial" w:hAnsi="Arial" w:cs="Arial"/>
          <w:i/>
          <w:sz w:val="22"/>
        </w:rPr>
        <w:t>Termine und weitere Beschlüsse</w:t>
      </w:r>
    </w:p>
    <w:p w:rsidR="0043538B" w:rsidRPr="005F3137" w:rsidRDefault="008B5B79" w:rsidP="003B06EC">
      <w:pPr>
        <w:rPr>
          <w:rFonts w:ascii="Arial" w:hAnsi="Arial" w:cs="Arial"/>
          <w:sz w:val="22"/>
        </w:rPr>
      </w:pPr>
      <w:r w:rsidRPr="005F3137">
        <w:rPr>
          <w:rFonts w:ascii="Arial" w:hAnsi="Arial" w:cs="Arial"/>
          <w:sz w:val="22"/>
        </w:rPr>
        <w:t xml:space="preserve">Die Termine für die kommenden Sitzungen wurden wie folgt festgelegt: </w:t>
      </w:r>
    </w:p>
    <w:p w:rsidR="000C3BA3" w:rsidRPr="005F3137" w:rsidRDefault="005F3137" w:rsidP="005F3137">
      <w:pPr>
        <w:spacing w:after="0"/>
        <w:rPr>
          <w:rFonts w:ascii="Arial" w:hAnsi="Arial" w:cs="Arial"/>
          <w:sz w:val="22"/>
        </w:rPr>
      </w:pPr>
      <w:r>
        <w:rPr>
          <w:rFonts w:ascii="Arial" w:hAnsi="Arial" w:cs="Arial"/>
          <w:sz w:val="22"/>
        </w:rPr>
        <w:t xml:space="preserve">- </w:t>
      </w:r>
      <w:r w:rsidR="000C3BA3" w:rsidRPr="005F3137">
        <w:rPr>
          <w:rFonts w:ascii="Arial" w:hAnsi="Arial" w:cs="Arial"/>
          <w:sz w:val="22"/>
        </w:rPr>
        <w:t>5. Vorbereitungsgruppe vom 21. bis 24. März 2016</w:t>
      </w:r>
    </w:p>
    <w:p w:rsidR="00D466E4" w:rsidRPr="005F3137" w:rsidRDefault="005F3137" w:rsidP="005F3137">
      <w:pPr>
        <w:rPr>
          <w:rFonts w:ascii="Arial" w:hAnsi="Arial" w:cs="Arial"/>
          <w:sz w:val="22"/>
        </w:rPr>
      </w:pPr>
      <w:r w:rsidRPr="005F3137">
        <w:rPr>
          <w:rFonts w:ascii="Arial" w:hAnsi="Arial" w:cs="Arial"/>
          <w:sz w:val="22"/>
        </w:rPr>
        <w:lastRenderedPageBreak/>
        <w:t xml:space="preserve">- </w:t>
      </w:r>
      <w:r w:rsidR="00D466E4" w:rsidRPr="005F3137">
        <w:rPr>
          <w:rFonts w:ascii="Arial" w:hAnsi="Arial" w:cs="Arial"/>
          <w:b/>
          <w:sz w:val="22"/>
        </w:rPr>
        <w:t>15. Sitzung</w:t>
      </w:r>
      <w:r w:rsidR="005C3857" w:rsidRPr="005F3137">
        <w:rPr>
          <w:rFonts w:ascii="Arial" w:hAnsi="Arial" w:cs="Arial"/>
          <w:sz w:val="22"/>
        </w:rPr>
        <w:t xml:space="preserve"> vom 29. März bis 21</w:t>
      </w:r>
      <w:r w:rsidR="00D466E4" w:rsidRPr="005F3137">
        <w:rPr>
          <w:rFonts w:ascii="Arial" w:hAnsi="Arial" w:cs="Arial"/>
          <w:sz w:val="22"/>
        </w:rPr>
        <w:t>. April 2016</w:t>
      </w:r>
    </w:p>
    <w:p w:rsidR="005C3857" w:rsidRPr="005F3137" w:rsidRDefault="00263975" w:rsidP="00C375E1">
      <w:pPr>
        <w:jc w:val="left"/>
        <w:rPr>
          <w:rFonts w:ascii="Arial" w:hAnsi="Arial" w:cs="Arial"/>
          <w:sz w:val="22"/>
        </w:rPr>
      </w:pPr>
      <w:r w:rsidRPr="005F3137">
        <w:rPr>
          <w:rFonts w:ascii="Arial" w:hAnsi="Arial" w:cs="Arial"/>
          <w:sz w:val="22"/>
        </w:rPr>
        <w:t>Auf</w:t>
      </w:r>
      <w:r w:rsidR="008B5B79" w:rsidRPr="005F3137">
        <w:rPr>
          <w:rFonts w:ascii="Arial" w:hAnsi="Arial" w:cs="Arial"/>
          <w:sz w:val="22"/>
        </w:rPr>
        <w:t xml:space="preserve"> der 1</w:t>
      </w:r>
      <w:r w:rsidR="005C3857" w:rsidRPr="005F3137">
        <w:rPr>
          <w:rFonts w:ascii="Arial" w:hAnsi="Arial" w:cs="Arial"/>
          <w:sz w:val="22"/>
        </w:rPr>
        <w:t>5</w:t>
      </w:r>
      <w:r w:rsidR="008B5B79" w:rsidRPr="005F3137">
        <w:rPr>
          <w:rFonts w:ascii="Arial" w:hAnsi="Arial" w:cs="Arial"/>
          <w:sz w:val="22"/>
        </w:rPr>
        <w:t>. Sitzung</w:t>
      </w:r>
      <w:r w:rsidR="00C65447" w:rsidRPr="005F3137">
        <w:rPr>
          <w:rFonts w:ascii="Arial" w:hAnsi="Arial" w:cs="Arial"/>
          <w:sz w:val="22"/>
        </w:rPr>
        <w:t xml:space="preserve"> sollen</w:t>
      </w:r>
      <w:r w:rsidR="008B5B79" w:rsidRPr="005F3137">
        <w:rPr>
          <w:rFonts w:ascii="Arial" w:hAnsi="Arial" w:cs="Arial"/>
          <w:sz w:val="22"/>
        </w:rPr>
        <w:t xml:space="preserve"> die Staatenberichte von </w:t>
      </w:r>
      <w:r w:rsidR="005C3857" w:rsidRPr="005F3137">
        <w:rPr>
          <w:rFonts w:ascii="Arial" w:hAnsi="Arial" w:cs="Arial"/>
          <w:sz w:val="22"/>
        </w:rPr>
        <w:t>Serbien, Slowakei, Portugal, Chile, Lita</w:t>
      </w:r>
      <w:r w:rsidR="005C3857" w:rsidRPr="005F3137">
        <w:rPr>
          <w:rFonts w:ascii="Arial" w:hAnsi="Arial" w:cs="Arial"/>
          <w:sz w:val="22"/>
        </w:rPr>
        <w:t>u</w:t>
      </w:r>
      <w:r w:rsidR="005C3857" w:rsidRPr="005F3137">
        <w:rPr>
          <w:rFonts w:ascii="Arial" w:hAnsi="Arial" w:cs="Arial"/>
          <w:sz w:val="22"/>
        </w:rPr>
        <w:t>en, Uganda und Thailand geprüft und die Fragenkataloge für Bolivien und Guatemala b</w:t>
      </w:r>
      <w:r w:rsidR="005C3857" w:rsidRPr="005F3137">
        <w:rPr>
          <w:rFonts w:ascii="Arial" w:hAnsi="Arial" w:cs="Arial"/>
          <w:sz w:val="22"/>
        </w:rPr>
        <w:t>e</w:t>
      </w:r>
      <w:r w:rsidR="005C3857" w:rsidRPr="005F3137">
        <w:rPr>
          <w:rFonts w:ascii="Arial" w:hAnsi="Arial" w:cs="Arial"/>
          <w:sz w:val="22"/>
        </w:rPr>
        <w:t>schlossen werden. Die 5. Vorbereitungsgruppe wird die Dialoge mit Kolumbien, Moldawien, Äthiopien, Italien, Uruguay und den Vereinigten Arabischen Emiraten vo</w:t>
      </w:r>
      <w:r w:rsidR="005C3857" w:rsidRPr="005F3137">
        <w:rPr>
          <w:rFonts w:ascii="Arial" w:hAnsi="Arial" w:cs="Arial"/>
          <w:sz w:val="22"/>
        </w:rPr>
        <w:t>r</w:t>
      </w:r>
      <w:r w:rsidR="005C3857" w:rsidRPr="005F3137">
        <w:rPr>
          <w:rFonts w:ascii="Arial" w:hAnsi="Arial" w:cs="Arial"/>
          <w:sz w:val="22"/>
        </w:rPr>
        <w:t>bereiten.</w:t>
      </w:r>
    </w:p>
    <w:p w:rsidR="005F3137" w:rsidRDefault="004C2BA3" w:rsidP="00C375E1">
      <w:pPr>
        <w:spacing w:after="0"/>
        <w:jc w:val="left"/>
        <w:rPr>
          <w:rFonts w:ascii="Arial" w:hAnsi="Arial" w:cs="Arial"/>
          <w:sz w:val="22"/>
        </w:rPr>
      </w:pPr>
      <w:r w:rsidRPr="005F3137">
        <w:rPr>
          <w:rFonts w:ascii="Arial" w:hAnsi="Arial" w:cs="Arial"/>
          <w:sz w:val="22"/>
        </w:rPr>
        <w:t>Alle Ergebnisse und Dokumente zur 1</w:t>
      </w:r>
      <w:r w:rsidR="00683FF4" w:rsidRPr="005F3137">
        <w:rPr>
          <w:rFonts w:ascii="Arial" w:hAnsi="Arial" w:cs="Arial"/>
          <w:sz w:val="22"/>
        </w:rPr>
        <w:t>4</w:t>
      </w:r>
      <w:r w:rsidRPr="005F3137">
        <w:rPr>
          <w:rFonts w:ascii="Arial" w:hAnsi="Arial" w:cs="Arial"/>
          <w:sz w:val="22"/>
        </w:rPr>
        <w:t xml:space="preserve">. Sitzung des CRPD-Ausschusses finden Sie </w:t>
      </w:r>
      <w:r w:rsidR="00B64AB3" w:rsidRPr="005F3137">
        <w:rPr>
          <w:rFonts w:ascii="Arial" w:hAnsi="Arial" w:cs="Arial"/>
          <w:sz w:val="22"/>
        </w:rPr>
        <w:t>hier</w:t>
      </w:r>
      <w:r w:rsidR="005F3137">
        <w:rPr>
          <w:rFonts w:ascii="Arial" w:hAnsi="Arial" w:cs="Arial"/>
          <w:sz w:val="22"/>
        </w:rPr>
        <w:t xml:space="preserve">: </w:t>
      </w:r>
    </w:p>
    <w:p w:rsidR="005F3137" w:rsidRDefault="005F3137" w:rsidP="00512D0C">
      <w:pPr>
        <w:spacing w:after="0"/>
        <w:rPr>
          <w:rFonts w:ascii="Arial" w:hAnsi="Arial" w:cs="Arial"/>
          <w:sz w:val="22"/>
        </w:rPr>
      </w:pPr>
      <w:hyperlink r:id="rId18" w:history="1">
        <w:r w:rsidRPr="00724BB2">
          <w:rPr>
            <w:rStyle w:val="Hyperlink"/>
            <w:rFonts w:ascii="Arial" w:hAnsi="Arial" w:cs="Arial"/>
            <w:sz w:val="22"/>
          </w:rPr>
          <w:t>http://tbinternet.ohchr.org/_layouts/treatybodyexternal/SessionDetails1.aspx?SessionID=995&amp;Lang=en</w:t>
        </w:r>
      </w:hyperlink>
      <w:r>
        <w:rPr>
          <w:rFonts w:ascii="Arial" w:hAnsi="Arial" w:cs="Arial"/>
          <w:sz w:val="22"/>
        </w:rPr>
        <w:t xml:space="preserve"> </w:t>
      </w:r>
    </w:p>
    <w:p w:rsidR="00BB0406" w:rsidRDefault="00C45E0E" w:rsidP="00C375E1">
      <w:pPr>
        <w:spacing w:after="0"/>
        <w:jc w:val="left"/>
        <w:rPr>
          <w:rFonts w:ascii="Arial" w:hAnsi="Arial" w:cs="Arial"/>
          <w:sz w:val="22"/>
        </w:rPr>
      </w:pPr>
      <w:r w:rsidRPr="005F3137">
        <w:rPr>
          <w:rFonts w:ascii="Arial" w:hAnsi="Arial" w:cs="Arial"/>
          <w:sz w:val="22"/>
        </w:rPr>
        <w:t xml:space="preserve">Alle öffentlichen Sitzungsteile </w:t>
      </w:r>
      <w:r w:rsidR="009B3807" w:rsidRPr="005F3137">
        <w:rPr>
          <w:rFonts w:ascii="Arial" w:hAnsi="Arial" w:cs="Arial"/>
          <w:sz w:val="22"/>
        </w:rPr>
        <w:t xml:space="preserve">und Begleitveranstaltungen </w:t>
      </w:r>
      <w:r w:rsidRPr="005F3137">
        <w:rPr>
          <w:rFonts w:ascii="Arial" w:hAnsi="Arial" w:cs="Arial"/>
          <w:sz w:val="22"/>
        </w:rPr>
        <w:t>stehen als</w:t>
      </w:r>
      <w:r w:rsidRPr="005F3137">
        <w:rPr>
          <w:rFonts w:ascii="Arial" w:hAnsi="Arial" w:cs="Arial"/>
          <w:sz w:val="18"/>
        </w:rPr>
        <w:t xml:space="preserve"> </w:t>
      </w:r>
      <w:r w:rsidRPr="005F3137">
        <w:rPr>
          <w:rFonts w:ascii="Arial" w:hAnsi="Arial" w:cs="Arial"/>
          <w:sz w:val="22"/>
          <w:szCs w:val="20"/>
        </w:rPr>
        <w:t>Webcast</w:t>
      </w:r>
      <w:r w:rsidRPr="005F3137">
        <w:rPr>
          <w:rFonts w:ascii="Arial" w:hAnsi="Arial" w:cs="Arial"/>
          <w:sz w:val="24"/>
        </w:rPr>
        <w:t xml:space="preserve"> </w:t>
      </w:r>
      <w:r w:rsidRPr="005F3137">
        <w:rPr>
          <w:rFonts w:ascii="Arial" w:hAnsi="Arial" w:cs="Arial"/>
          <w:sz w:val="22"/>
        </w:rPr>
        <w:t>zur Verfügung, in englischer</w:t>
      </w:r>
      <w:r w:rsidR="00E124FD" w:rsidRPr="005F3137">
        <w:rPr>
          <w:rFonts w:ascii="Arial" w:hAnsi="Arial" w:cs="Arial"/>
          <w:sz w:val="22"/>
        </w:rPr>
        <w:t>, teilweise französischer</w:t>
      </w:r>
      <w:r w:rsidRPr="005F3137">
        <w:rPr>
          <w:rFonts w:ascii="Arial" w:hAnsi="Arial" w:cs="Arial"/>
          <w:sz w:val="22"/>
        </w:rPr>
        <w:t xml:space="preserve"> und spanischer Sprache sowie </w:t>
      </w:r>
      <w:r w:rsidR="00E124FD" w:rsidRPr="005F3137">
        <w:rPr>
          <w:rFonts w:ascii="Arial" w:hAnsi="Arial" w:cs="Arial"/>
          <w:sz w:val="22"/>
        </w:rPr>
        <w:t xml:space="preserve">in </w:t>
      </w:r>
      <w:r w:rsidRPr="005F3137">
        <w:rPr>
          <w:rFonts w:ascii="Arial" w:hAnsi="Arial" w:cs="Arial"/>
          <w:sz w:val="22"/>
        </w:rPr>
        <w:t>internationaler G</w:t>
      </w:r>
      <w:r w:rsidRPr="005F3137">
        <w:rPr>
          <w:rFonts w:ascii="Arial" w:hAnsi="Arial" w:cs="Arial"/>
          <w:sz w:val="22"/>
        </w:rPr>
        <w:t>e</w:t>
      </w:r>
      <w:r w:rsidRPr="005F3137">
        <w:rPr>
          <w:rFonts w:ascii="Arial" w:hAnsi="Arial" w:cs="Arial"/>
          <w:sz w:val="22"/>
        </w:rPr>
        <w:t>bärde</w:t>
      </w:r>
      <w:r w:rsidRPr="005F3137">
        <w:rPr>
          <w:rFonts w:ascii="Arial" w:hAnsi="Arial" w:cs="Arial"/>
          <w:sz w:val="22"/>
        </w:rPr>
        <w:t>n</w:t>
      </w:r>
      <w:r w:rsidRPr="005F3137">
        <w:rPr>
          <w:rFonts w:ascii="Arial" w:hAnsi="Arial" w:cs="Arial"/>
          <w:sz w:val="22"/>
        </w:rPr>
        <w:t>sprache</w:t>
      </w:r>
      <w:r w:rsidR="005F3137">
        <w:rPr>
          <w:rFonts w:ascii="Arial" w:hAnsi="Arial" w:cs="Arial"/>
          <w:sz w:val="22"/>
        </w:rPr>
        <w:t xml:space="preserve">: </w:t>
      </w:r>
    </w:p>
    <w:p w:rsidR="005F3137" w:rsidRPr="005F3137" w:rsidRDefault="005F3137" w:rsidP="00512D0C">
      <w:pPr>
        <w:spacing w:after="0"/>
        <w:rPr>
          <w:rFonts w:ascii="Arial" w:hAnsi="Arial" w:cs="Arial"/>
          <w:sz w:val="22"/>
        </w:rPr>
      </w:pPr>
      <w:hyperlink r:id="rId19" w:history="1">
        <w:r w:rsidRPr="00724BB2">
          <w:rPr>
            <w:rStyle w:val="Hyperlink"/>
            <w:rFonts w:ascii="Arial" w:hAnsi="Arial" w:cs="Arial"/>
            <w:sz w:val="22"/>
          </w:rPr>
          <w:t>http://www.treatybodywebcast.org/category/webcast-archives/crpd</w:t>
        </w:r>
      </w:hyperlink>
      <w:r>
        <w:rPr>
          <w:rFonts w:ascii="Arial" w:hAnsi="Arial" w:cs="Arial"/>
          <w:sz w:val="22"/>
        </w:rPr>
        <w:t xml:space="preserve"> </w:t>
      </w:r>
    </w:p>
    <w:p w:rsidR="00727860" w:rsidRPr="005F3137" w:rsidRDefault="00727860" w:rsidP="00512D0C">
      <w:pPr>
        <w:spacing w:after="0"/>
        <w:rPr>
          <w:rFonts w:ascii="Arial" w:hAnsi="Arial" w:cs="Arial"/>
          <w:sz w:val="22"/>
        </w:rPr>
      </w:pPr>
    </w:p>
    <w:p w:rsidR="003512D7" w:rsidRPr="00EB25F8" w:rsidRDefault="003512D7" w:rsidP="003512D7">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3512D7" w:rsidRPr="006414B5" w:rsidRDefault="003512D7" w:rsidP="003512D7">
      <w:pPr>
        <w:pStyle w:val="berschrift1"/>
        <w:jc w:val="left"/>
        <w:rPr>
          <w:rFonts w:ascii="Arial" w:hAnsi="Arial" w:cs="Arial"/>
          <w:sz w:val="22"/>
          <w:szCs w:val="22"/>
          <w:u w:val="none"/>
        </w:rPr>
      </w:pPr>
      <w:bookmarkStart w:id="10" w:name="_Toc387835334"/>
      <w:r w:rsidRPr="006414B5">
        <w:rPr>
          <w:rFonts w:ascii="Arial" w:hAnsi="Arial" w:cs="Arial"/>
          <w:sz w:val="22"/>
          <w:szCs w:val="22"/>
          <w:u w:val="none"/>
        </w:rPr>
        <w:t>*Staatenberichte</w:t>
      </w:r>
      <w:bookmarkEnd w:id="10"/>
      <w:r>
        <w:rPr>
          <w:rFonts w:ascii="Arial" w:hAnsi="Arial" w:cs="Arial"/>
          <w:sz w:val="22"/>
          <w:szCs w:val="22"/>
          <w:u w:val="none"/>
        </w:rPr>
        <w:t>: Übersicht und Bearbeitungsstand*</w:t>
      </w:r>
    </w:p>
    <w:p w:rsidR="002A5275" w:rsidRPr="00C375E1" w:rsidRDefault="004A7888" w:rsidP="00C375E1">
      <w:pPr>
        <w:spacing w:after="0"/>
        <w:jc w:val="left"/>
        <w:rPr>
          <w:rFonts w:ascii="Arial" w:hAnsi="Arial" w:cs="Arial"/>
          <w:sz w:val="22"/>
        </w:rPr>
      </w:pPr>
      <w:r w:rsidRPr="00C375E1">
        <w:rPr>
          <w:rFonts w:ascii="Arial" w:hAnsi="Arial" w:cs="Arial"/>
          <w:sz w:val="22"/>
        </w:rPr>
        <w:t>Im August</w:t>
      </w:r>
      <w:r w:rsidR="009041BE" w:rsidRPr="00C375E1">
        <w:rPr>
          <w:rFonts w:ascii="Arial" w:hAnsi="Arial" w:cs="Arial"/>
          <w:sz w:val="22"/>
        </w:rPr>
        <w:t xml:space="preserve"> 2015</w:t>
      </w:r>
      <w:r w:rsidR="00C1171C" w:rsidRPr="00C375E1">
        <w:rPr>
          <w:rFonts w:ascii="Arial" w:hAnsi="Arial" w:cs="Arial"/>
          <w:sz w:val="22"/>
        </w:rPr>
        <w:t xml:space="preserve"> lagen</w:t>
      </w:r>
      <w:r w:rsidR="00D703E9" w:rsidRPr="00C375E1">
        <w:rPr>
          <w:rFonts w:ascii="Arial" w:hAnsi="Arial" w:cs="Arial"/>
          <w:sz w:val="22"/>
        </w:rPr>
        <w:t xml:space="preserve"> dem </w:t>
      </w:r>
      <w:r w:rsidR="002A5275" w:rsidRPr="00C375E1">
        <w:rPr>
          <w:rFonts w:ascii="Arial" w:hAnsi="Arial" w:cs="Arial"/>
          <w:sz w:val="22"/>
        </w:rPr>
        <w:t>CRPD-</w:t>
      </w:r>
      <w:r w:rsidR="00D703E9" w:rsidRPr="00C375E1">
        <w:rPr>
          <w:rFonts w:ascii="Arial" w:hAnsi="Arial" w:cs="Arial"/>
          <w:sz w:val="22"/>
        </w:rPr>
        <w:t xml:space="preserve">Ausschuss </w:t>
      </w:r>
      <w:r w:rsidR="009041BE" w:rsidRPr="00C375E1">
        <w:rPr>
          <w:rFonts w:ascii="Arial" w:hAnsi="Arial" w:cs="Arial"/>
          <w:sz w:val="22"/>
        </w:rPr>
        <w:t>8</w:t>
      </w:r>
      <w:r w:rsidRPr="00C375E1">
        <w:rPr>
          <w:rFonts w:ascii="Arial" w:hAnsi="Arial" w:cs="Arial"/>
          <w:sz w:val="22"/>
        </w:rPr>
        <w:t>4</w:t>
      </w:r>
      <w:r w:rsidR="00D703E9" w:rsidRPr="00C375E1">
        <w:rPr>
          <w:rFonts w:ascii="Arial" w:hAnsi="Arial" w:cs="Arial"/>
          <w:sz w:val="22"/>
        </w:rPr>
        <w:t xml:space="preserve"> Staatenberichte vor. </w:t>
      </w:r>
      <w:r w:rsidR="005A4582" w:rsidRPr="00C375E1">
        <w:rPr>
          <w:rFonts w:ascii="Arial" w:hAnsi="Arial" w:cs="Arial"/>
          <w:sz w:val="22"/>
        </w:rPr>
        <w:t xml:space="preserve">Abschließend geprüft wurden </w:t>
      </w:r>
      <w:r w:rsidRPr="00C375E1">
        <w:rPr>
          <w:rFonts w:ascii="Arial" w:hAnsi="Arial" w:cs="Arial"/>
          <w:sz w:val="22"/>
        </w:rPr>
        <w:t xml:space="preserve">bis heute </w:t>
      </w:r>
      <w:r w:rsidR="005A4582" w:rsidRPr="00C375E1">
        <w:rPr>
          <w:rFonts w:ascii="Arial" w:hAnsi="Arial" w:cs="Arial"/>
          <w:sz w:val="22"/>
        </w:rPr>
        <w:t xml:space="preserve">bereits </w:t>
      </w:r>
      <w:r w:rsidRPr="00C375E1">
        <w:rPr>
          <w:rFonts w:ascii="Arial" w:hAnsi="Arial" w:cs="Arial"/>
          <w:sz w:val="22"/>
        </w:rPr>
        <w:t>33</w:t>
      </w:r>
      <w:r w:rsidR="00D703E9" w:rsidRPr="00C375E1">
        <w:rPr>
          <w:rFonts w:ascii="Arial" w:hAnsi="Arial" w:cs="Arial"/>
          <w:sz w:val="22"/>
        </w:rPr>
        <w:t xml:space="preserve"> B</w:t>
      </w:r>
      <w:r w:rsidR="00D703E9" w:rsidRPr="00C375E1">
        <w:rPr>
          <w:rFonts w:ascii="Arial" w:hAnsi="Arial" w:cs="Arial"/>
          <w:sz w:val="22"/>
        </w:rPr>
        <w:t>e</w:t>
      </w:r>
      <w:r w:rsidR="00D703E9" w:rsidRPr="00C375E1">
        <w:rPr>
          <w:rFonts w:ascii="Arial" w:hAnsi="Arial" w:cs="Arial"/>
          <w:sz w:val="22"/>
        </w:rPr>
        <w:t>richte</w:t>
      </w:r>
      <w:r w:rsidR="005A4582" w:rsidRPr="00C375E1">
        <w:rPr>
          <w:rFonts w:ascii="Arial" w:hAnsi="Arial" w:cs="Arial"/>
          <w:sz w:val="22"/>
        </w:rPr>
        <w:t>:</w:t>
      </w:r>
    </w:p>
    <w:p w:rsidR="002A5275" w:rsidRPr="00C375E1" w:rsidRDefault="002A5275" w:rsidP="00C375E1">
      <w:pPr>
        <w:spacing w:after="0"/>
        <w:jc w:val="left"/>
        <w:rPr>
          <w:rFonts w:ascii="Arial" w:hAnsi="Arial" w:cs="Arial"/>
          <w:sz w:val="22"/>
        </w:rPr>
      </w:pPr>
      <w:r w:rsidRPr="00C375E1">
        <w:rPr>
          <w:rFonts w:ascii="Arial" w:hAnsi="Arial" w:cs="Arial"/>
          <w:sz w:val="22"/>
        </w:rPr>
        <w:t>-</w:t>
      </w:r>
      <w:r w:rsidR="00727860" w:rsidRPr="00C375E1">
        <w:rPr>
          <w:rFonts w:ascii="Arial" w:hAnsi="Arial" w:cs="Arial"/>
          <w:sz w:val="22"/>
        </w:rPr>
        <w:t xml:space="preserve"> </w:t>
      </w:r>
      <w:r w:rsidRPr="00C375E1">
        <w:rPr>
          <w:rFonts w:ascii="Arial" w:hAnsi="Arial" w:cs="Arial"/>
          <w:sz w:val="22"/>
        </w:rPr>
        <w:t xml:space="preserve">Argentinien, Aserbaidschan, </w:t>
      </w:r>
      <w:r w:rsidR="006E4CEE" w:rsidRPr="00C375E1">
        <w:rPr>
          <w:rFonts w:ascii="Arial" w:hAnsi="Arial" w:cs="Arial"/>
          <w:sz w:val="22"/>
        </w:rPr>
        <w:t xml:space="preserve">Australien, Belgien, </w:t>
      </w:r>
      <w:r w:rsidR="004A7888" w:rsidRPr="00C375E1">
        <w:rPr>
          <w:rFonts w:ascii="Arial" w:hAnsi="Arial" w:cs="Arial"/>
          <w:sz w:val="22"/>
        </w:rPr>
        <w:t xml:space="preserve">Brasilien, </w:t>
      </w:r>
      <w:r w:rsidR="006E4CEE" w:rsidRPr="00C375E1">
        <w:rPr>
          <w:rFonts w:ascii="Arial" w:hAnsi="Arial" w:cs="Arial"/>
          <w:sz w:val="22"/>
        </w:rPr>
        <w:t xml:space="preserve">China, </w:t>
      </w:r>
      <w:r w:rsidR="00111BA5" w:rsidRPr="00C375E1">
        <w:rPr>
          <w:rFonts w:ascii="Arial" w:hAnsi="Arial" w:cs="Arial"/>
          <w:sz w:val="22"/>
        </w:rPr>
        <w:t>Cookinseln,</w:t>
      </w:r>
      <w:r w:rsidR="00EE4C4C" w:rsidRPr="00C375E1">
        <w:rPr>
          <w:rFonts w:ascii="Arial" w:hAnsi="Arial" w:cs="Arial"/>
          <w:sz w:val="22"/>
        </w:rPr>
        <w:t xml:space="preserve"> </w:t>
      </w:r>
      <w:r w:rsidRPr="00C375E1">
        <w:rPr>
          <w:rFonts w:ascii="Arial" w:hAnsi="Arial" w:cs="Arial"/>
          <w:sz w:val="22"/>
        </w:rPr>
        <w:t>Costa Rica</w:t>
      </w:r>
      <w:r w:rsidR="00AB3995" w:rsidRPr="00C375E1">
        <w:rPr>
          <w:rFonts w:ascii="Arial" w:hAnsi="Arial" w:cs="Arial"/>
          <w:sz w:val="22"/>
        </w:rPr>
        <w:t>,</w:t>
      </w:r>
      <w:r w:rsidRPr="00C375E1">
        <w:rPr>
          <w:rFonts w:ascii="Arial" w:hAnsi="Arial" w:cs="Arial"/>
          <w:sz w:val="22"/>
        </w:rPr>
        <w:t xml:space="preserve"> </w:t>
      </w:r>
      <w:r w:rsidR="006E4CEE" w:rsidRPr="00C375E1">
        <w:rPr>
          <w:rFonts w:ascii="Arial" w:hAnsi="Arial" w:cs="Arial"/>
          <w:sz w:val="22"/>
        </w:rPr>
        <w:t xml:space="preserve">Dänemark, </w:t>
      </w:r>
      <w:r w:rsidR="00111BA5" w:rsidRPr="00C375E1">
        <w:rPr>
          <w:rFonts w:ascii="Arial" w:hAnsi="Arial" w:cs="Arial"/>
          <w:sz w:val="22"/>
        </w:rPr>
        <w:t xml:space="preserve">Deutschland, Dominikanische Republik, </w:t>
      </w:r>
      <w:r w:rsidR="006E4CEE" w:rsidRPr="00C375E1">
        <w:rPr>
          <w:rFonts w:ascii="Arial" w:hAnsi="Arial" w:cs="Arial"/>
          <w:sz w:val="22"/>
        </w:rPr>
        <w:t xml:space="preserve">Ecuador, El Salvador, </w:t>
      </w:r>
      <w:r w:rsidR="004A7888" w:rsidRPr="00C375E1">
        <w:rPr>
          <w:rFonts w:ascii="Arial" w:hAnsi="Arial" w:cs="Arial"/>
          <w:sz w:val="22"/>
        </w:rPr>
        <w:t>Europäische Un</w:t>
      </w:r>
      <w:r w:rsidR="004A7888" w:rsidRPr="00C375E1">
        <w:rPr>
          <w:rFonts w:ascii="Arial" w:hAnsi="Arial" w:cs="Arial"/>
          <w:sz w:val="22"/>
        </w:rPr>
        <w:t>i</w:t>
      </w:r>
      <w:r w:rsidR="004A7888" w:rsidRPr="00C375E1">
        <w:rPr>
          <w:rFonts w:ascii="Arial" w:hAnsi="Arial" w:cs="Arial"/>
          <w:sz w:val="22"/>
        </w:rPr>
        <w:t>on, Gab</w:t>
      </w:r>
      <w:r w:rsidR="00EA069B" w:rsidRPr="00C375E1">
        <w:rPr>
          <w:rFonts w:ascii="Arial" w:hAnsi="Arial" w:cs="Arial"/>
          <w:sz w:val="22"/>
        </w:rPr>
        <w:t>u</w:t>
      </w:r>
      <w:r w:rsidR="004A7888" w:rsidRPr="00C375E1">
        <w:rPr>
          <w:rFonts w:ascii="Arial" w:hAnsi="Arial" w:cs="Arial"/>
          <w:sz w:val="22"/>
        </w:rPr>
        <w:t xml:space="preserve">n, Kenia, </w:t>
      </w:r>
      <w:r w:rsidR="00111BA5" w:rsidRPr="00C375E1">
        <w:rPr>
          <w:rFonts w:ascii="Arial" w:hAnsi="Arial" w:cs="Arial"/>
          <w:sz w:val="22"/>
        </w:rPr>
        <w:t xml:space="preserve">Kroatien, </w:t>
      </w:r>
      <w:r w:rsidR="004A7888" w:rsidRPr="00C375E1">
        <w:rPr>
          <w:rFonts w:ascii="Arial" w:hAnsi="Arial" w:cs="Arial"/>
          <w:sz w:val="22"/>
        </w:rPr>
        <w:t xml:space="preserve">Mauritius, </w:t>
      </w:r>
      <w:r w:rsidR="00AB3995" w:rsidRPr="00C375E1">
        <w:rPr>
          <w:rFonts w:ascii="Arial" w:hAnsi="Arial" w:cs="Arial"/>
          <w:sz w:val="22"/>
        </w:rPr>
        <w:t>Mexiko,</w:t>
      </w:r>
      <w:r w:rsidR="00111BA5" w:rsidRPr="00C375E1">
        <w:rPr>
          <w:rFonts w:ascii="Arial" w:hAnsi="Arial" w:cs="Arial"/>
          <w:sz w:val="22"/>
        </w:rPr>
        <w:t xml:space="preserve"> Mongolei, </w:t>
      </w:r>
      <w:r w:rsidR="006E4CEE" w:rsidRPr="00C375E1">
        <w:rPr>
          <w:rFonts w:ascii="Arial" w:hAnsi="Arial" w:cs="Arial"/>
          <w:sz w:val="22"/>
        </w:rPr>
        <w:t>Neuseeland, Österreich, Par</w:t>
      </w:r>
      <w:r w:rsidR="006E4CEE" w:rsidRPr="00C375E1">
        <w:rPr>
          <w:rFonts w:ascii="Arial" w:hAnsi="Arial" w:cs="Arial"/>
          <w:sz w:val="22"/>
        </w:rPr>
        <w:t>a</w:t>
      </w:r>
      <w:r w:rsidR="006E4CEE" w:rsidRPr="00C375E1">
        <w:rPr>
          <w:rFonts w:ascii="Arial" w:hAnsi="Arial" w:cs="Arial"/>
          <w:sz w:val="22"/>
        </w:rPr>
        <w:t>guay, Peru,</w:t>
      </w:r>
      <w:r w:rsidR="004A7888" w:rsidRPr="00C375E1">
        <w:rPr>
          <w:rFonts w:ascii="Arial" w:hAnsi="Arial" w:cs="Arial"/>
          <w:sz w:val="22"/>
        </w:rPr>
        <w:t xml:space="preserve"> </w:t>
      </w:r>
      <w:r w:rsidR="00DC0CBC" w:rsidRPr="00C375E1">
        <w:rPr>
          <w:rFonts w:ascii="Arial" w:hAnsi="Arial" w:cs="Arial"/>
          <w:sz w:val="22"/>
        </w:rPr>
        <w:t>Katar</w:t>
      </w:r>
      <w:r w:rsidR="004A7888" w:rsidRPr="00C375E1">
        <w:rPr>
          <w:rFonts w:ascii="Arial" w:hAnsi="Arial" w:cs="Arial"/>
          <w:sz w:val="22"/>
        </w:rPr>
        <w:t xml:space="preserve">, </w:t>
      </w:r>
      <w:r w:rsidR="006E4CEE" w:rsidRPr="00C375E1">
        <w:rPr>
          <w:rFonts w:ascii="Arial" w:hAnsi="Arial" w:cs="Arial"/>
          <w:sz w:val="22"/>
        </w:rPr>
        <w:t xml:space="preserve"> </w:t>
      </w:r>
      <w:r w:rsidR="00AB3995" w:rsidRPr="00C375E1">
        <w:rPr>
          <w:rFonts w:ascii="Arial" w:hAnsi="Arial" w:cs="Arial"/>
          <w:sz w:val="22"/>
        </w:rPr>
        <w:t xml:space="preserve">Republik Korea, </w:t>
      </w:r>
      <w:r w:rsidR="006E4CEE" w:rsidRPr="00C375E1">
        <w:rPr>
          <w:rFonts w:ascii="Arial" w:hAnsi="Arial" w:cs="Arial"/>
          <w:sz w:val="22"/>
        </w:rPr>
        <w:t xml:space="preserve">Schweden, Spanien, </w:t>
      </w:r>
      <w:r w:rsidR="00111BA5" w:rsidRPr="00C375E1">
        <w:rPr>
          <w:rFonts w:ascii="Arial" w:hAnsi="Arial" w:cs="Arial"/>
          <w:sz w:val="22"/>
        </w:rPr>
        <w:t xml:space="preserve">Tschechische Republik, </w:t>
      </w:r>
      <w:r w:rsidR="006E4CEE" w:rsidRPr="00C375E1">
        <w:rPr>
          <w:rFonts w:ascii="Arial" w:hAnsi="Arial" w:cs="Arial"/>
          <w:sz w:val="22"/>
        </w:rPr>
        <w:t xml:space="preserve">Tunesien, </w:t>
      </w:r>
      <w:r w:rsidR="00111BA5" w:rsidRPr="00C375E1">
        <w:rPr>
          <w:rFonts w:ascii="Arial" w:hAnsi="Arial" w:cs="Arial"/>
          <w:sz w:val="22"/>
        </w:rPr>
        <w:t>Tur</w:t>
      </w:r>
      <w:r w:rsidR="00111BA5" w:rsidRPr="00C375E1">
        <w:rPr>
          <w:rFonts w:ascii="Arial" w:hAnsi="Arial" w:cs="Arial"/>
          <w:sz w:val="22"/>
        </w:rPr>
        <w:t>k</w:t>
      </w:r>
      <w:r w:rsidR="00111BA5" w:rsidRPr="00C375E1">
        <w:rPr>
          <w:rFonts w:ascii="Arial" w:hAnsi="Arial" w:cs="Arial"/>
          <w:sz w:val="22"/>
        </w:rPr>
        <w:t xml:space="preserve">menistan, </w:t>
      </w:r>
      <w:r w:rsidR="004A7888" w:rsidRPr="00C375E1">
        <w:rPr>
          <w:rFonts w:ascii="Arial" w:hAnsi="Arial" w:cs="Arial"/>
          <w:sz w:val="22"/>
        </w:rPr>
        <w:t>Ukraine,</w:t>
      </w:r>
      <w:r w:rsidR="00111BA5" w:rsidRPr="00C375E1">
        <w:rPr>
          <w:rFonts w:ascii="Arial" w:hAnsi="Arial" w:cs="Arial"/>
          <w:sz w:val="22"/>
        </w:rPr>
        <w:t xml:space="preserve"> </w:t>
      </w:r>
      <w:r w:rsidR="006E4CEE" w:rsidRPr="00C375E1">
        <w:rPr>
          <w:rFonts w:ascii="Arial" w:hAnsi="Arial" w:cs="Arial"/>
          <w:sz w:val="22"/>
        </w:rPr>
        <w:t>Ungarn</w:t>
      </w:r>
      <w:r w:rsidR="004A7888" w:rsidRPr="00C375E1">
        <w:rPr>
          <w:rFonts w:ascii="Arial" w:hAnsi="Arial" w:cs="Arial"/>
          <w:sz w:val="22"/>
        </w:rPr>
        <w:t>.</w:t>
      </w:r>
    </w:p>
    <w:p w:rsidR="00727860" w:rsidRPr="00C375E1" w:rsidRDefault="00727860" w:rsidP="00C375E1">
      <w:pPr>
        <w:spacing w:after="0"/>
        <w:jc w:val="left"/>
        <w:rPr>
          <w:rFonts w:ascii="Arial" w:hAnsi="Arial" w:cs="Arial"/>
          <w:sz w:val="22"/>
        </w:rPr>
      </w:pPr>
    </w:p>
    <w:p w:rsidR="002D1A55" w:rsidRPr="00C375E1" w:rsidRDefault="00D703E9" w:rsidP="00C375E1">
      <w:pPr>
        <w:spacing w:after="0"/>
        <w:jc w:val="left"/>
        <w:rPr>
          <w:rFonts w:ascii="Arial" w:hAnsi="Arial" w:cs="Arial"/>
          <w:sz w:val="22"/>
        </w:rPr>
      </w:pPr>
      <w:r w:rsidRPr="00C375E1">
        <w:rPr>
          <w:rFonts w:ascii="Arial" w:hAnsi="Arial" w:cs="Arial"/>
          <w:sz w:val="22"/>
        </w:rPr>
        <w:t>Zurzeit untersucht der Ausschuss die Staatenberichte von</w:t>
      </w:r>
      <w:r w:rsidR="002D1A55" w:rsidRPr="00C375E1">
        <w:rPr>
          <w:rFonts w:ascii="Arial" w:hAnsi="Arial" w:cs="Arial"/>
          <w:sz w:val="22"/>
        </w:rPr>
        <w:t>:</w:t>
      </w:r>
    </w:p>
    <w:p w:rsidR="002D1A55" w:rsidRPr="00C375E1" w:rsidRDefault="002D1A55" w:rsidP="00C375E1">
      <w:pPr>
        <w:spacing w:after="0"/>
        <w:jc w:val="left"/>
        <w:rPr>
          <w:rFonts w:ascii="Arial" w:hAnsi="Arial" w:cs="Arial"/>
          <w:sz w:val="22"/>
        </w:rPr>
      </w:pPr>
      <w:r w:rsidRPr="00C375E1">
        <w:rPr>
          <w:rFonts w:ascii="Arial" w:hAnsi="Arial" w:cs="Arial"/>
          <w:sz w:val="22"/>
        </w:rPr>
        <w:t>-</w:t>
      </w:r>
      <w:r w:rsidR="004A7888" w:rsidRPr="00C375E1">
        <w:rPr>
          <w:rFonts w:ascii="Arial" w:hAnsi="Arial" w:cs="Arial"/>
          <w:sz w:val="22"/>
        </w:rPr>
        <w:t xml:space="preserve"> </w:t>
      </w:r>
      <w:r w:rsidR="000C3134" w:rsidRPr="005F3137">
        <w:rPr>
          <w:rFonts w:ascii="Arial" w:hAnsi="Arial" w:cs="Arial"/>
          <w:sz w:val="22"/>
        </w:rPr>
        <w:t>Serbien, Slowakei, Portugal, Chile, Lita</w:t>
      </w:r>
      <w:r w:rsidR="000C3134" w:rsidRPr="005F3137">
        <w:rPr>
          <w:rFonts w:ascii="Arial" w:hAnsi="Arial" w:cs="Arial"/>
          <w:sz w:val="22"/>
        </w:rPr>
        <w:t>u</w:t>
      </w:r>
      <w:r w:rsidR="000C3134" w:rsidRPr="005F3137">
        <w:rPr>
          <w:rFonts w:ascii="Arial" w:hAnsi="Arial" w:cs="Arial"/>
          <w:sz w:val="22"/>
        </w:rPr>
        <w:t>en, Uganda und Thailand</w:t>
      </w:r>
      <w:r w:rsidR="00C1171C" w:rsidRPr="00C375E1">
        <w:rPr>
          <w:rFonts w:ascii="Arial" w:hAnsi="Arial" w:cs="Arial"/>
          <w:sz w:val="22"/>
        </w:rPr>
        <w:t>.</w:t>
      </w:r>
      <w:r w:rsidR="00D703E9" w:rsidRPr="00C375E1">
        <w:rPr>
          <w:rFonts w:ascii="Arial" w:hAnsi="Arial" w:cs="Arial"/>
          <w:sz w:val="22"/>
        </w:rPr>
        <w:t xml:space="preserve"> </w:t>
      </w:r>
    </w:p>
    <w:p w:rsidR="00727860" w:rsidRPr="00C375E1" w:rsidRDefault="00727860" w:rsidP="00C375E1">
      <w:pPr>
        <w:spacing w:after="0"/>
        <w:jc w:val="left"/>
        <w:rPr>
          <w:rFonts w:ascii="Arial" w:hAnsi="Arial" w:cs="Arial"/>
          <w:sz w:val="22"/>
        </w:rPr>
      </w:pPr>
    </w:p>
    <w:p w:rsidR="00701B6D" w:rsidRPr="00C375E1" w:rsidRDefault="006677A4" w:rsidP="00C375E1">
      <w:pPr>
        <w:spacing w:after="0"/>
        <w:jc w:val="left"/>
        <w:rPr>
          <w:rFonts w:ascii="Arial" w:hAnsi="Arial" w:cs="Arial"/>
          <w:sz w:val="22"/>
        </w:rPr>
      </w:pPr>
      <w:r w:rsidRPr="00C375E1">
        <w:rPr>
          <w:rFonts w:ascii="Arial" w:hAnsi="Arial" w:cs="Arial"/>
          <w:sz w:val="22"/>
        </w:rPr>
        <w:t>Im</w:t>
      </w:r>
      <w:r w:rsidR="00BF1D86" w:rsidRPr="00C375E1">
        <w:rPr>
          <w:rFonts w:ascii="Arial" w:hAnsi="Arial" w:cs="Arial"/>
          <w:sz w:val="22"/>
        </w:rPr>
        <w:t xml:space="preserve"> </w:t>
      </w:r>
      <w:r w:rsidR="004A7888" w:rsidRPr="00C375E1">
        <w:rPr>
          <w:rFonts w:ascii="Arial" w:hAnsi="Arial" w:cs="Arial"/>
          <w:sz w:val="22"/>
        </w:rPr>
        <w:t>März</w:t>
      </w:r>
      <w:r w:rsidR="00BF1D86" w:rsidRPr="00C375E1">
        <w:rPr>
          <w:rFonts w:ascii="Arial" w:hAnsi="Arial" w:cs="Arial"/>
          <w:sz w:val="22"/>
        </w:rPr>
        <w:t xml:space="preserve"> 201</w:t>
      </w:r>
      <w:r w:rsidR="004A7888" w:rsidRPr="00C375E1">
        <w:rPr>
          <w:rFonts w:ascii="Arial" w:hAnsi="Arial" w:cs="Arial"/>
          <w:sz w:val="22"/>
        </w:rPr>
        <w:t>6</w:t>
      </w:r>
      <w:r w:rsidR="00BF1D86" w:rsidRPr="00C375E1">
        <w:rPr>
          <w:rFonts w:ascii="Arial" w:hAnsi="Arial" w:cs="Arial"/>
          <w:sz w:val="22"/>
        </w:rPr>
        <w:t xml:space="preserve"> </w:t>
      </w:r>
      <w:r w:rsidRPr="00C375E1">
        <w:rPr>
          <w:rFonts w:ascii="Arial" w:hAnsi="Arial" w:cs="Arial"/>
          <w:sz w:val="22"/>
        </w:rPr>
        <w:t>sollen die Dialoge mit folgenden Ländern vorbereitet werden</w:t>
      </w:r>
      <w:r w:rsidR="00BF1D86" w:rsidRPr="00C375E1">
        <w:rPr>
          <w:rFonts w:ascii="Arial" w:hAnsi="Arial" w:cs="Arial"/>
          <w:sz w:val="22"/>
        </w:rPr>
        <w:t xml:space="preserve">: </w:t>
      </w:r>
    </w:p>
    <w:p w:rsidR="00BF1D86" w:rsidRPr="00C375E1" w:rsidRDefault="00701B6D" w:rsidP="00C375E1">
      <w:pPr>
        <w:spacing w:after="0"/>
        <w:jc w:val="left"/>
        <w:rPr>
          <w:rFonts w:ascii="Arial" w:hAnsi="Arial" w:cs="Arial"/>
          <w:sz w:val="22"/>
        </w:rPr>
      </w:pPr>
      <w:r w:rsidRPr="00C375E1">
        <w:rPr>
          <w:rFonts w:ascii="Arial" w:hAnsi="Arial" w:cs="Arial"/>
          <w:sz w:val="22"/>
        </w:rPr>
        <w:t>-</w:t>
      </w:r>
      <w:r w:rsidR="004A7888" w:rsidRPr="00C375E1">
        <w:rPr>
          <w:rFonts w:ascii="Arial" w:hAnsi="Arial" w:cs="Arial"/>
          <w:sz w:val="22"/>
        </w:rPr>
        <w:t xml:space="preserve"> </w:t>
      </w:r>
      <w:r w:rsidR="003E4319" w:rsidRPr="00C375E1">
        <w:rPr>
          <w:rFonts w:ascii="Arial" w:hAnsi="Arial" w:cs="Arial"/>
          <w:sz w:val="22"/>
        </w:rPr>
        <w:t xml:space="preserve">Äthiopien, </w:t>
      </w:r>
      <w:r w:rsidR="004A7888" w:rsidRPr="00C375E1">
        <w:rPr>
          <w:rFonts w:ascii="Arial" w:hAnsi="Arial" w:cs="Arial"/>
          <w:sz w:val="22"/>
        </w:rPr>
        <w:t>Bolivien, Guatemala</w:t>
      </w:r>
      <w:r w:rsidR="003E4319" w:rsidRPr="00C375E1">
        <w:rPr>
          <w:rFonts w:ascii="Arial" w:hAnsi="Arial" w:cs="Arial"/>
          <w:sz w:val="22"/>
        </w:rPr>
        <w:t>, Italien, Kolumbien, Republik Moldavien, Uruguay, Vereini</w:t>
      </w:r>
      <w:r w:rsidR="003E4319" w:rsidRPr="00C375E1">
        <w:rPr>
          <w:rFonts w:ascii="Arial" w:hAnsi="Arial" w:cs="Arial"/>
          <w:sz w:val="22"/>
        </w:rPr>
        <w:t>g</w:t>
      </w:r>
      <w:r w:rsidR="003E4319" w:rsidRPr="00C375E1">
        <w:rPr>
          <w:rFonts w:ascii="Arial" w:hAnsi="Arial" w:cs="Arial"/>
          <w:sz w:val="22"/>
        </w:rPr>
        <w:t>te Arabische Emirate</w:t>
      </w:r>
      <w:r w:rsidR="006677A4" w:rsidRPr="00C375E1">
        <w:rPr>
          <w:rFonts w:ascii="Arial" w:hAnsi="Arial" w:cs="Arial"/>
          <w:sz w:val="22"/>
        </w:rPr>
        <w:t>.</w:t>
      </w:r>
    </w:p>
    <w:p w:rsidR="00727860" w:rsidRPr="00C375E1" w:rsidRDefault="00727860" w:rsidP="00C375E1">
      <w:pPr>
        <w:spacing w:after="0"/>
        <w:jc w:val="left"/>
        <w:rPr>
          <w:rFonts w:ascii="Arial" w:hAnsi="Arial" w:cs="Arial"/>
          <w:sz w:val="22"/>
        </w:rPr>
      </w:pPr>
    </w:p>
    <w:p w:rsidR="00B64CB9" w:rsidRDefault="00B64CB9" w:rsidP="00B64CB9">
      <w:pPr>
        <w:spacing w:after="0"/>
        <w:jc w:val="left"/>
        <w:rPr>
          <w:rFonts w:ascii="Arial" w:hAnsi="Arial" w:cs="Arial"/>
          <w:sz w:val="22"/>
        </w:rPr>
      </w:pPr>
      <w:r w:rsidRPr="006D3632">
        <w:rPr>
          <w:rFonts w:ascii="Arial" w:hAnsi="Arial" w:cs="Arial"/>
          <w:sz w:val="22"/>
        </w:rPr>
        <w:t>In diesem Kalender finden Sie Informationen zu den voraussichtlichen Prüfterminen der Staatenberichte</w:t>
      </w:r>
      <w:r>
        <w:rPr>
          <w:rFonts w:ascii="Arial" w:hAnsi="Arial" w:cs="Arial"/>
          <w:sz w:val="22"/>
        </w:rPr>
        <w:t xml:space="preserve">: </w:t>
      </w:r>
      <w:hyperlink r:id="rId20" w:history="1">
        <w:r w:rsidRPr="0091688A">
          <w:rPr>
            <w:rStyle w:val="Hyperlink"/>
            <w:rFonts w:ascii="Arial" w:hAnsi="Arial" w:cs="Arial"/>
            <w:sz w:val="22"/>
          </w:rPr>
          <w:t>http://tbinternet.ohchr.org/_layouts/TreatyBodyExternal/MasterCalendar.aspx?Type=Session&amp;Lang=En</w:t>
        </w:r>
      </w:hyperlink>
      <w:r w:rsidRPr="006D3632">
        <w:rPr>
          <w:rFonts w:ascii="Arial" w:hAnsi="Arial" w:cs="Arial"/>
          <w:sz w:val="22"/>
        </w:rPr>
        <w:t xml:space="preserve">. </w:t>
      </w:r>
    </w:p>
    <w:p w:rsidR="00B64CB9" w:rsidRPr="006D3632" w:rsidRDefault="00B64CB9" w:rsidP="00B64CB9">
      <w:pPr>
        <w:spacing w:after="0"/>
        <w:jc w:val="left"/>
        <w:rPr>
          <w:rFonts w:ascii="Arial" w:hAnsi="Arial" w:cs="Arial"/>
          <w:sz w:val="22"/>
        </w:rPr>
      </w:pPr>
      <w:r w:rsidRPr="006D3632">
        <w:rPr>
          <w:rFonts w:ascii="Arial" w:hAnsi="Arial" w:cs="Arial"/>
          <w:sz w:val="22"/>
        </w:rPr>
        <w:t>Auf der Webseite des Ausschusses finden Sie einen Überblick über die Inhalte der einzelnen Sitzungen und die daz</w:t>
      </w:r>
      <w:r w:rsidRPr="006D3632">
        <w:rPr>
          <w:rFonts w:ascii="Arial" w:hAnsi="Arial" w:cs="Arial"/>
          <w:sz w:val="22"/>
        </w:rPr>
        <w:t>u</w:t>
      </w:r>
      <w:r w:rsidRPr="006D3632">
        <w:rPr>
          <w:rFonts w:ascii="Arial" w:hAnsi="Arial" w:cs="Arial"/>
          <w:sz w:val="22"/>
        </w:rPr>
        <w:t>gehörigen Dokumente:</w:t>
      </w:r>
    </w:p>
    <w:p w:rsidR="00B64CB9" w:rsidRDefault="00B64CB9" w:rsidP="00342820">
      <w:pPr>
        <w:spacing w:after="0"/>
        <w:jc w:val="left"/>
        <w:rPr>
          <w:rFonts w:ascii="Arial" w:hAnsi="Arial" w:cs="Arial"/>
          <w:sz w:val="22"/>
        </w:rPr>
      </w:pPr>
      <w:hyperlink r:id="rId21" w:history="1">
        <w:r w:rsidRPr="006D3632">
          <w:rPr>
            <w:rStyle w:val="Hyperlink"/>
            <w:rFonts w:ascii="Arial" w:hAnsi="Arial" w:cs="Arial"/>
            <w:sz w:val="22"/>
          </w:rPr>
          <w:t>http://tbinternet.ohchr.org/_layouts/TreatyBodyExternal/SessionsList.aspx?Treaty=CRPD</w:t>
        </w:r>
      </w:hyperlink>
      <w:r w:rsidRPr="006D3632">
        <w:rPr>
          <w:rFonts w:ascii="Arial" w:hAnsi="Arial" w:cs="Arial"/>
          <w:sz w:val="22"/>
        </w:rPr>
        <w:t xml:space="preserve">. </w:t>
      </w:r>
    </w:p>
    <w:p w:rsidR="00342820" w:rsidRDefault="00342820" w:rsidP="00B64CB9">
      <w:pPr>
        <w:jc w:val="left"/>
        <w:rPr>
          <w:rFonts w:ascii="Arial" w:hAnsi="Arial" w:cs="Arial"/>
          <w:sz w:val="22"/>
        </w:rPr>
      </w:pPr>
    </w:p>
    <w:p w:rsidR="004E1C77" w:rsidRPr="00EB25F8" w:rsidRDefault="004E1C77" w:rsidP="004E1C77">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727860" w:rsidRPr="004E1C77" w:rsidRDefault="004E1C77" w:rsidP="00B60B3A">
      <w:pPr>
        <w:pStyle w:val="berschrift1"/>
        <w:rPr>
          <w:rFonts w:ascii="Arial" w:hAnsi="Arial" w:cs="Arial"/>
          <w:sz w:val="22"/>
          <w:szCs w:val="22"/>
          <w:u w:val="none"/>
        </w:rPr>
      </w:pPr>
      <w:bookmarkStart w:id="11" w:name="_Toc436454421"/>
      <w:r>
        <w:rPr>
          <w:rFonts w:ascii="Arial" w:hAnsi="Arial" w:cs="Arial"/>
          <w:sz w:val="22"/>
          <w:szCs w:val="22"/>
          <w:u w:val="none"/>
        </w:rPr>
        <w:t>*</w:t>
      </w:r>
      <w:r w:rsidR="00B60B3A" w:rsidRPr="004E1C77">
        <w:rPr>
          <w:rFonts w:ascii="Arial" w:hAnsi="Arial" w:cs="Arial"/>
          <w:sz w:val="22"/>
          <w:szCs w:val="22"/>
          <w:u w:val="none"/>
        </w:rPr>
        <w:t>Entw</w:t>
      </w:r>
      <w:r w:rsidR="00241B56" w:rsidRPr="004E1C77">
        <w:rPr>
          <w:rFonts w:ascii="Arial" w:hAnsi="Arial" w:cs="Arial"/>
          <w:sz w:val="22"/>
          <w:szCs w:val="22"/>
          <w:u w:val="none"/>
        </w:rPr>
        <w:t>u</w:t>
      </w:r>
      <w:r w:rsidR="00B60B3A" w:rsidRPr="004E1C77">
        <w:rPr>
          <w:rFonts w:ascii="Arial" w:hAnsi="Arial" w:cs="Arial"/>
          <w:sz w:val="22"/>
          <w:szCs w:val="22"/>
          <w:u w:val="none"/>
        </w:rPr>
        <w:t>rf für</w:t>
      </w:r>
      <w:r w:rsidR="000A16FB" w:rsidRPr="004E1C77">
        <w:rPr>
          <w:rFonts w:ascii="Arial" w:hAnsi="Arial" w:cs="Arial"/>
          <w:sz w:val="22"/>
          <w:szCs w:val="22"/>
          <w:u w:val="none"/>
        </w:rPr>
        <w:t xml:space="preserve"> die</w:t>
      </w:r>
      <w:r w:rsidR="00B60B3A" w:rsidRPr="004E1C77">
        <w:rPr>
          <w:rFonts w:ascii="Arial" w:hAnsi="Arial" w:cs="Arial"/>
          <w:sz w:val="22"/>
          <w:szCs w:val="22"/>
          <w:u w:val="none"/>
        </w:rPr>
        <w:t xml:space="preserve"> </w:t>
      </w:r>
      <w:r w:rsidR="00A3082A" w:rsidRPr="004E1C77">
        <w:rPr>
          <w:rFonts w:ascii="Arial" w:hAnsi="Arial" w:cs="Arial"/>
          <w:sz w:val="22"/>
          <w:szCs w:val="22"/>
          <w:u w:val="none"/>
        </w:rPr>
        <w:t xml:space="preserve">Allgemeine </w:t>
      </w:r>
      <w:r w:rsidR="00EA52C8" w:rsidRPr="004E1C77">
        <w:rPr>
          <w:rFonts w:ascii="Arial" w:hAnsi="Arial" w:cs="Arial"/>
          <w:sz w:val="22"/>
          <w:szCs w:val="22"/>
          <w:u w:val="none"/>
        </w:rPr>
        <w:t>Bemerkung</w:t>
      </w:r>
      <w:r w:rsidR="00A3082A" w:rsidRPr="004E1C77">
        <w:rPr>
          <w:rFonts w:ascii="Arial" w:hAnsi="Arial" w:cs="Arial"/>
          <w:sz w:val="22"/>
          <w:szCs w:val="22"/>
          <w:u w:val="none"/>
        </w:rPr>
        <w:t xml:space="preserve"> zu </w:t>
      </w:r>
      <w:r w:rsidR="00B60B3A" w:rsidRPr="004E1C77">
        <w:rPr>
          <w:rFonts w:ascii="Arial" w:hAnsi="Arial" w:cs="Arial"/>
          <w:sz w:val="22"/>
          <w:szCs w:val="22"/>
          <w:u w:val="none"/>
        </w:rPr>
        <w:t xml:space="preserve">Artikel 24 </w:t>
      </w:r>
      <w:r w:rsidR="001A7442" w:rsidRPr="004E1C77">
        <w:rPr>
          <w:rFonts w:ascii="Arial" w:hAnsi="Arial" w:cs="Arial"/>
          <w:sz w:val="22"/>
          <w:szCs w:val="22"/>
          <w:u w:val="none"/>
        </w:rPr>
        <w:t>UN</w:t>
      </w:r>
      <w:r w:rsidR="00A3082A" w:rsidRPr="004E1C77">
        <w:rPr>
          <w:rFonts w:ascii="Arial" w:hAnsi="Arial" w:cs="Arial"/>
          <w:sz w:val="22"/>
          <w:szCs w:val="22"/>
          <w:u w:val="none"/>
        </w:rPr>
        <w:t>-BRK</w:t>
      </w:r>
      <w:bookmarkEnd w:id="11"/>
      <w:r>
        <w:rPr>
          <w:rFonts w:ascii="Arial" w:hAnsi="Arial" w:cs="Arial"/>
          <w:sz w:val="22"/>
          <w:szCs w:val="22"/>
          <w:u w:val="none"/>
        </w:rPr>
        <w:t>*</w:t>
      </w:r>
    </w:p>
    <w:p w:rsidR="00246F04" w:rsidRPr="004E1C77" w:rsidRDefault="00A3082A" w:rsidP="004E1C77">
      <w:pPr>
        <w:spacing w:after="0"/>
        <w:jc w:val="left"/>
        <w:rPr>
          <w:rStyle w:val="Hyperlink"/>
          <w:rFonts w:ascii="Arial" w:hAnsi="Arial" w:cs="Arial"/>
          <w:sz w:val="22"/>
        </w:rPr>
      </w:pPr>
      <w:r w:rsidRPr="004E1C77">
        <w:rPr>
          <w:rFonts w:ascii="Arial" w:hAnsi="Arial" w:cs="Arial"/>
          <w:sz w:val="22"/>
        </w:rPr>
        <w:t>Der Ausschuss hat jetzt den Entwurf für d</w:t>
      </w:r>
      <w:r w:rsidR="00EA52C8" w:rsidRPr="004E1C77">
        <w:rPr>
          <w:rFonts w:ascii="Arial" w:hAnsi="Arial" w:cs="Arial"/>
          <w:sz w:val="22"/>
        </w:rPr>
        <w:t>i</w:t>
      </w:r>
      <w:r w:rsidRPr="004E1C77">
        <w:rPr>
          <w:rFonts w:ascii="Arial" w:hAnsi="Arial" w:cs="Arial"/>
          <w:sz w:val="22"/>
        </w:rPr>
        <w:t xml:space="preserve">e Allgemeine </w:t>
      </w:r>
      <w:r w:rsidR="00EA52C8" w:rsidRPr="004E1C77">
        <w:rPr>
          <w:rFonts w:ascii="Arial" w:hAnsi="Arial" w:cs="Arial"/>
          <w:sz w:val="22"/>
        </w:rPr>
        <w:t>Bemerkung</w:t>
      </w:r>
      <w:r w:rsidRPr="004E1C77">
        <w:rPr>
          <w:rFonts w:ascii="Arial" w:hAnsi="Arial" w:cs="Arial"/>
          <w:sz w:val="22"/>
        </w:rPr>
        <w:t xml:space="preserve"> zu Artikel 24 (Bildung) vorgelegt. Ein</w:t>
      </w:r>
      <w:r w:rsidR="00EA52C8" w:rsidRPr="004E1C77">
        <w:rPr>
          <w:rFonts w:ascii="Arial" w:hAnsi="Arial" w:cs="Arial"/>
          <w:sz w:val="22"/>
        </w:rPr>
        <w:t>e</w:t>
      </w:r>
      <w:r w:rsidRPr="004E1C77">
        <w:rPr>
          <w:rFonts w:ascii="Arial" w:hAnsi="Arial" w:cs="Arial"/>
          <w:sz w:val="22"/>
        </w:rPr>
        <w:t xml:space="preserve"> Allgemeine </w:t>
      </w:r>
      <w:r w:rsidR="00EA52C8" w:rsidRPr="004E1C77">
        <w:rPr>
          <w:rFonts w:ascii="Arial" w:hAnsi="Arial" w:cs="Arial"/>
          <w:sz w:val="22"/>
        </w:rPr>
        <w:t>Bemerkung</w:t>
      </w:r>
      <w:r w:rsidRPr="004E1C77">
        <w:rPr>
          <w:rFonts w:ascii="Arial" w:hAnsi="Arial" w:cs="Arial"/>
          <w:sz w:val="22"/>
        </w:rPr>
        <w:t xml:space="preserve"> gilt als Richtlinie zur juristischen Auslegung eines Gesetzes- oder Konventionsartikels. Der vorliegende Entwurf ist das Ergebnis eines intens</w:t>
      </w:r>
      <w:r w:rsidRPr="004E1C77">
        <w:rPr>
          <w:rFonts w:ascii="Arial" w:hAnsi="Arial" w:cs="Arial"/>
          <w:sz w:val="22"/>
        </w:rPr>
        <w:t>i</w:t>
      </w:r>
      <w:r w:rsidRPr="004E1C77">
        <w:rPr>
          <w:rFonts w:ascii="Arial" w:hAnsi="Arial" w:cs="Arial"/>
          <w:sz w:val="22"/>
        </w:rPr>
        <w:t xml:space="preserve">ven Beratungsprozesses des Ausschusses mit der Zivilgesellschaft. </w:t>
      </w:r>
      <w:r w:rsidR="00241B56" w:rsidRPr="004E1C77">
        <w:rPr>
          <w:rFonts w:ascii="Arial" w:hAnsi="Arial" w:cs="Arial"/>
          <w:sz w:val="22"/>
        </w:rPr>
        <w:t>Am 15. April 2015 wu</w:t>
      </w:r>
      <w:r w:rsidRPr="004E1C77">
        <w:rPr>
          <w:rFonts w:ascii="Arial" w:hAnsi="Arial" w:cs="Arial"/>
          <w:sz w:val="22"/>
        </w:rPr>
        <w:t>r</w:t>
      </w:r>
      <w:r w:rsidRPr="004E1C77">
        <w:rPr>
          <w:rFonts w:ascii="Arial" w:hAnsi="Arial" w:cs="Arial"/>
          <w:sz w:val="22"/>
        </w:rPr>
        <w:t>de ein Tag Allgemeiner Diskussion zum Thema durchgeführt, viele Menschen mit Behind</w:t>
      </w:r>
      <w:r w:rsidRPr="004E1C77">
        <w:rPr>
          <w:rFonts w:ascii="Arial" w:hAnsi="Arial" w:cs="Arial"/>
          <w:sz w:val="22"/>
        </w:rPr>
        <w:t>e</w:t>
      </w:r>
      <w:r w:rsidRPr="004E1C77">
        <w:rPr>
          <w:rFonts w:ascii="Arial" w:hAnsi="Arial" w:cs="Arial"/>
          <w:sz w:val="22"/>
        </w:rPr>
        <w:t>rungen und ihre Organisationen (DPOs), nationale Menschenrechtinstitutionen und andere Interessenvertretungen haben zudem eigene Beiträge eingereicht. All diese ve</w:t>
      </w:r>
      <w:r w:rsidRPr="004E1C77">
        <w:rPr>
          <w:rFonts w:ascii="Arial" w:hAnsi="Arial" w:cs="Arial"/>
          <w:sz w:val="22"/>
        </w:rPr>
        <w:t>r</w:t>
      </w:r>
      <w:r w:rsidRPr="004E1C77">
        <w:rPr>
          <w:rFonts w:ascii="Arial" w:hAnsi="Arial" w:cs="Arial"/>
          <w:sz w:val="22"/>
        </w:rPr>
        <w:t>schiedenen Perspektiven führte die Arbeitsgruppe des Ausschusses</w:t>
      </w:r>
      <w:r w:rsidR="00241B56" w:rsidRPr="004E1C77">
        <w:rPr>
          <w:rFonts w:ascii="Arial" w:hAnsi="Arial" w:cs="Arial"/>
          <w:sz w:val="22"/>
        </w:rPr>
        <w:t xml:space="preserve"> </w:t>
      </w:r>
      <w:r w:rsidRPr="004E1C77">
        <w:rPr>
          <w:rFonts w:ascii="Arial" w:hAnsi="Arial" w:cs="Arial"/>
          <w:sz w:val="22"/>
        </w:rPr>
        <w:t xml:space="preserve">nun in einem Entwurf zusammen. </w:t>
      </w:r>
      <w:r w:rsidRPr="004E1C77">
        <w:rPr>
          <w:rFonts w:ascii="Arial" w:hAnsi="Arial" w:cs="Arial"/>
          <w:sz w:val="22"/>
        </w:rPr>
        <w:lastRenderedPageBreak/>
        <w:t xml:space="preserve">Der Entwurf steht auf der Homepage des Ausschusses zum Download bereit: </w:t>
      </w:r>
      <w:hyperlink r:id="rId22" w:history="1">
        <w:r w:rsidR="00246F04" w:rsidRPr="004E1C77">
          <w:rPr>
            <w:rStyle w:val="Hyperlink"/>
            <w:rFonts w:ascii="Arial" w:hAnsi="Arial" w:cs="Arial"/>
            <w:sz w:val="22"/>
          </w:rPr>
          <w:t>http://www.ohchr.org/EN/HRBodies/CRPD/Pages/GCRightEducation.aspx</w:t>
        </w:r>
      </w:hyperlink>
    </w:p>
    <w:p w:rsidR="00246F04" w:rsidRPr="004E1C77" w:rsidRDefault="00246F04" w:rsidP="004E1C77">
      <w:pPr>
        <w:spacing w:after="0"/>
        <w:jc w:val="left"/>
        <w:rPr>
          <w:rStyle w:val="Hyperlink"/>
          <w:rFonts w:ascii="Arial" w:hAnsi="Arial" w:cs="Arial"/>
          <w:sz w:val="22"/>
        </w:rPr>
      </w:pPr>
    </w:p>
    <w:p w:rsidR="00B60B3A" w:rsidRDefault="00A3082A" w:rsidP="004E1C77">
      <w:pPr>
        <w:spacing w:after="0"/>
        <w:jc w:val="left"/>
        <w:rPr>
          <w:rFonts w:ascii="Arial" w:hAnsi="Arial" w:cs="Arial"/>
          <w:sz w:val="22"/>
        </w:rPr>
      </w:pPr>
      <w:r w:rsidRPr="004E1C77">
        <w:rPr>
          <w:rFonts w:ascii="Arial" w:hAnsi="Arial" w:cs="Arial"/>
          <w:b/>
          <w:sz w:val="22"/>
        </w:rPr>
        <w:t xml:space="preserve">Bis zum 5. Januar 2016 </w:t>
      </w:r>
      <w:r w:rsidRPr="004E1C77">
        <w:rPr>
          <w:rFonts w:ascii="Arial" w:hAnsi="Arial" w:cs="Arial"/>
          <w:sz w:val="22"/>
        </w:rPr>
        <w:t>haben Interess</w:t>
      </w:r>
      <w:r w:rsidR="00103806" w:rsidRPr="004E1C77">
        <w:rPr>
          <w:rFonts w:ascii="Arial" w:hAnsi="Arial" w:cs="Arial"/>
          <w:sz w:val="22"/>
        </w:rPr>
        <w:t>i</w:t>
      </w:r>
      <w:r w:rsidRPr="004E1C77">
        <w:rPr>
          <w:rFonts w:ascii="Arial" w:hAnsi="Arial" w:cs="Arial"/>
          <w:sz w:val="22"/>
        </w:rPr>
        <w:t>e</w:t>
      </w:r>
      <w:r w:rsidR="00103806" w:rsidRPr="004E1C77">
        <w:rPr>
          <w:rFonts w:ascii="Arial" w:hAnsi="Arial" w:cs="Arial"/>
          <w:sz w:val="22"/>
        </w:rPr>
        <w:t>rte</w:t>
      </w:r>
      <w:r w:rsidRPr="004E1C77">
        <w:rPr>
          <w:rFonts w:ascii="Arial" w:hAnsi="Arial" w:cs="Arial"/>
          <w:sz w:val="22"/>
        </w:rPr>
        <w:t xml:space="preserve"> die Gelegenheit, den Entwurf zu kommenti</w:t>
      </w:r>
      <w:r w:rsidRPr="004E1C77">
        <w:rPr>
          <w:rFonts w:ascii="Arial" w:hAnsi="Arial" w:cs="Arial"/>
          <w:sz w:val="22"/>
        </w:rPr>
        <w:t>e</w:t>
      </w:r>
      <w:r w:rsidRPr="004E1C77">
        <w:rPr>
          <w:rFonts w:ascii="Arial" w:hAnsi="Arial" w:cs="Arial"/>
          <w:sz w:val="22"/>
        </w:rPr>
        <w:t xml:space="preserve">ren. Die Anleitung und Kontaktdaten stehen ebenfalls auf der Seite des Ausschusses zur Verfügung. Alle </w:t>
      </w:r>
      <w:r w:rsidR="00EA52C8" w:rsidRPr="004E1C77">
        <w:rPr>
          <w:rFonts w:ascii="Arial" w:hAnsi="Arial" w:cs="Arial"/>
          <w:sz w:val="22"/>
        </w:rPr>
        <w:t>Bemerkung</w:t>
      </w:r>
      <w:r w:rsidRPr="004E1C77">
        <w:rPr>
          <w:rFonts w:ascii="Arial" w:hAnsi="Arial" w:cs="Arial"/>
          <w:sz w:val="22"/>
        </w:rPr>
        <w:t>e</w:t>
      </w:r>
      <w:r w:rsidR="00EA52C8" w:rsidRPr="004E1C77">
        <w:rPr>
          <w:rFonts w:ascii="Arial" w:hAnsi="Arial" w:cs="Arial"/>
          <w:sz w:val="22"/>
        </w:rPr>
        <w:t>n</w:t>
      </w:r>
      <w:r w:rsidRPr="004E1C77">
        <w:rPr>
          <w:rFonts w:ascii="Arial" w:hAnsi="Arial" w:cs="Arial"/>
          <w:sz w:val="22"/>
        </w:rPr>
        <w:t xml:space="preserve"> werden in die Überarbeitung des Entwurfs ei</w:t>
      </w:r>
      <w:r w:rsidRPr="004E1C77">
        <w:rPr>
          <w:rFonts w:ascii="Arial" w:hAnsi="Arial" w:cs="Arial"/>
          <w:sz w:val="22"/>
        </w:rPr>
        <w:t>n</w:t>
      </w:r>
      <w:r w:rsidRPr="004E1C77">
        <w:rPr>
          <w:rFonts w:ascii="Arial" w:hAnsi="Arial" w:cs="Arial"/>
          <w:sz w:val="22"/>
        </w:rPr>
        <w:t>fließen, der bei der nächsten Ausschus</w:t>
      </w:r>
      <w:r w:rsidRPr="004E1C77">
        <w:rPr>
          <w:rFonts w:ascii="Arial" w:hAnsi="Arial" w:cs="Arial"/>
          <w:sz w:val="22"/>
        </w:rPr>
        <w:t>s</w:t>
      </w:r>
      <w:r w:rsidRPr="004E1C77">
        <w:rPr>
          <w:rFonts w:ascii="Arial" w:hAnsi="Arial" w:cs="Arial"/>
          <w:sz w:val="22"/>
        </w:rPr>
        <w:t>sitzung erneut verhandelt wird.</w:t>
      </w:r>
    </w:p>
    <w:p w:rsidR="00342820" w:rsidRPr="004E1C77" w:rsidRDefault="00342820" w:rsidP="004E1C77">
      <w:pPr>
        <w:spacing w:after="0"/>
        <w:jc w:val="left"/>
        <w:rPr>
          <w:rFonts w:ascii="Arial" w:hAnsi="Arial" w:cs="Arial"/>
          <w:sz w:val="22"/>
        </w:rPr>
      </w:pPr>
    </w:p>
    <w:p w:rsidR="004E1C77" w:rsidRPr="00EB25F8" w:rsidRDefault="004E1C77" w:rsidP="004E1C77">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0C2702" w:rsidRPr="004E1C77" w:rsidRDefault="004E1C77" w:rsidP="004E1C77">
      <w:pPr>
        <w:pStyle w:val="berschrift1"/>
        <w:jc w:val="left"/>
        <w:rPr>
          <w:rFonts w:ascii="Arial" w:hAnsi="Arial" w:cs="Arial"/>
          <w:sz w:val="22"/>
          <w:szCs w:val="22"/>
          <w:u w:val="none"/>
        </w:rPr>
      </w:pPr>
      <w:bookmarkStart w:id="12" w:name="_Toc436454422"/>
      <w:r>
        <w:rPr>
          <w:rFonts w:ascii="Arial" w:hAnsi="Arial" w:cs="Arial"/>
          <w:sz w:val="22"/>
          <w:szCs w:val="22"/>
          <w:u w:val="none"/>
        </w:rPr>
        <w:t>*</w:t>
      </w:r>
      <w:r w:rsidR="009943DE" w:rsidRPr="004E1C77">
        <w:rPr>
          <w:rFonts w:ascii="Arial" w:hAnsi="Arial" w:cs="Arial"/>
          <w:sz w:val="22"/>
          <w:szCs w:val="22"/>
          <w:u w:val="none"/>
        </w:rPr>
        <w:t xml:space="preserve">Richtlinien zu </w:t>
      </w:r>
      <w:r w:rsidR="00B81764" w:rsidRPr="004E1C77">
        <w:rPr>
          <w:rFonts w:ascii="Arial" w:hAnsi="Arial" w:cs="Arial"/>
          <w:sz w:val="22"/>
          <w:szCs w:val="22"/>
          <w:u w:val="none"/>
        </w:rPr>
        <w:t>Artikel 14</w:t>
      </w:r>
      <w:r w:rsidR="009943DE" w:rsidRPr="004E1C77">
        <w:rPr>
          <w:rFonts w:ascii="Arial" w:hAnsi="Arial" w:cs="Arial"/>
          <w:sz w:val="22"/>
          <w:szCs w:val="22"/>
          <w:u w:val="none"/>
        </w:rPr>
        <w:t xml:space="preserve"> </w:t>
      </w:r>
      <w:r w:rsidR="001A7442" w:rsidRPr="004E1C77">
        <w:rPr>
          <w:rFonts w:ascii="Arial" w:hAnsi="Arial" w:cs="Arial"/>
          <w:sz w:val="22"/>
          <w:szCs w:val="22"/>
          <w:u w:val="none"/>
        </w:rPr>
        <w:t>UN</w:t>
      </w:r>
      <w:r w:rsidR="009943DE" w:rsidRPr="004E1C77">
        <w:rPr>
          <w:rFonts w:ascii="Arial" w:hAnsi="Arial" w:cs="Arial"/>
          <w:sz w:val="22"/>
          <w:szCs w:val="22"/>
          <w:u w:val="none"/>
        </w:rPr>
        <w:t>-BRK</w:t>
      </w:r>
      <w:bookmarkEnd w:id="12"/>
      <w:r>
        <w:rPr>
          <w:rFonts w:ascii="Arial" w:hAnsi="Arial" w:cs="Arial"/>
          <w:sz w:val="22"/>
          <w:szCs w:val="22"/>
          <w:u w:val="none"/>
        </w:rPr>
        <w:t>*</w:t>
      </w:r>
    </w:p>
    <w:p w:rsidR="001173B7" w:rsidRPr="004E1C77" w:rsidRDefault="003502AE" w:rsidP="004E1C77">
      <w:pPr>
        <w:spacing w:after="0"/>
        <w:jc w:val="left"/>
        <w:rPr>
          <w:rFonts w:ascii="Arial" w:hAnsi="Arial" w:cs="Arial"/>
          <w:sz w:val="22"/>
        </w:rPr>
      </w:pPr>
      <w:r w:rsidRPr="004E1C77">
        <w:rPr>
          <w:rFonts w:ascii="Arial" w:hAnsi="Arial" w:cs="Arial"/>
          <w:sz w:val="22"/>
        </w:rPr>
        <w:t>Bei seiner 14. Sitzung hat der Ausschuss Richtlinien zur Aus</w:t>
      </w:r>
      <w:r w:rsidR="002921DD" w:rsidRPr="004E1C77">
        <w:rPr>
          <w:rFonts w:ascii="Arial" w:hAnsi="Arial" w:cs="Arial"/>
          <w:sz w:val="22"/>
        </w:rPr>
        <w:t>l</w:t>
      </w:r>
      <w:r w:rsidRPr="004E1C77">
        <w:rPr>
          <w:rFonts w:ascii="Arial" w:hAnsi="Arial" w:cs="Arial"/>
          <w:sz w:val="22"/>
        </w:rPr>
        <w:t>egung von Artikel 14 (Freiheit und Sicherheit der Person) verabschi</w:t>
      </w:r>
      <w:r w:rsidR="00292A1D" w:rsidRPr="004E1C77">
        <w:rPr>
          <w:rFonts w:ascii="Arial" w:hAnsi="Arial" w:cs="Arial"/>
          <w:sz w:val="22"/>
        </w:rPr>
        <w:t>e</w:t>
      </w:r>
      <w:r w:rsidRPr="004E1C77">
        <w:rPr>
          <w:rFonts w:ascii="Arial" w:hAnsi="Arial" w:cs="Arial"/>
          <w:sz w:val="22"/>
        </w:rPr>
        <w:t>det. Die Richtlinien e</w:t>
      </w:r>
      <w:r w:rsidRPr="004E1C77">
        <w:rPr>
          <w:rFonts w:ascii="Arial" w:hAnsi="Arial" w:cs="Arial"/>
          <w:sz w:val="22"/>
        </w:rPr>
        <w:t>r</w:t>
      </w:r>
      <w:r w:rsidRPr="004E1C77">
        <w:rPr>
          <w:rFonts w:ascii="Arial" w:hAnsi="Arial" w:cs="Arial"/>
          <w:sz w:val="22"/>
        </w:rPr>
        <w:t>setzen das Statement zu Artikel 14, das der Ausschuss 2014 ver</w:t>
      </w:r>
      <w:r w:rsidR="00292A1D" w:rsidRPr="004E1C77">
        <w:rPr>
          <w:rFonts w:ascii="Arial" w:hAnsi="Arial" w:cs="Arial"/>
          <w:sz w:val="22"/>
        </w:rPr>
        <w:t>öffentlichte</w:t>
      </w:r>
      <w:r w:rsidRPr="004E1C77">
        <w:rPr>
          <w:rFonts w:ascii="Arial" w:hAnsi="Arial" w:cs="Arial"/>
          <w:sz w:val="22"/>
        </w:rPr>
        <w:t xml:space="preserve">. </w:t>
      </w:r>
      <w:r w:rsidR="00576478" w:rsidRPr="004E1C77">
        <w:rPr>
          <w:rFonts w:ascii="Arial" w:hAnsi="Arial" w:cs="Arial"/>
          <w:sz w:val="22"/>
        </w:rPr>
        <w:t>Zentrale Punkte der Richtlinien sind das absol</w:t>
      </w:r>
      <w:r w:rsidR="00576478" w:rsidRPr="004E1C77">
        <w:rPr>
          <w:rFonts w:ascii="Arial" w:hAnsi="Arial" w:cs="Arial"/>
          <w:sz w:val="22"/>
        </w:rPr>
        <w:t>u</w:t>
      </w:r>
      <w:r w:rsidR="00576478" w:rsidRPr="004E1C77">
        <w:rPr>
          <w:rFonts w:ascii="Arial" w:hAnsi="Arial" w:cs="Arial"/>
          <w:sz w:val="22"/>
        </w:rPr>
        <w:t>te Verbot des Freiheitse</w:t>
      </w:r>
      <w:r w:rsidR="00292A1D" w:rsidRPr="004E1C77">
        <w:rPr>
          <w:rFonts w:ascii="Arial" w:hAnsi="Arial" w:cs="Arial"/>
          <w:sz w:val="22"/>
        </w:rPr>
        <w:t>n</w:t>
      </w:r>
      <w:r w:rsidR="00576478" w:rsidRPr="004E1C77">
        <w:rPr>
          <w:rFonts w:ascii="Arial" w:hAnsi="Arial" w:cs="Arial"/>
          <w:sz w:val="22"/>
        </w:rPr>
        <w:t>t</w:t>
      </w:r>
      <w:r w:rsidR="00292A1D" w:rsidRPr="004E1C77">
        <w:rPr>
          <w:rFonts w:ascii="Arial" w:hAnsi="Arial" w:cs="Arial"/>
          <w:sz w:val="22"/>
        </w:rPr>
        <w:t>z</w:t>
      </w:r>
      <w:r w:rsidR="00576478" w:rsidRPr="004E1C77">
        <w:rPr>
          <w:rFonts w:ascii="Arial" w:hAnsi="Arial" w:cs="Arial"/>
          <w:sz w:val="22"/>
        </w:rPr>
        <w:t>ugs auf Grund von Behin</w:t>
      </w:r>
      <w:r w:rsidR="00292A1D" w:rsidRPr="004E1C77">
        <w:rPr>
          <w:rFonts w:ascii="Arial" w:hAnsi="Arial" w:cs="Arial"/>
          <w:sz w:val="22"/>
        </w:rPr>
        <w:t>d</w:t>
      </w:r>
      <w:r w:rsidR="00576478" w:rsidRPr="004E1C77">
        <w:rPr>
          <w:rFonts w:ascii="Arial" w:hAnsi="Arial" w:cs="Arial"/>
          <w:sz w:val="22"/>
        </w:rPr>
        <w:t>erung und damit auch die Unzulässi</w:t>
      </w:r>
      <w:r w:rsidR="00576478" w:rsidRPr="004E1C77">
        <w:rPr>
          <w:rFonts w:ascii="Arial" w:hAnsi="Arial" w:cs="Arial"/>
          <w:sz w:val="22"/>
        </w:rPr>
        <w:t>g</w:t>
      </w:r>
      <w:r w:rsidR="00576478" w:rsidRPr="004E1C77">
        <w:rPr>
          <w:rFonts w:ascii="Arial" w:hAnsi="Arial" w:cs="Arial"/>
          <w:sz w:val="22"/>
        </w:rPr>
        <w:t>keit von gesetz</w:t>
      </w:r>
      <w:r w:rsidR="00292A1D" w:rsidRPr="004E1C77">
        <w:rPr>
          <w:rFonts w:ascii="Arial" w:hAnsi="Arial" w:cs="Arial"/>
          <w:sz w:val="22"/>
        </w:rPr>
        <w:t>l</w:t>
      </w:r>
      <w:r w:rsidR="00576478" w:rsidRPr="004E1C77">
        <w:rPr>
          <w:rFonts w:ascii="Arial" w:hAnsi="Arial" w:cs="Arial"/>
          <w:sz w:val="22"/>
        </w:rPr>
        <w:t xml:space="preserve">ichen Sonderregelungen, die </w:t>
      </w:r>
      <w:r w:rsidR="00292A1D" w:rsidRPr="004E1C77">
        <w:rPr>
          <w:rFonts w:ascii="Arial" w:hAnsi="Arial" w:cs="Arial"/>
          <w:sz w:val="22"/>
        </w:rPr>
        <w:t>den Freiheitsentzugs</w:t>
      </w:r>
      <w:r w:rsidR="00576478" w:rsidRPr="004E1C77">
        <w:rPr>
          <w:rFonts w:ascii="Arial" w:hAnsi="Arial" w:cs="Arial"/>
          <w:sz w:val="22"/>
        </w:rPr>
        <w:t xml:space="preserve"> vorsehen (z.B. PsychKG), sowie von Zwangsbehandlung und -einweisung. Hierbei wird der enge Bezug zu Art</w:t>
      </w:r>
      <w:r w:rsidR="00292A1D" w:rsidRPr="004E1C77">
        <w:rPr>
          <w:rFonts w:ascii="Arial" w:hAnsi="Arial" w:cs="Arial"/>
          <w:sz w:val="22"/>
        </w:rPr>
        <w:t>i</w:t>
      </w:r>
      <w:r w:rsidR="00576478" w:rsidRPr="004E1C77">
        <w:rPr>
          <w:rFonts w:ascii="Arial" w:hAnsi="Arial" w:cs="Arial"/>
          <w:sz w:val="22"/>
        </w:rPr>
        <w:t>kel 12 und rechtl</w:t>
      </w:r>
      <w:r w:rsidR="00292A1D" w:rsidRPr="004E1C77">
        <w:rPr>
          <w:rFonts w:ascii="Arial" w:hAnsi="Arial" w:cs="Arial"/>
          <w:sz w:val="22"/>
        </w:rPr>
        <w:t>i</w:t>
      </w:r>
      <w:r w:rsidR="00576478" w:rsidRPr="004E1C77">
        <w:rPr>
          <w:rFonts w:ascii="Arial" w:hAnsi="Arial" w:cs="Arial"/>
          <w:sz w:val="22"/>
        </w:rPr>
        <w:t>che</w:t>
      </w:r>
      <w:r w:rsidR="00292A1D" w:rsidRPr="004E1C77">
        <w:rPr>
          <w:rFonts w:ascii="Arial" w:hAnsi="Arial" w:cs="Arial"/>
          <w:sz w:val="22"/>
        </w:rPr>
        <w:t>r</w:t>
      </w:r>
      <w:r w:rsidR="00576478" w:rsidRPr="004E1C77">
        <w:rPr>
          <w:rFonts w:ascii="Arial" w:hAnsi="Arial" w:cs="Arial"/>
          <w:sz w:val="22"/>
        </w:rPr>
        <w:t xml:space="preserve"> Handlungsfähi</w:t>
      </w:r>
      <w:r w:rsidR="00292A1D" w:rsidRPr="004E1C77">
        <w:rPr>
          <w:rFonts w:ascii="Arial" w:hAnsi="Arial" w:cs="Arial"/>
          <w:sz w:val="22"/>
        </w:rPr>
        <w:t>g</w:t>
      </w:r>
      <w:r w:rsidR="00576478" w:rsidRPr="004E1C77">
        <w:rPr>
          <w:rFonts w:ascii="Arial" w:hAnsi="Arial" w:cs="Arial"/>
          <w:sz w:val="22"/>
        </w:rPr>
        <w:t>k</w:t>
      </w:r>
      <w:r w:rsidR="00292A1D" w:rsidRPr="004E1C77">
        <w:rPr>
          <w:rFonts w:ascii="Arial" w:hAnsi="Arial" w:cs="Arial"/>
          <w:sz w:val="22"/>
        </w:rPr>
        <w:t>e</w:t>
      </w:r>
      <w:r w:rsidR="00576478" w:rsidRPr="004E1C77">
        <w:rPr>
          <w:rFonts w:ascii="Arial" w:hAnsi="Arial" w:cs="Arial"/>
          <w:sz w:val="22"/>
        </w:rPr>
        <w:t>it betont</w:t>
      </w:r>
      <w:r w:rsidR="00831498" w:rsidRPr="004E1C77">
        <w:rPr>
          <w:rFonts w:ascii="Arial" w:hAnsi="Arial" w:cs="Arial"/>
          <w:sz w:val="22"/>
        </w:rPr>
        <w:t xml:space="preserve"> (Zwangsentmün</w:t>
      </w:r>
      <w:r w:rsidR="00292A1D" w:rsidRPr="004E1C77">
        <w:rPr>
          <w:rFonts w:ascii="Arial" w:hAnsi="Arial" w:cs="Arial"/>
          <w:sz w:val="22"/>
        </w:rPr>
        <w:t>d</w:t>
      </w:r>
      <w:r w:rsidR="00831498" w:rsidRPr="004E1C77">
        <w:rPr>
          <w:rFonts w:ascii="Arial" w:hAnsi="Arial" w:cs="Arial"/>
          <w:sz w:val="22"/>
        </w:rPr>
        <w:t xml:space="preserve">igung, </w:t>
      </w:r>
      <w:r w:rsidR="00292A1D" w:rsidRPr="004E1C77">
        <w:rPr>
          <w:rFonts w:ascii="Arial" w:hAnsi="Arial" w:cs="Arial"/>
          <w:sz w:val="22"/>
        </w:rPr>
        <w:t xml:space="preserve">siehe Allgemeine </w:t>
      </w:r>
      <w:r w:rsidR="00EA52C8" w:rsidRPr="004E1C77">
        <w:rPr>
          <w:rFonts w:ascii="Arial" w:hAnsi="Arial" w:cs="Arial"/>
          <w:sz w:val="22"/>
        </w:rPr>
        <w:t>Beme</w:t>
      </w:r>
      <w:r w:rsidR="00EA52C8" w:rsidRPr="004E1C77">
        <w:rPr>
          <w:rFonts w:ascii="Arial" w:hAnsi="Arial" w:cs="Arial"/>
          <w:sz w:val="22"/>
        </w:rPr>
        <w:t>r</w:t>
      </w:r>
      <w:r w:rsidR="00EA52C8" w:rsidRPr="004E1C77">
        <w:rPr>
          <w:rFonts w:ascii="Arial" w:hAnsi="Arial" w:cs="Arial"/>
          <w:sz w:val="22"/>
        </w:rPr>
        <w:t>kung</w:t>
      </w:r>
      <w:r w:rsidR="00831498" w:rsidRPr="004E1C77">
        <w:rPr>
          <w:rFonts w:ascii="Arial" w:hAnsi="Arial" w:cs="Arial"/>
          <w:sz w:val="22"/>
        </w:rPr>
        <w:t xml:space="preserve"> 1)</w:t>
      </w:r>
      <w:r w:rsidR="00576478" w:rsidRPr="004E1C77">
        <w:rPr>
          <w:rFonts w:ascii="Arial" w:hAnsi="Arial" w:cs="Arial"/>
          <w:sz w:val="22"/>
        </w:rPr>
        <w:t xml:space="preserve">.  </w:t>
      </w:r>
      <w:r w:rsidR="004E1C77" w:rsidRPr="004E1C77">
        <w:rPr>
          <w:rFonts w:ascii="Arial" w:hAnsi="Arial" w:cs="Arial"/>
          <w:sz w:val="22"/>
        </w:rPr>
        <w:t>Das Dokument finden Sie hier:</w:t>
      </w:r>
    </w:p>
    <w:p w:rsidR="004E1C77" w:rsidRDefault="004E1C77" w:rsidP="004E1C77">
      <w:pPr>
        <w:spacing w:after="0"/>
        <w:jc w:val="left"/>
        <w:rPr>
          <w:rFonts w:ascii="Arial" w:hAnsi="Arial" w:cs="Arial"/>
          <w:sz w:val="22"/>
        </w:rPr>
      </w:pPr>
      <w:hyperlink r:id="rId23" w:history="1">
        <w:r w:rsidRPr="00724BB2">
          <w:rPr>
            <w:rStyle w:val="Hyperlink"/>
            <w:rFonts w:ascii="Arial" w:hAnsi="Arial" w:cs="Arial"/>
            <w:sz w:val="22"/>
          </w:rPr>
          <w:t>http://www.ohchr.org/Documents/HRBodies/CRPD/14thsession/GuidelinesOnArticle14.doc</w:t>
        </w:r>
      </w:hyperlink>
      <w:r>
        <w:rPr>
          <w:rFonts w:ascii="Arial" w:hAnsi="Arial" w:cs="Arial"/>
          <w:sz w:val="22"/>
        </w:rPr>
        <w:t xml:space="preserve"> </w:t>
      </w:r>
    </w:p>
    <w:p w:rsidR="00342820" w:rsidRPr="004E1C77" w:rsidRDefault="00342820" w:rsidP="004E1C77">
      <w:pPr>
        <w:spacing w:after="0"/>
        <w:jc w:val="left"/>
        <w:rPr>
          <w:rFonts w:ascii="Arial" w:hAnsi="Arial" w:cs="Arial"/>
          <w:sz w:val="22"/>
        </w:rPr>
      </w:pPr>
    </w:p>
    <w:p w:rsidR="004E1C77" w:rsidRPr="00EB25F8" w:rsidRDefault="004E1C77" w:rsidP="004E1C77">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3502AE" w:rsidRPr="000601D8" w:rsidRDefault="000601D8" w:rsidP="000601D8">
      <w:pPr>
        <w:pStyle w:val="berschrift1"/>
        <w:jc w:val="left"/>
        <w:rPr>
          <w:rFonts w:ascii="Arial" w:hAnsi="Arial" w:cs="Arial"/>
          <w:sz w:val="22"/>
          <w:szCs w:val="22"/>
          <w:u w:val="none"/>
        </w:rPr>
      </w:pPr>
      <w:r>
        <w:rPr>
          <w:rFonts w:ascii="Arial" w:hAnsi="Arial" w:cs="Arial"/>
          <w:sz w:val="22"/>
          <w:szCs w:val="22"/>
          <w:u w:val="none"/>
        </w:rPr>
        <w:t>*</w:t>
      </w:r>
      <w:r w:rsidR="003C06A0" w:rsidRPr="000601D8">
        <w:rPr>
          <w:rFonts w:ascii="Arial" w:hAnsi="Arial" w:cs="Arial"/>
          <w:sz w:val="22"/>
          <w:szCs w:val="22"/>
          <w:u w:val="none"/>
        </w:rPr>
        <w:t xml:space="preserve">Statement zu </w:t>
      </w:r>
      <w:r w:rsidR="001A7442" w:rsidRPr="000601D8">
        <w:rPr>
          <w:rFonts w:ascii="Arial" w:hAnsi="Arial" w:cs="Arial"/>
          <w:sz w:val="22"/>
          <w:szCs w:val="22"/>
          <w:u w:val="none"/>
        </w:rPr>
        <w:t>UN</w:t>
      </w:r>
      <w:r w:rsidR="003C06A0" w:rsidRPr="000601D8">
        <w:rPr>
          <w:rFonts w:ascii="Arial" w:hAnsi="Arial" w:cs="Arial"/>
          <w:sz w:val="22"/>
          <w:szCs w:val="22"/>
          <w:u w:val="none"/>
        </w:rPr>
        <w:t>-Weltgipfel für Humanitäre Hilfe 2016</w:t>
      </w:r>
      <w:r>
        <w:rPr>
          <w:rFonts w:ascii="Arial" w:hAnsi="Arial" w:cs="Arial"/>
          <w:sz w:val="22"/>
          <w:szCs w:val="22"/>
          <w:u w:val="none"/>
        </w:rPr>
        <w:t>*</w:t>
      </w:r>
    </w:p>
    <w:p w:rsidR="003C06A0" w:rsidRPr="000601D8" w:rsidRDefault="002D30ED" w:rsidP="000601D8">
      <w:pPr>
        <w:spacing w:after="0"/>
        <w:jc w:val="left"/>
        <w:rPr>
          <w:rFonts w:ascii="Arial" w:hAnsi="Arial" w:cs="Arial"/>
          <w:sz w:val="22"/>
        </w:rPr>
      </w:pPr>
      <w:r w:rsidRPr="000601D8">
        <w:rPr>
          <w:rFonts w:ascii="Arial" w:hAnsi="Arial" w:cs="Arial"/>
          <w:sz w:val="22"/>
        </w:rPr>
        <w:t xml:space="preserve">Der Ausschuss hat ein Statement zur Einbeziehung von Behinderung in den </w:t>
      </w:r>
      <w:r w:rsidRPr="00B9100A">
        <w:rPr>
          <w:rFonts w:ascii="Arial" w:hAnsi="Arial" w:cs="Arial"/>
          <w:sz w:val="22"/>
        </w:rPr>
        <w:t>Weltgipfel der Vereinten Nationen für Humanitäre Hilfe</w:t>
      </w:r>
      <w:r w:rsidRPr="000601D8">
        <w:rPr>
          <w:rFonts w:ascii="Arial" w:hAnsi="Arial" w:cs="Arial"/>
          <w:sz w:val="22"/>
        </w:rPr>
        <w:t xml:space="preserve"> veröffentlicht. Der Gipfel ist eine Initiative von </w:t>
      </w:r>
      <w:r w:rsidR="001A7442" w:rsidRPr="000601D8">
        <w:rPr>
          <w:rFonts w:ascii="Arial" w:hAnsi="Arial" w:cs="Arial"/>
          <w:sz w:val="22"/>
        </w:rPr>
        <w:t>UN</w:t>
      </w:r>
      <w:r w:rsidRPr="000601D8">
        <w:rPr>
          <w:rFonts w:ascii="Arial" w:hAnsi="Arial" w:cs="Arial"/>
          <w:sz w:val="22"/>
        </w:rPr>
        <w:t>-Generalsekretär Ban Ki-moon</w:t>
      </w:r>
      <w:r w:rsidR="002921DD" w:rsidRPr="000601D8">
        <w:rPr>
          <w:rFonts w:ascii="Arial" w:hAnsi="Arial" w:cs="Arial"/>
          <w:sz w:val="22"/>
        </w:rPr>
        <w:t xml:space="preserve"> und wird 2016 in Istanbul stattfinden</w:t>
      </w:r>
      <w:r w:rsidRPr="000601D8">
        <w:rPr>
          <w:rFonts w:ascii="Arial" w:hAnsi="Arial" w:cs="Arial"/>
          <w:sz w:val="22"/>
        </w:rPr>
        <w:t xml:space="preserve">. </w:t>
      </w:r>
      <w:r w:rsidR="001E3486" w:rsidRPr="000601D8">
        <w:rPr>
          <w:rFonts w:ascii="Arial" w:hAnsi="Arial" w:cs="Arial"/>
          <w:sz w:val="22"/>
        </w:rPr>
        <w:t>Angesichts der massiven humanitären Krisen weltweit sind Regierungen, Hilfsorganisationen, Menschen aus Krise</w:t>
      </w:r>
      <w:r w:rsidR="001E3486" w:rsidRPr="000601D8">
        <w:rPr>
          <w:rFonts w:ascii="Arial" w:hAnsi="Arial" w:cs="Arial"/>
          <w:sz w:val="22"/>
        </w:rPr>
        <w:t>n</w:t>
      </w:r>
      <w:r w:rsidR="001E3486" w:rsidRPr="000601D8">
        <w:rPr>
          <w:rFonts w:ascii="Arial" w:hAnsi="Arial" w:cs="Arial"/>
          <w:sz w:val="22"/>
        </w:rPr>
        <w:t>gebieten und Partner aus dem privaten Sektor aufgerufen, gemeinsam neue Wege und ko</w:t>
      </w:r>
      <w:r w:rsidR="001E3486" w:rsidRPr="000601D8">
        <w:rPr>
          <w:rFonts w:ascii="Arial" w:hAnsi="Arial" w:cs="Arial"/>
          <w:sz w:val="22"/>
        </w:rPr>
        <w:t>n</w:t>
      </w:r>
      <w:r w:rsidR="001E3486" w:rsidRPr="000601D8">
        <w:rPr>
          <w:rFonts w:ascii="Arial" w:hAnsi="Arial" w:cs="Arial"/>
          <w:sz w:val="22"/>
        </w:rPr>
        <w:t xml:space="preserve">krete Aktionen zur </w:t>
      </w:r>
      <w:r w:rsidR="00DD65C0" w:rsidRPr="000601D8">
        <w:rPr>
          <w:rFonts w:ascii="Arial" w:hAnsi="Arial" w:cs="Arial"/>
          <w:sz w:val="22"/>
        </w:rPr>
        <w:t xml:space="preserve">humanitären </w:t>
      </w:r>
      <w:r w:rsidR="001E3486" w:rsidRPr="000601D8">
        <w:rPr>
          <w:rFonts w:ascii="Arial" w:hAnsi="Arial" w:cs="Arial"/>
          <w:sz w:val="22"/>
        </w:rPr>
        <w:t xml:space="preserve">Hilfe in Krisengebieten zu finden. In Vorbereitung dieses Gipfeltreffens </w:t>
      </w:r>
      <w:r w:rsidR="005E6EAF" w:rsidRPr="000601D8">
        <w:rPr>
          <w:rFonts w:ascii="Arial" w:hAnsi="Arial" w:cs="Arial"/>
          <w:sz w:val="22"/>
        </w:rPr>
        <w:t xml:space="preserve">und </w:t>
      </w:r>
      <w:r w:rsidR="002921DD" w:rsidRPr="000601D8">
        <w:rPr>
          <w:rFonts w:ascii="Arial" w:hAnsi="Arial" w:cs="Arial"/>
          <w:sz w:val="22"/>
        </w:rPr>
        <w:t>mit Verweis auf</w:t>
      </w:r>
      <w:r w:rsidR="005E6EAF" w:rsidRPr="000601D8">
        <w:rPr>
          <w:rFonts w:ascii="Arial" w:hAnsi="Arial" w:cs="Arial"/>
          <w:sz w:val="22"/>
        </w:rPr>
        <w:t xml:space="preserve"> Artikel 11 </w:t>
      </w:r>
      <w:r w:rsidR="001A7442" w:rsidRPr="000601D8">
        <w:rPr>
          <w:rFonts w:ascii="Arial" w:hAnsi="Arial" w:cs="Arial"/>
          <w:sz w:val="22"/>
        </w:rPr>
        <w:t>UN</w:t>
      </w:r>
      <w:r w:rsidR="005E6EAF" w:rsidRPr="000601D8">
        <w:rPr>
          <w:rFonts w:ascii="Arial" w:hAnsi="Arial" w:cs="Arial"/>
          <w:sz w:val="22"/>
        </w:rPr>
        <w:t xml:space="preserve">-BRK </w:t>
      </w:r>
      <w:r w:rsidR="001E3486" w:rsidRPr="000601D8">
        <w:rPr>
          <w:rFonts w:ascii="Arial" w:hAnsi="Arial" w:cs="Arial"/>
          <w:sz w:val="22"/>
        </w:rPr>
        <w:t>fordert</w:t>
      </w:r>
      <w:r w:rsidR="005E6EAF" w:rsidRPr="000601D8">
        <w:rPr>
          <w:rFonts w:ascii="Arial" w:hAnsi="Arial" w:cs="Arial"/>
          <w:sz w:val="22"/>
        </w:rPr>
        <w:t>e</w:t>
      </w:r>
      <w:r w:rsidR="001E3486" w:rsidRPr="000601D8">
        <w:rPr>
          <w:rFonts w:ascii="Arial" w:hAnsi="Arial" w:cs="Arial"/>
          <w:sz w:val="22"/>
        </w:rPr>
        <w:t xml:space="preserve"> der Ausschuss in einem </w:t>
      </w:r>
      <w:r w:rsidR="001E3486" w:rsidRPr="00B9100A">
        <w:rPr>
          <w:rFonts w:ascii="Arial" w:hAnsi="Arial" w:cs="Arial"/>
          <w:sz w:val="22"/>
        </w:rPr>
        <w:t xml:space="preserve">Statement </w:t>
      </w:r>
      <w:r w:rsidR="001E3486" w:rsidRPr="000601D8">
        <w:rPr>
          <w:rFonts w:ascii="Arial" w:hAnsi="Arial" w:cs="Arial"/>
          <w:sz w:val="22"/>
        </w:rPr>
        <w:t xml:space="preserve">die Beteiligten auf, </w:t>
      </w:r>
      <w:r w:rsidR="005E6EAF" w:rsidRPr="000601D8">
        <w:rPr>
          <w:rFonts w:ascii="Arial" w:hAnsi="Arial" w:cs="Arial"/>
          <w:sz w:val="22"/>
        </w:rPr>
        <w:t>humanitäre Hilfen stets inklusiv</w:t>
      </w:r>
      <w:r w:rsidR="001E3486" w:rsidRPr="000601D8">
        <w:rPr>
          <w:rFonts w:ascii="Arial" w:hAnsi="Arial" w:cs="Arial"/>
          <w:sz w:val="22"/>
        </w:rPr>
        <w:t xml:space="preserve"> </w:t>
      </w:r>
      <w:r w:rsidR="002921DD" w:rsidRPr="000601D8">
        <w:rPr>
          <w:rFonts w:ascii="Arial" w:hAnsi="Arial" w:cs="Arial"/>
          <w:sz w:val="22"/>
        </w:rPr>
        <w:t>zu planen und durchzuführen.</w:t>
      </w:r>
      <w:r w:rsidR="003B5A4A" w:rsidRPr="000601D8">
        <w:rPr>
          <w:rFonts w:ascii="Arial" w:hAnsi="Arial" w:cs="Arial"/>
          <w:sz w:val="22"/>
        </w:rPr>
        <w:t xml:space="preserve"> Menschen mit Behinderungen sind in Krisen- und Konfliktsituationen b</w:t>
      </w:r>
      <w:r w:rsidR="003B5A4A" w:rsidRPr="000601D8">
        <w:rPr>
          <w:rFonts w:ascii="Arial" w:hAnsi="Arial" w:cs="Arial"/>
          <w:sz w:val="22"/>
        </w:rPr>
        <w:t>e</w:t>
      </w:r>
      <w:r w:rsidR="003B5A4A" w:rsidRPr="000601D8">
        <w:rPr>
          <w:rFonts w:ascii="Arial" w:hAnsi="Arial" w:cs="Arial"/>
          <w:sz w:val="22"/>
        </w:rPr>
        <w:t>sonders ge</w:t>
      </w:r>
      <w:r w:rsidR="00DD65C0" w:rsidRPr="000601D8">
        <w:rPr>
          <w:rFonts w:ascii="Arial" w:hAnsi="Arial" w:cs="Arial"/>
          <w:sz w:val="22"/>
        </w:rPr>
        <w:t>fährdet: durch eingeschränkte</w:t>
      </w:r>
      <w:r w:rsidR="003B5A4A" w:rsidRPr="000601D8">
        <w:rPr>
          <w:rFonts w:ascii="Arial" w:hAnsi="Arial" w:cs="Arial"/>
          <w:sz w:val="22"/>
        </w:rPr>
        <w:t xml:space="preserve"> Fluchtmöglichkeiten</w:t>
      </w:r>
      <w:r w:rsidR="00FC15CC" w:rsidRPr="000601D8">
        <w:rPr>
          <w:rFonts w:ascii="Arial" w:hAnsi="Arial" w:cs="Arial"/>
          <w:sz w:val="22"/>
        </w:rPr>
        <w:t xml:space="preserve"> und</w:t>
      </w:r>
      <w:r w:rsidR="003B5A4A" w:rsidRPr="000601D8">
        <w:rPr>
          <w:rFonts w:ascii="Arial" w:hAnsi="Arial" w:cs="Arial"/>
          <w:sz w:val="22"/>
        </w:rPr>
        <w:t xml:space="preserve"> Hilfen </w:t>
      </w:r>
      <w:r w:rsidR="00FC15CC" w:rsidRPr="000601D8">
        <w:rPr>
          <w:rFonts w:ascii="Arial" w:hAnsi="Arial" w:cs="Arial"/>
          <w:sz w:val="22"/>
        </w:rPr>
        <w:t>sowie</w:t>
      </w:r>
      <w:r w:rsidR="003B5A4A" w:rsidRPr="000601D8">
        <w:rPr>
          <w:rFonts w:ascii="Arial" w:hAnsi="Arial" w:cs="Arial"/>
          <w:sz w:val="22"/>
        </w:rPr>
        <w:t xml:space="preserve"> verstärkte Diskriminierung </w:t>
      </w:r>
      <w:r w:rsidR="00FC15CC" w:rsidRPr="000601D8">
        <w:rPr>
          <w:rFonts w:ascii="Arial" w:hAnsi="Arial" w:cs="Arial"/>
          <w:sz w:val="22"/>
        </w:rPr>
        <w:t>vo</w:t>
      </w:r>
      <w:r w:rsidR="00FC15CC" w:rsidRPr="000601D8">
        <w:rPr>
          <w:rFonts w:ascii="Arial" w:hAnsi="Arial" w:cs="Arial"/>
          <w:sz w:val="22"/>
        </w:rPr>
        <w:t>n</w:t>
      </w:r>
      <w:r w:rsidR="00FC15CC" w:rsidRPr="000601D8">
        <w:rPr>
          <w:rFonts w:ascii="Arial" w:hAnsi="Arial" w:cs="Arial"/>
          <w:sz w:val="22"/>
        </w:rPr>
        <w:t>seiten der</w:t>
      </w:r>
      <w:r w:rsidR="003B5A4A" w:rsidRPr="000601D8">
        <w:rPr>
          <w:rFonts w:ascii="Arial" w:hAnsi="Arial" w:cs="Arial"/>
          <w:sz w:val="22"/>
        </w:rPr>
        <w:t xml:space="preserve"> Gesellschaft. Besonders geringe Überlebenschancen in solchen Situationen h</w:t>
      </w:r>
      <w:r w:rsidR="003B5A4A" w:rsidRPr="000601D8">
        <w:rPr>
          <w:rFonts w:ascii="Arial" w:hAnsi="Arial" w:cs="Arial"/>
          <w:sz w:val="22"/>
        </w:rPr>
        <w:t>a</w:t>
      </w:r>
      <w:r w:rsidR="003B5A4A" w:rsidRPr="000601D8">
        <w:rPr>
          <w:rFonts w:ascii="Arial" w:hAnsi="Arial" w:cs="Arial"/>
          <w:sz w:val="22"/>
        </w:rPr>
        <w:t>ben Frauen und Mädchen mit Behinderungen. Der Ausschuss forderte, humanitäre Strukt</w:t>
      </w:r>
      <w:r w:rsidR="003B5A4A" w:rsidRPr="000601D8">
        <w:rPr>
          <w:rFonts w:ascii="Arial" w:hAnsi="Arial" w:cs="Arial"/>
          <w:sz w:val="22"/>
        </w:rPr>
        <w:t>u</w:t>
      </w:r>
      <w:r w:rsidR="003B5A4A" w:rsidRPr="000601D8">
        <w:rPr>
          <w:rFonts w:ascii="Arial" w:hAnsi="Arial" w:cs="Arial"/>
          <w:sz w:val="22"/>
        </w:rPr>
        <w:t xml:space="preserve">ren </w:t>
      </w:r>
      <w:r w:rsidR="0036688B" w:rsidRPr="000601D8">
        <w:rPr>
          <w:rFonts w:ascii="Arial" w:hAnsi="Arial" w:cs="Arial"/>
          <w:sz w:val="22"/>
        </w:rPr>
        <w:t xml:space="preserve">immer </w:t>
      </w:r>
      <w:r w:rsidR="003B5A4A" w:rsidRPr="000601D8">
        <w:rPr>
          <w:rFonts w:ascii="Arial" w:hAnsi="Arial" w:cs="Arial"/>
          <w:sz w:val="22"/>
        </w:rPr>
        <w:t>unter Beteiligung von Menschen mit Behinderungen zu entwickeln</w:t>
      </w:r>
      <w:r w:rsidR="0036688B" w:rsidRPr="000601D8">
        <w:rPr>
          <w:rFonts w:ascii="Arial" w:hAnsi="Arial" w:cs="Arial"/>
          <w:sz w:val="22"/>
        </w:rPr>
        <w:t>, damit die Hi</w:t>
      </w:r>
      <w:r w:rsidR="0036688B" w:rsidRPr="000601D8">
        <w:rPr>
          <w:rFonts w:ascii="Arial" w:hAnsi="Arial" w:cs="Arial"/>
          <w:sz w:val="22"/>
        </w:rPr>
        <w:t>l</w:t>
      </w:r>
      <w:r w:rsidR="0036688B" w:rsidRPr="000601D8">
        <w:rPr>
          <w:rFonts w:ascii="Arial" w:hAnsi="Arial" w:cs="Arial"/>
          <w:sz w:val="22"/>
        </w:rPr>
        <w:t>fen bedarfsorientiert und e</w:t>
      </w:r>
      <w:r w:rsidR="0036688B" w:rsidRPr="000601D8">
        <w:rPr>
          <w:rFonts w:ascii="Arial" w:hAnsi="Arial" w:cs="Arial"/>
          <w:sz w:val="22"/>
        </w:rPr>
        <w:t>f</w:t>
      </w:r>
      <w:r w:rsidR="0036688B" w:rsidRPr="000601D8">
        <w:rPr>
          <w:rFonts w:ascii="Arial" w:hAnsi="Arial" w:cs="Arial"/>
          <w:sz w:val="22"/>
        </w:rPr>
        <w:t>fektiv sind</w:t>
      </w:r>
      <w:r w:rsidR="003B5A4A" w:rsidRPr="000601D8">
        <w:rPr>
          <w:rFonts w:ascii="Arial" w:hAnsi="Arial" w:cs="Arial"/>
          <w:sz w:val="22"/>
        </w:rPr>
        <w:t xml:space="preserve">.  </w:t>
      </w:r>
    </w:p>
    <w:p w:rsidR="00B9100A" w:rsidRPr="00B9100A" w:rsidRDefault="00446D9C" w:rsidP="00B9100A">
      <w:pPr>
        <w:spacing w:after="0"/>
        <w:jc w:val="left"/>
        <w:rPr>
          <w:rFonts w:ascii="Arial" w:hAnsi="Arial" w:cs="Arial"/>
          <w:sz w:val="22"/>
        </w:rPr>
      </w:pPr>
      <w:r w:rsidRPr="00B9100A">
        <w:rPr>
          <w:rFonts w:ascii="Arial" w:hAnsi="Arial" w:cs="Arial"/>
          <w:sz w:val="22"/>
        </w:rPr>
        <w:t>Informationen zum Weltgipfel finden Sie hier:</w:t>
      </w:r>
    </w:p>
    <w:p w:rsidR="00FC15CC" w:rsidRPr="00B9100A" w:rsidRDefault="00B9100A" w:rsidP="00B9100A">
      <w:pPr>
        <w:spacing w:after="0"/>
        <w:jc w:val="left"/>
        <w:rPr>
          <w:rFonts w:ascii="Arial" w:hAnsi="Arial" w:cs="Arial"/>
          <w:sz w:val="22"/>
        </w:rPr>
      </w:pPr>
      <w:hyperlink r:id="rId24" w:history="1">
        <w:r w:rsidRPr="00724BB2">
          <w:rPr>
            <w:rStyle w:val="Hyperlink"/>
            <w:rFonts w:ascii="Arial" w:hAnsi="Arial" w:cs="Arial"/>
            <w:sz w:val="22"/>
          </w:rPr>
          <w:t>https://www.worldhumanitariansummit.org/whs_about?utm_source=About&amp;utm_medium=banner&amp;utm_campaign=WHS_FrontPage&amp;utm_content=Banner+Click</w:t>
        </w:r>
      </w:hyperlink>
      <w:r>
        <w:rPr>
          <w:rFonts w:ascii="Arial" w:hAnsi="Arial" w:cs="Arial"/>
          <w:sz w:val="22"/>
        </w:rPr>
        <w:t xml:space="preserve"> </w:t>
      </w:r>
    </w:p>
    <w:p w:rsidR="00446D9C" w:rsidRDefault="00446D9C" w:rsidP="00B9100A">
      <w:pPr>
        <w:spacing w:after="0"/>
        <w:jc w:val="left"/>
        <w:rPr>
          <w:rFonts w:ascii="Arial" w:hAnsi="Arial" w:cs="Arial"/>
          <w:sz w:val="22"/>
        </w:rPr>
      </w:pPr>
      <w:r w:rsidRPr="00B9100A">
        <w:rPr>
          <w:rFonts w:ascii="Arial" w:hAnsi="Arial" w:cs="Arial"/>
          <w:sz w:val="22"/>
        </w:rPr>
        <w:t>Das Statement des Ausschusses finden Sie hier:</w:t>
      </w:r>
    </w:p>
    <w:p w:rsidR="00B9100A" w:rsidRDefault="00B9100A" w:rsidP="00B9100A">
      <w:pPr>
        <w:spacing w:after="0"/>
        <w:jc w:val="left"/>
        <w:rPr>
          <w:rFonts w:ascii="Arial" w:hAnsi="Arial" w:cs="Arial"/>
          <w:sz w:val="22"/>
        </w:rPr>
      </w:pPr>
      <w:hyperlink r:id="rId25" w:history="1">
        <w:r w:rsidRPr="00724BB2">
          <w:rPr>
            <w:rStyle w:val="Hyperlink"/>
            <w:rFonts w:ascii="Arial" w:hAnsi="Arial" w:cs="Arial"/>
            <w:sz w:val="22"/>
          </w:rPr>
          <w:t>http://www.ohchr.org/Documents/HRBodies/CRPD/14thsession/Statement14thSession.doc</w:t>
        </w:r>
      </w:hyperlink>
      <w:r>
        <w:rPr>
          <w:rFonts w:ascii="Arial" w:hAnsi="Arial" w:cs="Arial"/>
          <w:sz w:val="22"/>
        </w:rPr>
        <w:t xml:space="preserve"> </w:t>
      </w:r>
    </w:p>
    <w:p w:rsidR="00342820" w:rsidRPr="00B9100A" w:rsidRDefault="00342820" w:rsidP="00B9100A">
      <w:pPr>
        <w:spacing w:after="0"/>
        <w:jc w:val="left"/>
        <w:rPr>
          <w:rFonts w:ascii="Arial" w:hAnsi="Arial" w:cs="Arial"/>
          <w:sz w:val="22"/>
        </w:rPr>
      </w:pPr>
    </w:p>
    <w:p w:rsidR="00B9100A" w:rsidRPr="00EB25F8" w:rsidRDefault="00B9100A" w:rsidP="00B9100A">
      <w:pPr>
        <w:pStyle w:val="berschrift1"/>
        <w:jc w:val="left"/>
        <w:rPr>
          <w:rFonts w:ascii="Arial" w:hAnsi="Arial" w:cs="Arial"/>
          <w:b w:val="0"/>
          <w:sz w:val="22"/>
          <w:szCs w:val="22"/>
          <w:u w:val="none"/>
        </w:rPr>
      </w:pPr>
      <w:bookmarkStart w:id="13" w:name="_Toc405822927"/>
      <w:bookmarkStart w:id="14" w:name="_Toc436454423"/>
      <w:r w:rsidRPr="00EB25F8">
        <w:rPr>
          <w:rFonts w:ascii="Arial" w:hAnsi="Arial" w:cs="Arial"/>
          <w:b w:val="0"/>
          <w:bCs w:val="0"/>
          <w:sz w:val="22"/>
          <w:u w:val="none"/>
        </w:rPr>
        <w:t>---------------------------------------------------------------------------------------------------------------------</w:t>
      </w:r>
      <w:r>
        <w:rPr>
          <w:rFonts w:ascii="Arial" w:hAnsi="Arial" w:cs="Arial"/>
          <w:b w:val="0"/>
          <w:bCs w:val="0"/>
          <w:sz w:val="22"/>
          <w:u w:val="none"/>
        </w:rPr>
        <w:t>------</w:t>
      </w:r>
    </w:p>
    <w:p w:rsidR="00172583" w:rsidRPr="00FF1560" w:rsidRDefault="00FF1560" w:rsidP="00FF1560">
      <w:pPr>
        <w:pStyle w:val="berschrift1"/>
        <w:jc w:val="left"/>
        <w:rPr>
          <w:rFonts w:ascii="Arial" w:hAnsi="Arial" w:cs="Arial"/>
          <w:sz w:val="22"/>
          <w:szCs w:val="22"/>
          <w:u w:val="none"/>
        </w:rPr>
      </w:pPr>
      <w:r>
        <w:rPr>
          <w:rFonts w:ascii="Arial" w:hAnsi="Arial" w:cs="Arial"/>
          <w:sz w:val="22"/>
          <w:szCs w:val="22"/>
          <w:u w:val="none"/>
        </w:rPr>
        <w:t>*</w:t>
      </w:r>
      <w:r w:rsidR="00865838" w:rsidRPr="00FF1560">
        <w:rPr>
          <w:rFonts w:ascii="Arial" w:hAnsi="Arial" w:cs="Arial"/>
          <w:sz w:val="22"/>
          <w:szCs w:val="22"/>
          <w:u w:val="none"/>
        </w:rPr>
        <w:t>Begleitv</w:t>
      </w:r>
      <w:r w:rsidR="00CE0F59" w:rsidRPr="00FF1560">
        <w:rPr>
          <w:rFonts w:ascii="Arial" w:hAnsi="Arial" w:cs="Arial"/>
          <w:sz w:val="22"/>
          <w:szCs w:val="22"/>
          <w:u w:val="none"/>
        </w:rPr>
        <w:t>eranstaltungen zur 1</w:t>
      </w:r>
      <w:r w:rsidR="00B81764" w:rsidRPr="00FF1560">
        <w:rPr>
          <w:rFonts w:ascii="Arial" w:hAnsi="Arial" w:cs="Arial"/>
          <w:sz w:val="22"/>
          <w:szCs w:val="22"/>
          <w:u w:val="none"/>
        </w:rPr>
        <w:t>4</w:t>
      </w:r>
      <w:r w:rsidR="00CE0F59" w:rsidRPr="00FF1560">
        <w:rPr>
          <w:rFonts w:ascii="Arial" w:hAnsi="Arial" w:cs="Arial"/>
          <w:sz w:val="22"/>
          <w:szCs w:val="22"/>
          <w:u w:val="none"/>
        </w:rPr>
        <w:t>. Sitzung des CRPD</w:t>
      </w:r>
      <w:r w:rsidR="008011AB" w:rsidRPr="00FF1560">
        <w:rPr>
          <w:rFonts w:ascii="Arial" w:hAnsi="Arial" w:cs="Arial"/>
          <w:sz w:val="22"/>
          <w:szCs w:val="22"/>
          <w:u w:val="none"/>
        </w:rPr>
        <w:t>-Ausschusses</w:t>
      </w:r>
      <w:bookmarkEnd w:id="13"/>
      <w:bookmarkEnd w:id="14"/>
      <w:r>
        <w:rPr>
          <w:rFonts w:ascii="Arial" w:hAnsi="Arial" w:cs="Arial"/>
          <w:sz w:val="22"/>
          <w:szCs w:val="22"/>
          <w:u w:val="none"/>
        </w:rPr>
        <w:t>*</w:t>
      </w:r>
    </w:p>
    <w:p w:rsidR="00FB3D1B" w:rsidRPr="00FF1560" w:rsidRDefault="00E367CF" w:rsidP="00FF1560">
      <w:pPr>
        <w:jc w:val="left"/>
        <w:rPr>
          <w:rFonts w:ascii="Arial" w:hAnsi="Arial" w:cs="Arial"/>
          <w:sz w:val="22"/>
        </w:rPr>
      </w:pPr>
      <w:r w:rsidRPr="00FF1560">
        <w:rPr>
          <w:rFonts w:ascii="Arial" w:hAnsi="Arial" w:cs="Arial"/>
          <w:sz w:val="22"/>
        </w:rPr>
        <w:t>Z</w:t>
      </w:r>
      <w:r w:rsidR="001B1A19" w:rsidRPr="00FF1560">
        <w:rPr>
          <w:rFonts w:ascii="Arial" w:hAnsi="Arial" w:cs="Arial"/>
          <w:sz w:val="22"/>
        </w:rPr>
        <w:t xml:space="preserve">ahlreiche </w:t>
      </w:r>
      <w:r w:rsidR="002D3674" w:rsidRPr="00FF1560">
        <w:rPr>
          <w:rFonts w:ascii="Arial" w:hAnsi="Arial" w:cs="Arial"/>
          <w:sz w:val="22"/>
        </w:rPr>
        <w:t>Begleit</w:t>
      </w:r>
      <w:r w:rsidR="001B1A19" w:rsidRPr="00FF1560">
        <w:rPr>
          <w:rFonts w:ascii="Arial" w:hAnsi="Arial" w:cs="Arial"/>
          <w:sz w:val="22"/>
        </w:rPr>
        <w:t xml:space="preserve">veranstaltungen </w:t>
      </w:r>
      <w:r w:rsidRPr="00FF1560">
        <w:rPr>
          <w:rFonts w:ascii="Arial" w:hAnsi="Arial" w:cs="Arial"/>
          <w:sz w:val="22"/>
        </w:rPr>
        <w:t>boten</w:t>
      </w:r>
      <w:r w:rsidR="001B1A19" w:rsidRPr="00FF1560">
        <w:rPr>
          <w:rFonts w:ascii="Arial" w:hAnsi="Arial" w:cs="Arial"/>
          <w:sz w:val="22"/>
        </w:rPr>
        <w:t xml:space="preserve"> </w:t>
      </w:r>
      <w:r w:rsidRPr="00FF1560">
        <w:rPr>
          <w:rFonts w:ascii="Arial" w:hAnsi="Arial" w:cs="Arial"/>
          <w:sz w:val="22"/>
        </w:rPr>
        <w:t>den</w:t>
      </w:r>
      <w:r w:rsidR="0088002A" w:rsidRPr="00FF1560">
        <w:rPr>
          <w:rFonts w:ascii="Arial" w:hAnsi="Arial" w:cs="Arial"/>
          <w:sz w:val="22"/>
        </w:rPr>
        <w:t xml:space="preserve"> Ausschussmitglieder</w:t>
      </w:r>
      <w:r w:rsidRPr="00FF1560">
        <w:rPr>
          <w:rFonts w:ascii="Arial" w:hAnsi="Arial" w:cs="Arial"/>
          <w:sz w:val="22"/>
        </w:rPr>
        <w:t>n</w:t>
      </w:r>
      <w:r w:rsidR="001B1A19" w:rsidRPr="00FF1560">
        <w:rPr>
          <w:rFonts w:ascii="Arial" w:hAnsi="Arial" w:cs="Arial"/>
          <w:sz w:val="22"/>
        </w:rPr>
        <w:t xml:space="preserve"> wieder</w:t>
      </w:r>
      <w:r w:rsidRPr="00FF1560">
        <w:rPr>
          <w:rFonts w:ascii="Arial" w:hAnsi="Arial" w:cs="Arial"/>
          <w:sz w:val="22"/>
        </w:rPr>
        <w:t xml:space="preserve"> </w:t>
      </w:r>
      <w:r w:rsidR="00E34337" w:rsidRPr="00FF1560">
        <w:rPr>
          <w:rFonts w:ascii="Arial" w:hAnsi="Arial" w:cs="Arial"/>
          <w:sz w:val="22"/>
        </w:rPr>
        <w:t xml:space="preserve">Gelegenheit zum </w:t>
      </w:r>
      <w:r w:rsidRPr="00FF1560">
        <w:rPr>
          <w:rFonts w:ascii="Arial" w:hAnsi="Arial" w:cs="Arial"/>
          <w:sz w:val="22"/>
        </w:rPr>
        <w:t>direkten Austausch mit</w:t>
      </w:r>
      <w:r w:rsidR="001B1A19" w:rsidRPr="00FF1560">
        <w:rPr>
          <w:rFonts w:ascii="Arial" w:hAnsi="Arial" w:cs="Arial"/>
          <w:sz w:val="22"/>
        </w:rPr>
        <w:t xml:space="preserve"> </w:t>
      </w:r>
      <w:r w:rsidRPr="00FF1560">
        <w:rPr>
          <w:rFonts w:ascii="Arial" w:hAnsi="Arial" w:cs="Arial"/>
          <w:sz w:val="22"/>
        </w:rPr>
        <w:t xml:space="preserve">der Zivilgesellschaft </w:t>
      </w:r>
      <w:r w:rsidR="0088002A" w:rsidRPr="00FF1560">
        <w:rPr>
          <w:rFonts w:ascii="Arial" w:hAnsi="Arial" w:cs="Arial"/>
          <w:sz w:val="22"/>
        </w:rPr>
        <w:t xml:space="preserve">über </w:t>
      </w:r>
      <w:r w:rsidR="00DC44E2" w:rsidRPr="00FF1560">
        <w:rPr>
          <w:rFonts w:ascii="Arial" w:hAnsi="Arial" w:cs="Arial"/>
          <w:sz w:val="22"/>
        </w:rPr>
        <w:t>ausgewählte Themen und</w:t>
      </w:r>
      <w:r w:rsidR="0088002A" w:rsidRPr="00FF1560">
        <w:rPr>
          <w:rFonts w:ascii="Arial" w:hAnsi="Arial" w:cs="Arial"/>
          <w:sz w:val="22"/>
        </w:rPr>
        <w:t xml:space="preserve"> </w:t>
      </w:r>
      <w:r w:rsidR="00DC44E2" w:rsidRPr="00FF1560">
        <w:rPr>
          <w:rFonts w:ascii="Arial" w:hAnsi="Arial" w:cs="Arial"/>
          <w:sz w:val="22"/>
        </w:rPr>
        <w:t xml:space="preserve">die </w:t>
      </w:r>
      <w:r w:rsidR="0088002A" w:rsidRPr="00FF1560">
        <w:rPr>
          <w:rFonts w:ascii="Arial" w:hAnsi="Arial" w:cs="Arial"/>
          <w:sz w:val="22"/>
        </w:rPr>
        <w:t>Belange b</w:t>
      </w:r>
      <w:r w:rsidR="0088002A" w:rsidRPr="00FF1560">
        <w:rPr>
          <w:rFonts w:ascii="Arial" w:hAnsi="Arial" w:cs="Arial"/>
          <w:sz w:val="22"/>
        </w:rPr>
        <w:t>e</w:t>
      </w:r>
      <w:r w:rsidR="0088002A" w:rsidRPr="00FF1560">
        <w:rPr>
          <w:rFonts w:ascii="Arial" w:hAnsi="Arial" w:cs="Arial"/>
          <w:sz w:val="22"/>
        </w:rPr>
        <w:t>stimmter Gruppen.</w:t>
      </w:r>
      <w:r w:rsidR="006765DF" w:rsidRPr="00FF1560">
        <w:rPr>
          <w:rFonts w:ascii="Arial" w:hAnsi="Arial" w:cs="Arial"/>
          <w:sz w:val="22"/>
        </w:rPr>
        <w:t xml:space="preserve"> </w:t>
      </w:r>
    </w:p>
    <w:p w:rsidR="00FF1560" w:rsidRDefault="00A42BD6" w:rsidP="00FF1560">
      <w:pPr>
        <w:spacing w:after="0"/>
        <w:jc w:val="left"/>
        <w:rPr>
          <w:rFonts w:ascii="Arial" w:hAnsi="Arial" w:cs="Arial"/>
          <w:sz w:val="22"/>
        </w:rPr>
      </w:pPr>
      <w:r w:rsidRPr="00FF1560">
        <w:rPr>
          <w:rFonts w:ascii="Arial" w:hAnsi="Arial" w:cs="Arial"/>
          <w:sz w:val="22"/>
        </w:rPr>
        <w:lastRenderedPageBreak/>
        <w:t>„Gewalt gegen Frauen und Mädchen mit Behinderungen – intersektionale und doppelte G</w:t>
      </w:r>
      <w:r w:rsidRPr="00FF1560">
        <w:rPr>
          <w:rFonts w:ascii="Arial" w:hAnsi="Arial" w:cs="Arial"/>
          <w:sz w:val="22"/>
        </w:rPr>
        <w:t>e</w:t>
      </w:r>
      <w:r w:rsidRPr="00FF1560">
        <w:rPr>
          <w:rFonts w:ascii="Arial" w:hAnsi="Arial" w:cs="Arial"/>
          <w:sz w:val="22"/>
        </w:rPr>
        <w:t xml:space="preserve">walt in medizinischen und institutionellen Kontexten“ </w:t>
      </w:r>
      <w:r w:rsidR="00B442A8" w:rsidRPr="00FF1560">
        <w:rPr>
          <w:rFonts w:ascii="Arial" w:hAnsi="Arial" w:cs="Arial"/>
          <w:sz w:val="22"/>
        </w:rPr>
        <w:t xml:space="preserve">– so lautete der Titel der Veranstaltung, die vom World Network of </w:t>
      </w:r>
      <w:r w:rsidR="00DD3738" w:rsidRPr="00FF1560">
        <w:rPr>
          <w:rFonts w:ascii="Arial" w:hAnsi="Arial" w:cs="Arial"/>
          <w:sz w:val="22"/>
        </w:rPr>
        <w:t>(Ex)</w:t>
      </w:r>
      <w:r w:rsidR="00B442A8" w:rsidRPr="00FF1560">
        <w:rPr>
          <w:rFonts w:ascii="Arial" w:hAnsi="Arial" w:cs="Arial"/>
          <w:sz w:val="22"/>
        </w:rPr>
        <w:t xml:space="preserve">Users &amp; Survivors of Psychiatry </w:t>
      </w:r>
      <w:r w:rsidRPr="00FF1560">
        <w:rPr>
          <w:rFonts w:ascii="Arial" w:hAnsi="Arial" w:cs="Arial"/>
          <w:sz w:val="22"/>
        </w:rPr>
        <w:t>(WNUSP)</w:t>
      </w:r>
      <w:r w:rsidR="00B442A8" w:rsidRPr="00FF1560">
        <w:rPr>
          <w:rFonts w:ascii="Arial" w:hAnsi="Arial" w:cs="Arial"/>
          <w:sz w:val="22"/>
        </w:rPr>
        <w:t xml:space="preserve"> durchgeführt wu</w:t>
      </w:r>
      <w:r w:rsidR="00B442A8" w:rsidRPr="00FF1560">
        <w:rPr>
          <w:rFonts w:ascii="Arial" w:hAnsi="Arial" w:cs="Arial"/>
          <w:sz w:val="22"/>
        </w:rPr>
        <w:t>r</w:t>
      </w:r>
      <w:r w:rsidR="00B442A8" w:rsidRPr="00FF1560">
        <w:rPr>
          <w:rFonts w:ascii="Arial" w:hAnsi="Arial" w:cs="Arial"/>
          <w:sz w:val="22"/>
        </w:rPr>
        <w:t>de.</w:t>
      </w:r>
      <w:r w:rsidR="00F16D4E" w:rsidRPr="00FF1560">
        <w:rPr>
          <w:rFonts w:ascii="Arial" w:hAnsi="Arial" w:cs="Arial"/>
          <w:sz w:val="22"/>
        </w:rPr>
        <w:t xml:space="preserve"> </w:t>
      </w:r>
      <w:r w:rsidR="003F7266" w:rsidRPr="00FF1560">
        <w:rPr>
          <w:rFonts w:ascii="Arial" w:hAnsi="Arial" w:cs="Arial"/>
          <w:sz w:val="22"/>
        </w:rPr>
        <w:t>Behind</w:t>
      </w:r>
      <w:r w:rsidR="00DD3738" w:rsidRPr="00FF1560">
        <w:rPr>
          <w:rFonts w:ascii="Arial" w:hAnsi="Arial" w:cs="Arial"/>
          <w:sz w:val="22"/>
        </w:rPr>
        <w:t>e</w:t>
      </w:r>
      <w:r w:rsidR="003F7266" w:rsidRPr="00FF1560">
        <w:rPr>
          <w:rFonts w:ascii="Arial" w:hAnsi="Arial" w:cs="Arial"/>
          <w:sz w:val="22"/>
        </w:rPr>
        <w:t xml:space="preserve">rte Frauen erfahren mehr (sexuelle) Gewalt und in der Folge </w:t>
      </w:r>
      <w:r w:rsidR="00CD2919" w:rsidRPr="00FF1560">
        <w:rPr>
          <w:rFonts w:ascii="Arial" w:hAnsi="Arial" w:cs="Arial"/>
          <w:sz w:val="22"/>
        </w:rPr>
        <w:t xml:space="preserve">sind </w:t>
      </w:r>
      <w:r w:rsidR="003F7266" w:rsidRPr="00FF1560">
        <w:rPr>
          <w:rFonts w:ascii="Arial" w:hAnsi="Arial" w:cs="Arial"/>
          <w:sz w:val="22"/>
        </w:rPr>
        <w:t>sie auch häuf</w:t>
      </w:r>
      <w:r w:rsidR="003F7266" w:rsidRPr="00FF1560">
        <w:rPr>
          <w:rFonts w:ascii="Arial" w:hAnsi="Arial" w:cs="Arial"/>
          <w:sz w:val="22"/>
        </w:rPr>
        <w:t>i</w:t>
      </w:r>
      <w:r w:rsidR="003F7266" w:rsidRPr="00FF1560">
        <w:rPr>
          <w:rFonts w:ascii="Arial" w:hAnsi="Arial" w:cs="Arial"/>
          <w:sz w:val="22"/>
        </w:rPr>
        <w:t xml:space="preserve">ger </w:t>
      </w:r>
      <w:r w:rsidR="00CD2919" w:rsidRPr="00FF1560">
        <w:rPr>
          <w:rFonts w:ascii="Arial" w:hAnsi="Arial" w:cs="Arial"/>
          <w:sz w:val="22"/>
        </w:rPr>
        <w:t xml:space="preserve">von </w:t>
      </w:r>
      <w:r w:rsidR="003F7266" w:rsidRPr="00FF1560">
        <w:rPr>
          <w:rFonts w:ascii="Arial" w:hAnsi="Arial" w:cs="Arial"/>
          <w:sz w:val="22"/>
        </w:rPr>
        <w:t>psychosozialen Beeinträchtigungen</w:t>
      </w:r>
      <w:r w:rsidR="00CD2919" w:rsidRPr="00FF1560">
        <w:rPr>
          <w:rFonts w:ascii="Arial" w:hAnsi="Arial" w:cs="Arial"/>
          <w:sz w:val="22"/>
        </w:rPr>
        <w:t xml:space="preserve"> betroffen</w:t>
      </w:r>
      <w:r w:rsidR="003F7266" w:rsidRPr="00FF1560">
        <w:rPr>
          <w:rFonts w:ascii="Arial" w:hAnsi="Arial" w:cs="Arial"/>
          <w:sz w:val="22"/>
        </w:rPr>
        <w:t>. Die Erfahrung, die die Frauen dann meist machen, ist, von der Polizei nicht ernst genommen zu werden. Sie werden nicht g</w:t>
      </w:r>
      <w:r w:rsidR="003F7266" w:rsidRPr="00FF1560">
        <w:rPr>
          <w:rFonts w:ascii="Arial" w:hAnsi="Arial" w:cs="Arial"/>
          <w:sz w:val="22"/>
        </w:rPr>
        <w:t>e</w:t>
      </w:r>
      <w:r w:rsidR="003F7266" w:rsidRPr="00FF1560">
        <w:rPr>
          <w:rFonts w:ascii="Arial" w:hAnsi="Arial" w:cs="Arial"/>
          <w:sz w:val="22"/>
        </w:rPr>
        <w:t xml:space="preserve">fragt, was ihnen passiert ist, sondern was mit ihnen nicht stimmt. </w:t>
      </w:r>
      <w:r w:rsidR="00F16D4E" w:rsidRPr="00FF1560">
        <w:rPr>
          <w:rFonts w:ascii="Arial" w:hAnsi="Arial" w:cs="Arial"/>
          <w:sz w:val="22"/>
        </w:rPr>
        <w:t>Vier Frauen b</w:t>
      </w:r>
      <w:r w:rsidR="00F16D4E" w:rsidRPr="00FF1560">
        <w:rPr>
          <w:rFonts w:ascii="Arial" w:hAnsi="Arial" w:cs="Arial"/>
          <w:sz w:val="22"/>
        </w:rPr>
        <w:t>e</w:t>
      </w:r>
      <w:r w:rsidR="00F16D4E" w:rsidRPr="00FF1560">
        <w:rPr>
          <w:rFonts w:ascii="Arial" w:hAnsi="Arial" w:cs="Arial"/>
          <w:sz w:val="22"/>
        </w:rPr>
        <w:t>richteten</w:t>
      </w:r>
      <w:r w:rsidR="001C13D4" w:rsidRPr="00FF1560">
        <w:rPr>
          <w:rFonts w:ascii="Arial" w:hAnsi="Arial" w:cs="Arial"/>
          <w:sz w:val="22"/>
        </w:rPr>
        <w:t xml:space="preserve"> in der Veranstaltung,</w:t>
      </w:r>
      <w:r w:rsidR="00F16D4E" w:rsidRPr="00FF1560">
        <w:rPr>
          <w:rFonts w:ascii="Arial" w:hAnsi="Arial" w:cs="Arial"/>
          <w:sz w:val="22"/>
        </w:rPr>
        <w:t xml:space="preserve"> </w:t>
      </w:r>
      <w:r w:rsidR="003F7266" w:rsidRPr="00FF1560">
        <w:rPr>
          <w:rFonts w:ascii="Arial" w:hAnsi="Arial" w:cs="Arial"/>
          <w:sz w:val="22"/>
        </w:rPr>
        <w:t>teilweise schonungslos</w:t>
      </w:r>
      <w:r w:rsidR="001C13D4" w:rsidRPr="00FF1560">
        <w:rPr>
          <w:rFonts w:ascii="Arial" w:hAnsi="Arial" w:cs="Arial"/>
          <w:sz w:val="22"/>
        </w:rPr>
        <w:t>,</w:t>
      </w:r>
      <w:r w:rsidR="003F7266" w:rsidRPr="00FF1560">
        <w:rPr>
          <w:rFonts w:ascii="Arial" w:hAnsi="Arial" w:cs="Arial"/>
          <w:sz w:val="22"/>
        </w:rPr>
        <w:t xml:space="preserve"> von ihren persönlichen </w:t>
      </w:r>
      <w:r w:rsidR="00DD3738" w:rsidRPr="00FF1560">
        <w:rPr>
          <w:rFonts w:ascii="Arial" w:hAnsi="Arial" w:cs="Arial"/>
          <w:sz w:val="22"/>
        </w:rPr>
        <w:t>E</w:t>
      </w:r>
      <w:r w:rsidR="003F7266" w:rsidRPr="00FF1560">
        <w:rPr>
          <w:rFonts w:ascii="Arial" w:hAnsi="Arial" w:cs="Arial"/>
          <w:sz w:val="22"/>
        </w:rPr>
        <w:t>rfah</w:t>
      </w:r>
      <w:r w:rsidR="001C13D4" w:rsidRPr="00FF1560">
        <w:rPr>
          <w:rFonts w:ascii="Arial" w:hAnsi="Arial" w:cs="Arial"/>
          <w:sz w:val="22"/>
        </w:rPr>
        <w:t>r</w:t>
      </w:r>
      <w:r w:rsidR="003F7266" w:rsidRPr="00FF1560">
        <w:rPr>
          <w:rFonts w:ascii="Arial" w:hAnsi="Arial" w:cs="Arial"/>
          <w:sz w:val="22"/>
        </w:rPr>
        <w:t>ungen als Psychia</w:t>
      </w:r>
      <w:r w:rsidR="003F7266" w:rsidRPr="00FF1560">
        <w:rPr>
          <w:rFonts w:ascii="Arial" w:hAnsi="Arial" w:cs="Arial"/>
          <w:sz w:val="22"/>
        </w:rPr>
        <w:t>t</w:t>
      </w:r>
      <w:r w:rsidR="003F7266" w:rsidRPr="00FF1560">
        <w:rPr>
          <w:rFonts w:ascii="Arial" w:hAnsi="Arial" w:cs="Arial"/>
          <w:sz w:val="22"/>
        </w:rPr>
        <w:t>ri</w:t>
      </w:r>
      <w:r w:rsidR="00DD3738" w:rsidRPr="00FF1560">
        <w:rPr>
          <w:rFonts w:ascii="Arial" w:hAnsi="Arial" w:cs="Arial"/>
          <w:sz w:val="22"/>
        </w:rPr>
        <w:t>en</w:t>
      </w:r>
      <w:r w:rsidR="003F7266" w:rsidRPr="00FF1560">
        <w:rPr>
          <w:rFonts w:ascii="Arial" w:hAnsi="Arial" w:cs="Arial"/>
          <w:sz w:val="22"/>
        </w:rPr>
        <w:t xml:space="preserve">utzerinnen. </w:t>
      </w:r>
      <w:r w:rsidR="00793983" w:rsidRPr="00FF1560">
        <w:rPr>
          <w:rFonts w:ascii="Arial" w:hAnsi="Arial" w:cs="Arial"/>
          <w:sz w:val="22"/>
        </w:rPr>
        <w:t xml:space="preserve">Dabei wurde deutlich, dass der Schutz von Menschenrechten </w:t>
      </w:r>
      <w:r w:rsidR="001C13D4" w:rsidRPr="00FF1560">
        <w:rPr>
          <w:rFonts w:ascii="Arial" w:hAnsi="Arial" w:cs="Arial"/>
          <w:sz w:val="22"/>
        </w:rPr>
        <w:t>keineswegs</w:t>
      </w:r>
      <w:r w:rsidR="00793983" w:rsidRPr="00FF1560">
        <w:rPr>
          <w:rFonts w:ascii="Arial" w:hAnsi="Arial" w:cs="Arial"/>
          <w:sz w:val="22"/>
        </w:rPr>
        <w:t xml:space="preserve"> vom W</w:t>
      </w:r>
      <w:r w:rsidR="001C13D4" w:rsidRPr="00FF1560">
        <w:rPr>
          <w:rFonts w:ascii="Arial" w:hAnsi="Arial" w:cs="Arial"/>
          <w:sz w:val="22"/>
        </w:rPr>
        <w:t>o</w:t>
      </w:r>
      <w:r w:rsidR="00793983" w:rsidRPr="00FF1560">
        <w:rPr>
          <w:rFonts w:ascii="Arial" w:hAnsi="Arial" w:cs="Arial"/>
          <w:sz w:val="22"/>
        </w:rPr>
        <w:t>hlstand einer Gesellschaft abhängt, sondern vielmehr von Einstellungen und Strukt</w:t>
      </w:r>
      <w:r w:rsidR="00793983" w:rsidRPr="00FF1560">
        <w:rPr>
          <w:rFonts w:ascii="Arial" w:hAnsi="Arial" w:cs="Arial"/>
          <w:sz w:val="22"/>
        </w:rPr>
        <w:t>u</w:t>
      </w:r>
      <w:r w:rsidR="00793983" w:rsidRPr="00FF1560">
        <w:rPr>
          <w:rFonts w:ascii="Arial" w:hAnsi="Arial" w:cs="Arial"/>
          <w:sz w:val="22"/>
        </w:rPr>
        <w:t xml:space="preserve">ren. </w:t>
      </w:r>
    </w:p>
    <w:p w:rsidR="00A03A8E" w:rsidRPr="00FF1560" w:rsidRDefault="00B442A8" w:rsidP="00FF1560">
      <w:pPr>
        <w:spacing w:after="0"/>
        <w:jc w:val="left"/>
        <w:rPr>
          <w:rFonts w:ascii="Arial" w:hAnsi="Arial" w:cs="Arial"/>
          <w:sz w:val="22"/>
        </w:rPr>
      </w:pPr>
      <w:r w:rsidRPr="00FF1560">
        <w:rPr>
          <w:rFonts w:ascii="Arial" w:hAnsi="Arial" w:cs="Arial"/>
          <w:sz w:val="22"/>
        </w:rPr>
        <w:t>Eine Aufzeichnung der Veranstaltung steht als Webcast zur Verfügung</w:t>
      </w:r>
      <w:r w:rsidR="00FF1560">
        <w:rPr>
          <w:rFonts w:ascii="Arial" w:hAnsi="Arial" w:cs="Arial"/>
          <w:sz w:val="22"/>
        </w:rPr>
        <w:t xml:space="preserve">: </w:t>
      </w:r>
      <w:hyperlink r:id="rId26" w:history="1">
        <w:r w:rsidR="00FF1560" w:rsidRPr="00724BB2">
          <w:rPr>
            <w:rStyle w:val="Hyperlink"/>
            <w:rFonts w:ascii="Arial" w:hAnsi="Arial" w:cs="Arial"/>
            <w:sz w:val="22"/>
          </w:rPr>
          <w:t>http://www.treatybodywebcast.org/crpd-14-public-side-event-on-violence-against-women-and-girls-with-disabilities-intersectional-and-double-violence-in-medical-and-institutional-settings-world-network-of-users-survivors/</w:t>
        </w:r>
      </w:hyperlink>
      <w:r w:rsidR="00FF1560">
        <w:rPr>
          <w:rFonts w:ascii="Arial" w:hAnsi="Arial" w:cs="Arial"/>
          <w:sz w:val="22"/>
        </w:rPr>
        <w:t xml:space="preserve"> </w:t>
      </w:r>
      <w:r w:rsidRPr="00FF1560">
        <w:rPr>
          <w:rFonts w:ascii="Arial" w:hAnsi="Arial" w:cs="Arial"/>
          <w:sz w:val="22"/>
        </w:rPr>
        <w:t>.</w:t>
      </w:r>
    </w:p>
    <w:p w:rsidR="00FF1560" w:rsidRDefault="00FF1560" w:rsidP="00FF1560">
      <w:pPr>
        <w:spacing w:after="0"/>
        <w:jc w:val="left"/>
        <w:rPr>
          <w:rFonts w:ascii="Arial" w:hAnsi="Arial" w:cs="Arial"/>
          <w:sz w:val="22"/>
        </w:rPr>
      </w:pPr>
    </w:p>
    <w:p w:rsidR="00FF1560" w:rsidRDefault="00C9746D" w:rsidP="00FF1560">
      <w:pPr>
        <w:spacing w:after="0"/>
        <w:jc w:val="left"/>
        <w:rPr>
          <w:rFonts w:ascii="Arial" w:hAnsi="Arial" w:cs="Arial"/>
          <w:sz w:val="22"/>
        </w:rPr>
      </w:pPr>
      <w:r w:rsidRPr="00FF1560">
        <w:rPr>
          <w:rFonts w:ascii="Arial" w:hAnsi="Arial" w:cs="Arial"/>
          <w:sz w:val="22"/>
        </w:rPr>
        <w:t>In Vorbere</w:t>
      </w:r>
      <w:r w:rsidR="001C13D4" w:rsidRPr="00FF1560">
        <w:rPr>
          <w:rFonts w:ascii="Arial" w:hAnsi="Arial" w:cs="Arial"/>
          <w:sz w:val="22"/>
        </w:rPr>
        <w:t>i</w:t>
      </w:r>
      <w:r w:rsidRPr="00FF1560">
        <w:rPr>
          <w:rFonts w:ascii="Arial" w:hAnsi="Arial" w:cs="Arial"/>
          <w:sz w:val="22"/>
        </w:rPr>
        <w:t>tung de</w:t>
      </w:r>
      <w:r w:rsidR="00EA52C8" w:rsidRPr="00FF1560">
        <w:rPr>
          <w:rFonts w:ascii="Arial" w:hAnsi="Arial" w:cs="Arial"/>
          <w:sz w:val="22"/>
        </w:rPr>
        <w:t>r</w:t>
      </w:r>
      <w:r w:rsidRPr="00FF1560">
        <w:rPr>
          <w:rFonts w:ascii="Arial" w:hAnsi="Arial" w:cs="Arial"/>
          <w:sz w:val="22"/>
        </w:rPr>
        <w:t xml:space="preserve"> Allgemeinen </w:t>
      </w:r>
      <w:r w:rsidR="00EA52C8" w:rsidRPr="00FF1560">
        <w:rPr>
          <w:rFonts w:ascii="Arial" w:hAnsi="Arial" w:cs="Arial"/>
          <w:sz w:val="22"/>
        </w:rPr>
        <w:t>Bemerkung</w:t>
      </w:r>
      <w:r w:rsidRPr="00FF1560">
        <w:rPr>
          <w:rFonts w:ascii="Arial" w:hAnsi="Arial" w:cs="Arial"/>
          <w:sz w:val="22"/>
        </w:rPr>
        <w:t xml:space="preserve"> zu Artikel 24 </w:t>
      </w:r>
      <w:r w:rsidR="001A7442" w:rsidRPr="00FF1560">
        <w:rPr>
          <w:rFonts w:ascii="Arial" w:hAnsi="Arial" w:cs="Arial"/>
          <w:sz w:val="22"/>
        </w:rPr>
        <w:t>UN</w:t>
      </w:r>
      <w:r w:rsidRPr="00FF1560">
        <w:rPr>
          <w:rFonts w:ascii="Arial" w:hAnsi="Arial" w:cs="Arial"/>
          <w:sz w:val="22"/>
        </w:rPr>
        <w:t>-BRK lud Inclusion Internati</w:t>
      </w:r>
      <w:r w:rsidRPr="00FF1560">
        <w:rPr>
          <w:rFonts w:ascii="Arial" w:hAnsi="Arial" w:cs="Arial"/>
          <w:sz w:val="22"/>
        </w:rPr>
        <w:t>o</w:t>
      </w:r>
      <w:r w:rsidRPr="00FF1560">
        <w:rPr>
          <w:rFonts w:ascii="Arial" w:hAnsi="Arial" w:cs="Arial"/>
          <w:sz w:val="22"/>
        </w:rPr>
        <w:t>nal zu der Begleitveranstaltung „Inklusive Bildung: vom Recht zur Praxis“ ein. Ziel der Vera</w:t>
      </w:r>
      <w:r w:rsidRPr="00FF1560">
        <w:rPr>
          <w:rFonts w:ascii="Arial" w:hAnsi="Arial" w:cs="Arial"/>
          <w:sz w:val="22"/>
        </w:rPr>
        <w:t>n</w:t>
      </w:r>
      <w:r w:rsidRPr="00FF1560">
        <w:rPr>
          <w:rFonts w:ascii="Arial" w:hAnsi="Arial" w:cs="Arial"/>
          <w:sz w:val="22"/>
        </w:rPr>
        <w:t>st</w:t>
      </w:r>
      <w:r w:rsidR="001C13D4" w:rsidRPr="00FF1560">
        <w:rPr>
          <w:rFonts w:ascii="Arial" w:hAnsi="Arial" w:cs="Arial"/>
          <w:sz w:val="22"/>
        </w:rPr>
        <w:t>a</w:t>
      </w:r>
      <w:r w:rsidRPr="00FF1560">
        <w:rPr>
          <w:rFonts w:ascii="Arial" w:hAnsi="Arial" w:cs="Arial"/>
          <w:sz w:val="22"/>
        </w:rPr>
        <w:t>ltung war</w:t>
      </w:r>
      <w:r w:rsidR="00631FA4" w:rsidRPr="00FF1560">
        <w:rPr>
          <w:rFonts w:ascii="Arial" w:hAnsi="Arial" w:cs="Arial"/>
          <w:sz w:val="22"/>
        </w:rPr>
        <w:t xml:space="preserve"> es</w:t>
      </w:r>
      <w:r w:rsidRPr="00FF1560">
        <w:rPr>
          <w:rFonts w:ascii="Arial" w:hAnsi="Arial" w:cs="Arial"/>
          <w:sz w:val="22"/>
        </w:rPr>
        <w:t>, den A</w:t>
      </w:r>
      <w:r w:rsidR="001C13D4" w:rsidRPr="00FF1560">
        <w:rPr>
          <w:rFonts w:ascii="Arial" w:hAnsi="Arial" w:cs="Arial"/>
          <w:sz w:val="22"/>
        </w:rPr>
        <w:t>u</w:t>
      </w:r>
      <w:r w:rsidRPr="00FF1560">
        <w:rPr>
          <w:rFonts w:ascii="Arial" w:hAnsi="Arial" w:cs="Arial"/>
          <w:sz w:val="22"/>
        </w:rPr>
        <w:t xml:space="preserve">sschuss über </w:t>
      </w:r>
      <w:r w:rsidR="006B04BD" w:rsidRPr="00FF1560">
        <w:rPr>
          <w:rFonts w:ascii="Arial" w:hAnsi="Arial" w:cs="Arial"/>
          <w:sz w:val="22"/>
        </w:rPr>
        <w:t xml:space="preserve">die </w:t>
      </w:r>
      <w:r w:rsidR="001C13D4" w:rsidRPr="00FF1560">
        <w:rPr>
          <w:rFonts w:ascii="Arial" w:hAnsi="Arial" w:cs="Arial"/>
          <w:sz w:val="22"/>
        </w:rPr>
        <w:t>Lage und</w:t>
      </w:r>
      <w:r w:rsidRPr="00FF1560">
        <w:rPr>
          <w:rFonts w:ascii="Arial" w:hAnsi="Arial" w:cs="Arial"/>
          <w:sz w:val="22"/>
        </w:rPr>
        <w:t xml:space="preserve"> </w:t>
      </w:r>
      <w:r w:rsidR="006B04BD" w:rsidRPr="00FF1560">
        <w:rPr>
          <w:rFonts w:ascii="Arial" w:hAnsi="Arial" w:cs="Arial"/>
          <w:sz w:val="22"/>
        </w:rPr>
        <w:t xml:space="preserve">die </w:t>
      </w:r>
      <w:r w:rsidRPr="00FF1560">
        <w:rPr>
          <w:rFonts w:ascii="Arial" w:hAnsi="Arial" w:cs="Arial"/>
          <w:sz w:val="22"/>
        </w:rPr>
        <w:t>Erfolge in Bezg auf in</w:t>
      </w:r>
      <w:r w:rsidR="001C13D4" w:rsidRPr="00FF1560">
        <w:rPr>
          <w:rFonts w:ascii="Arial" w:hAnsi="Arial" w:cs="Arial"/>
          <w:sz w:val="22"/>
        </w:rPr>
        <w:t>k</w:t>
      </w:r>
      <w:r w:rsidRPr="00FF1560">
        <w:rPr>
          <w:rFonts w:ascii="Arial" w:hAnsi="Arial" w:cs="Arial"/>
          <w:sz w:val="22"/>
        </w:rPr>
        <w:t>lu</w:t>
      </w:r>
      <w:r w:rsidR="001C13D4" w:rsidRPr="00FF1560">
        <w:rPr>
          <w:rFonts w:ascii="Arial" w:hAnsi="Arial" w:cs="Arial"/>
          <w:sz w:val="22"/>
        </w:rPr>
        <w:t>s</w:t>
      </w:r>
      <w:r w:rsidRPr="00FF1560">
        <w:rPr>
          <w:rFonts w:ascii="Arial" w:hAnsi="Arial" w:cs="Arial"/>
          <w:sz w:val="22"/>
        </w:rPr>
        <w:t xml:space="preserve">ive Bildung weltweit zu informieren. </w:t>
      </w:r>
      <w:r w:rsidR="00631FA4" w:rsidRPr="00FF1560">
        <w:rPr>
          <w:rFonts w:ascii="Arial" w:hAnsi="Arial" w:cs="Arial"/>
          <w:sz w:val="22"/>
        </w:rPr>
        <w:t>Zu diesem Zweck wurde das aktuelle Positionspa</w:t>
      </w:r>
      <w:r w:rsidR="001C13D4" w:rsidRPr="00FF1560">
        <w:rPr>
          <w:rFonts w:ascii="Arial" w:hAnsi="Arial" w:cs="Arial"/>
          <w:sz w:val="22"/>
        </w:rPr>
        <w:t>pier der Internati</w:t>
      </w:r>
      <w:r w:rsidR="001C13D4" w:rsidRPr="00FF1560">
        <w:rPr>
          <w:rFonts w:ascii="Arial" w:hAnsi="Arial" w:cs="Arial"/>
          <w:sz w:val="22"/>
        </w:rPr>
        <w:t>o</w:t>
      </w:r>
      <w:r w:rsidR="001C13D4" w:rsidRPr="00FF1560">
        <w:rPr>
          <w:rFonts w:ascii="Arial" w:hAnsi="Arial" w:cs="Arial"/>
          <w:sz w:val="22"/>
        </w:rPr>
        <w:t>nal Disability Alliance (</w:t>
      </w:r>
      <w:r w:rsidR="00631FA4" w:rsidRPr="00FF1560">
        <w:rPr>
          <w:rFonts w:ascii="Arial" w:hAnsi="Arial" w:cs="Arial"/>
          <w:sz w:val="22"/>
        </w:rPr>
        <w:t>IDA</w:t>
      </w:r>
      <w:r w:rsidR="001C13D4" w:rsidRPr="00FF1560">
        <w:rPr>
          <w:rFonts w:ascii="Arial" w:hAnsi="Arial" w:cs="Arial"/>
          <w:sz w:val="22"/>
        </w:rPr>
        <w:t>)</w:t>
      </w:r>
      <w:r w:rsidR="00631FA4" w:rsidRPr="00FF1560">
        <w:rPr>
          <w:rFonts w:ascii="Arial" w:hAnsi="Arial" w:cs="Arial"/>
          <w:sz w:val="22"/>
        </w:rPr>
        <w:t xml:space="preserve"> vorgest</w:t>
      </w:r>
      <w:r w:rsidR="001C13D4" w:rsidRPr="00FF1560">
        <w:rPr>
          <w:rFonts w:ascii="Arial" w:hAnsi="Arial" w:cs="Arial"/>
          <w:sz w:val="22"/>
        </w:rPr>
        <w:t>e</w:t>
      </w:r>
      <w:r w:rsidR="00631FA4" w:rsidRPr="00FF1560">
        <w:rPr>
          <w:rFonts w:ascii="Arial" w:hAnsi="Arial" w:cs="Arial"/>
          <w:sz w:val="22"/>
        </w:rPr>
        <w:t xml:space="preserve">llt. </w:t>
      </w:r>
    </w:p>
    <w:p w:rsidR="00FF1560" w:rsidRDefault="00631FA4" w:rsidP="00FF1560">
      <w:pPr>
        <w:spacing w:after="0"/>
        <w:jc w:val="left"/>
        <w:rPr>
          <w:rFonts w:ascii="Arial" w:hAnsi="Arial" w:cs="Arial"/>
          <w:sz w:val="22"/>
        </w:rPr>
      </w:pPr>
      <w:r w:rsidRPr="00FF1560">
        <w:rPr>
          <w:rFonts w:ascii="Arial" w:hAnsi="Arial" w:cs="Arial"/>
          <w:sz w:val="22"/>
        </w:rPr>
        <w:t>Die Veranstaltung kann als Webcast  nachgehört werden</w:t>
      </w:r>
      <w:r w:rsidR="00FF1560">
        <w:rPr>
          <w:rFonts w:ascii="Arial" w:hAnsi="Arial" w:cs="Arial"/>
          <w:sz w:val="22"/>
        </w:rPr>
        <w:t xml:space="preserve">: </w:t>
      </w:r>
      <w:hyperlink r:id="rId27" w:history="1">
        <w:r w:rsidR="00FF1560" w:rsidRPr="00724BB2">
          <w:rPr>
            <w:rStyle w:val="Hyperlink"/>
            <w:rFonts w:ascii="Arial" w:hAnsi="Arial" w:cs="Arial"/>
            <w:sz w:val="22"/>
          </w:rPr>
          <w:t>http://www.treatybodywebcast.org/crpd-14-public-side-event-on-violence-against-women-and-girls-with-disabilities-intersectional-and-double-violence-in-medical-and-institutional-settings-world-network-of-users-survivors/</w:t>
        </w:r>
      </w:hyperlink>
      <w:r w:rsidR="00FF1560">
        <w:rPr>
          <w:rFonts w:ascii="Arial" w:hAnsi="Arial" w:cs="Arial"/>
          <w:sz w:val="22"/>
        </w:rPr>
        <w:t xml:space="preserve">. </w:t>
      </w:r>
    </w:p>
    <w:p w:rsidR="00C9746D" w:rsidRDefault="00FF1560" w:rsidP="00FF1560">
      <w:pPr>
        <w:spacing w:after="0"/>
        <w:jc w:val="left"/>
        <w:rPr>
          <w:rFonts w:ascii="Arial" w:hAnsi="Arial" w:cs="Arial"/>
          <w:sz w:val="22"/>
        </w:rPr>
      </w:pPr>
      <w:r>
        <w:rPr>
          <w:rFonts w:ascii="Arial" w:hAnsi="Arial" w:cs="Arial"/>
          <w:sz w:val="22"/>
        </w:rPr>
        <w:t>D</w:t>
      </w:r>
      <w:r w:rsidR="00631FA4" w:rsidRPr="00FF1560">
        <w:rPr>
          <w:rFonts w:ascii="Arial" w:hAnsi="Arial" w:cs="Arial"/>
          <w:sz w:val="22"/>
        </w:rPr>
        <w:t>as Positionspa</w:t>
      </w:r>
      <w:r w:rsidR="001C13D4" w:rsidRPr="00FF1560">
        <w:rPr>
          <w:rFonts w:ascii="Arial" w:hAnsi="Arial" w:cs="Arial"/>
          <w:sz w:val="22"/>
        </w:rPr>
        <w:t>p</w:t>
      </w:r>
      <w:r w:rsidR="00631FA4" w:rsidRPr="00FF1560">
        <w:rPr>
          <w:rFonts w:ascii="Arial" w:hAnsi="Arial" w:cs="Arial"/>
          <w:sz w:val="22"/>
        </w:rPr>
        <w:t xml:space="preserve">ier finden </w:t>
      </w:r>
      <w:r w:rsidR="001C13D4" w:rsidRPr="00FF1560">
        <w:rPr>
          <w:rFonts w:ascii="Arial" w:hAnsi="Arial" w:cs="Arial"/>
          <w:sz w:val="22"/>
        </w:rPr>
        <w:t>S</w:t>
      </w:r>
      <w:r w:rsidR="00631FA4" w:rsidRPr="00FF1560">
        <w:rPr>
          <w:rFonts w:ascii="Arial" w:hAnsi="Arial" w:cs="Arial"/>
          <w:sz w:val="22"/>
        </w:rPr>
        <w:t xml:space="preserve">ie </w:t>
      </w:r>
      <w:r w:rsidR="001C13D4" w:rsidRPr="00FF1560">
        <w:rPr>
          <w:rFonts w:ascii="Arial" w:hAnsi="Arial" w:cs="Arial"/>
          <w:sz w:val="22"/>
        </w:rPr>
        <w:t>hier</w:t>
      </w:r>
      <w:r>
        <w:rPr>
          <w:rFonts w:ascii="Arial" w:hAnsi="Arial" w:cs="Arial"/>
          <w:sz w:val="22"/>
        </w:rPr>
        <w:t xml:space="preserve">: </w:t>
      </w:r>
      <w:hyperlink r:id="rId28" w:history="1">
        <w:r w:rsidRPr="00724BB2">
          <w:rPr>
            <w:rStyle w:val="Hyperlink"/>
            <w:rFonts w:ascii="Arial" w:hAnsi="Arial" w:cs="Arial"/>
            <w:sz w:val="22"/>
          </w:rPr>
          <w:t>http://www.internationaldisabilityalliance.org/en/ida-position-papers-and-statements</w:t>
        </w:r>
      </w:hyperlink>
      <w:r>
        <w:rPr>
          <w:rFonts w:ascii="Arial" w:hAnsi="Arial" w:cs="Arial"/>
          <w:sz w:val="22"/>
        </w:rPr>
        <w:t xml:space="preserve"> </w:t>
      </w:r>
    </w:p>
    <w:p w:rsidR="00FF1560" w:rsidRPr="00FF1560" w:rsidRDefault="00FF1560" w:rsidP="00FF1560">
      <w:pPr>
        <w:spacing w:after="0"/>
        <w:jc w:val="left"/>
        <w:rPr>
          <w:rFonts w:ascii="Arial" w:hAnsi="Arial" w:cs="Arial"/>
          <w:sz w:val="22"/>
        </w:rPr>
      </w:pPr>
    </w:p>
    <w:p w:rsidR="00A42BD6" w:rsidRPr="00FF1560" w:rsidRDefault="002C3813" w:rsidP="00FF1560">
      <w:pPr>
        <w:spacing w:after="0"/>
        <w:jc w:val="left"/>
        <w:rPr>
          <w:rFonts w:ascii="Arial" w:hAnsi="Arial" w:cs="Arial"/>
          <w:sz w:val="22"/>
        </w:rPr>
      </w:pPr>
      <w:r w:rsidRPr="00FF1560">
        <w:rPr>
          <w:rFonts w:ascii="Arial" w:hAnsi="Arial" w:cs="Arial"/>
          <w:sz w:val="22"/>
        </w:rPr>
        <w:t>In der Veranstaltung</w:t>
      </w:r>
      <w:r w:rsidR="00C9746D" w:rsidRPr="00FF1560">
        <w:rPr>
          <w:rFonts w:ascii="Arial" w:hAnsi="Arial" w:cs="Arial"/>
          <w:sz w:val="22"/>
        </w:rPr>
        <w:t xml:space="preserve"> </w:t>
      </w:r>
      <w:r w:rsidR="00A42BD6" w:rsidRPr="00FF1560">
        <w:rPr>
          <w:rFonts w:ascii="Arial" w:hAnsi="Arial" w:cs="Arial"/>
          <w:sz w:val="22"/>
        </w:rPr>
        <w:t>„Holistische partizipatorische Monitoringstrategie für Behindertenrechte: ein Weg zu effektiven Berichterstattungsstrategien“ (Disability Rights Promotion Internati</w:t>
      </w:r>
      <w:r w:rsidR="00A42BD6" w:rsidRPr="00FF1560">
        <w:rPr>
          <w:rFonts w:ascii="Arial" w:hAnsi="Arial" w:cs="Arial"/>
          <w:sz w:val="22"/>
        </w:rPr>
        <w:t>o</w:t>
      </w:r>
      <w:r w:rsidR="00A42BD6" w:rsidRPr="00FF1560">
        <w:rPr>
          <w:rFonts w:ascii="Arial" w:hAnsi="Arial" w:cs="Arial"/>
          <w:sz w:val="22"/>
        </w:rPr>
        <w:t>nal)</w:t>
      </w:r>
      <w:r w:rsidRPr="00FF1560">
        <w:rPr>
          <w:rFonts w:ascii="Arial" w:hAnsi="Arial" w:cs="Arial"/>
          <w:sz w:val="22"/>
        </w:rPr>
        <w:t xml:space="preserve"> ging es um partizipatorische Methoden zur Überwachung und erfolgreichen U</w:t>
      </w:r>
      <w:r w:rsidRPr="00FF1560">
        <w:rPr>
          <w:rFonts w:ascii="Arial" w:hAnsi="Arial" w:cs="Arial"/>
          <w:sz w:val="22"/>
        </w:rPr>
        <w:t>m</w:t>
      </w:r>
      <w:r w:rsidRPr="00FF1560">
        <w:rPr>
          <w:rFonts w:ascii="Arial" w:hAnsi="Arial" w:cs="Arial"/>
          <w:sz w:val="22"/>
        </w:rPr>
        <w:t>setzung der Rechte von Menschen mit Behin</w:t>
      </w:r>
      <w:r w:rsidR="001C13D4" w:rsidRPr="00FF1560">
        <w:rPr>
          <w:rFonts w:ascii="Arial" w:hAnsi="Arial" w:cs="Arial"/>
          <w:sz w:val="22"/>
        </w:rPr>
        <w:t>d</w:t>
      </w:r>
      <w:r w:rsidRPr="00FF1560">
        <w:rPr>
          <w:rFonts w:ascii="Arial" w:hAnsi="Arial" w:cs="Arial"/>
          <w:sz w:val="22"/>
        </w:rPr>
        <w:t>erungen. Außerdem wurde über D</w:t>
      </w:r>
      <w:r w:rsidR="001C13D4" w:rsidRPr="00FF1560">
        <w:rPr>
          <w:rFonts w:ascii="Arial" w:hAnsi="Arial" w:cs="Arial"/>
          <w:sz w:val="22"/>
        </w:rPr>
        <w:t>i</w:t>
      </w:r>
      <w:r w:rsidRPr="00FF1560">
        <w:rPr>
          <w:rFonts w:ascii="Arial" w:hAnsi="Arial" w:cs="Arial"/>
          <w:sz w:val="22"/>
        </w:rPr>
        <w:t>sabil</w:t>
      </w:r>
      <w:r w:rsidR="001C13D4" w:rsidRPr="00FF1560">
        <w:rPr>
          <w:rFonts w:ascii="Arial" w:hAnsi="Arial" w:cs="Arial"/>
          <w:sz w:val="22"/>
        </w:rPr>
        <w:t>i</w:t>
      </w:r>
      <w:r w:rsidRPr="00FF1560">
        <w:rPr>
          <w:rFonts w:ascii="Arial" w:hAnsi="Arial" w:cs="Arial"/>
          <w:sz w:val="22"/>
        </w:rPr>
        <w:t xml:space="preserve">ty </w:t>
      </w:r>
      <w:r w:rsidR="001C13D4" w:rsidRPr="00FF1560">
        <w:rPr>
          <w:rFonts w:ascii="Arial" w:hAnsi="Arial" w:cs="Arial"/>
          <w:sz w:val="22"/>
        </w:rPr>
        <w:t>M</w:t>
      </w:r>
      <w:r w:rsidRPr="00FF1560">
        <w:rPr>
          <w:rFonts w:ascii="Arial" w:hAnsi="Arial" w:cs="Arial"/>
          <w:sz w:val="22"/>
        </w:rPr>
        <w:t>ai</w:t>
      </w:r>
      <w:r w:rsidR="001C13D4" w:rsidRPr="00FF1560">
        <w:rPr>
          <w:rFonts w:ascii="Arial" w:hAnsi="Arial" w:cs="Arial"/>
          <w:sz w:val="22"/>
        </w:rPr>
        <w:t>n</w:t>
      </w:r>
      <w:r w:rsidRPr="00FF1560">
        <w:rPr>
          <w:rFonts w:ascii="Arial" w:hAnsi="Arial" w:cs="Arial"/>
          <w:sz w:val="22"/>
        </w:rPr>
        <w:t>streaming</w:t>
      </w:r>
      <w:r w:rsidR="001C13D4" w:rsidRPr="00FF1560">
        <w:rPr>
          <w:rFonts w:ascii="Arial" w:hAnsi="Arial" w:cs="Arial"/>
          <w:sz w:val="22"/>
        </w:rPr>
        <w:t xml:space="preserve"> – also die Ve</w:t>
      </w:r>
      <w:r w:rsidR="001C13D4" w:rsidRPr="00FF1560">
        <w:rPr>
          <w:rFonts w:ascii="Arial" w:hAnsi="Arial" w:cs="Arial"/>
          <w:sz w:val="22"/>
        </w:rPr>
        <w:t>r</w:t>
      </w:r>
      <w:r w:rsidR="001C13D4" w:rsidRPr="00FF1560">
        <w:rPr>
          <w:rFonts w:ascii="Arial" w:hAnsi="Arial" w:cs="Arial"/>
          <w:sz w:val="22"/>
        </w:rPr>
        <w:t>ankerung von Behindertenrechten in allen Bereichen –</w:t>
      </w:r>
      <w:r w:rsidRPr="00FF1560">
        <w:rPr>
          <w:rFonts w:ascii="Arial" w:hAnsi="Arial" w:cs="Arial"/>
          <w:sz w:val="22"/>
        </w:rPr>
        <w:t xml:space="preserve"> in den Entwicklungszi</w:t>
      </w:r>
      <w:r w:rsidR="001C13D4" w:rsidRPr="00FF1560">
        <w:rPr>
          <w:rFonts w:ascii="Arial" w:hAnsi="Arial" w:cs="Arial"/>
          <w:sz w:val="22"/>
        </w:rPr>
        <w:t>e</w:t>
      </w:r>
      <w:r w:rsidRPr="00FF1560">
        <w:rPr>
          <w:rFonts w:ascii="Arial" w:hAnsi="Arial" w:cs="Arial"/>
          <w:sz w:val="22"/>
        </w:rPr>
        <w:t xml:space="preserve">len der </w:t>
      </w:r>
      <w:r w:rsidR="001C13D4" w:rsidRPr="00FF1560">
        <w:rPr>
          <w:rFonts w:ascii="Arial" w:hAnsi="Arial" w:cs="Arial"/>
          <w:sz w:val="22"/>
        </w:rPr>
        <w:t>P</w:t>
      </w:r>
      <w:r w:rsidRPr="00FF1560">
        <w:rPr>
          <w:rFonts w:ascii="Arial" w:hAnsi="Arial" w:cs="Arial"/>
          <w:sz w:val="22"/>
        </w:rPr>
        <w:t>ost</w:t>
      </w:r>
      <w:r w:rsidR="001C13D4" w:rsidRPr="00FF1560">
        <w:rPr>
          <w:rFonts w:ascii="Arial" w:hAnsi="Arial" w:cs="Arial"/>
          <w:sz w:val="22"/>
        </w:rPr>
        <w:t>-</w:t>
      </w:r>
      <w:r w:rsidRPr="00FF1560">
        <w:rPr>
          <w:rFonts w:ascii="Arial" w:hAnsi="Arial" w:cs="Arial"/>
          <w:sz w:val="22"/>
        </w:rPr>
        <w:t>2015</w:t>
      </w:r>
      <w:r w:rsidR="001C13D4" w:rsidRPr="00FF1560">
        <w:rPr>
          <w:rFonts w:ascii="Arial" w:hAnsi="Arial" w:cs="Arial"/>
          <w:sz w:val="22"/>
        </w:rPr>
        <w:t>-</w:t>
      </w:r>
      <w:r w:rsidRPr="00FF1560">
        <w:rPr>
          <w:rFonts w:ascii="Arial" w:hAnsi="Arial" w:cs="Arial"/>
          <w:sz w:val="22"/>
        </w:rPr>
        <w:t xml:space="preserve">Agenda </w:t>
      </w:r>
      <w:r w:rsidR="001C13D4" w:rsidRPr="00FF1560">
        <w:rPr>
          <w:rFonts w:ascii="Arial" w:hAnsi="Arial" w:cs="Arial"/>
          <w:sz w:val="22"/>
        </w:rPr>
        <w:t xml:space="preserve">der Vereinten Nationen </w:t>
      </w:r>
      <w:r w:rsidRPr="00FF1560">
        <w:rPr>
          <w:rFonts w:ascii="Arial" w:hAnsi="Arial" w:cs="Arial"/>
          <w:sz w:val="22"/>
        </w:rPr>
        <w:t xml:space="preserve">und über effektive </w:t>
      </w:r>
      <w:r w:rsidR="00E52597" w:rsidRPr="00FF1560">
        <w:rPr>
          <w:rFonts w:ascii="Arial" w:hAnsi="Arial" w:cs="Arial"/>
          <w:sz w:val="22"/>
        </w:rPr>
        <w:t>V</w:t>
      </w:r>
      <w:r w:rsidRPr="00FF1560">
        <w:rPr>
          <w:rFonts w:ascii="Arial" w:hAnsi="Arial" w:cs="Arial"/>
          <w:sz w:val="22"/>
        </w:rPr>
        <w:t>erfa</w:t>
      </w:r>
      <w:r w:rsidRPr="00FF1560">
        <w:rPr>
          <w:rFonts w:ascii="Arial" w:hAnsi="Arial" w:cs="Arial"/>
          <w:sz w:val="22"/>
        </w:rPr>
        <w:t>h</w:t>
      </w:r>
      <w:r w:rsidRPr="00FF1560">
        <w:rPr>
          <w:rFonts w:ascii="Arial" w:hAnsi="Arial" w:cs="Arial"/>
          <w:sz w:val="22"/>
        </w:rPr>
        <w:t xml:space="preserve">ren für die </w:t>
      </w:r>
      <w:r w:rsidR="00E52597" w:rsidRPr="00FF1560">
        <w:rPr>
          <w:rFonts w:ascii="Arial" w:hAnsi="Arial" w:cs="Arial"/>
          <w:sz w:val="22"/>
        </w:rPr>
        <w:t>Staatenb</w:t>
      </w:r>
      <w:r w:rsidRPr="00FF1560">
        <w:rPr>
          <w:rFonts w:ascii="Arial" w:hAnsi="Arial" w:cs="Arial"/>
          <w:sz w:val="22"/>
        </w:rPr>
        <w:t>erichte di</w:t>
      </w:r>
      <w:r w:rsidRPr="00FF1560">
        <w:rPr>
          <w:rFonts w:ascii="Arial" w:hAnsi="Arial" w:cs="Arial"/>
          <w:sz w:val="22"/>
        </w:rPr>
        <w:t>s</w:t>
      </w:r>
      <w:r w:rsidRPr="00FF1560">
        <w:rPr>
          <w:rFonts w:ascii="Arial" w:hAnsi="Arial" w:cs="Arial"/>
          <w:sz w:val="22"/>
        </w:rPr>
        <w:t>kutiert.</w:t>
      </w:r>
    </w:p>
    <w:p w:rsidR="00FF1560" w:rsidRDefault="00FF1560" w:rsidP="00FF1560">
      <w:pPr>
        <w:spacing w:after="0"/>
        <w:jc w:val="left"/>
        <w:rPr>
          <w:rFonts w:ascii="Arial" w:hAnsi="Arial" w:cs="Arial"/>
          <w:sz w:val="22"/>
        </w:rPr>
      </w:pPr>
    </w:p>
    <w:p w:rsidR="00C170EA" w:rsidRPr="00FF1560" w:rsidRDefault="00065AD3" w:rsidP="00FF1560">
      <w:pPr>
        <w:spacing w:after="0"/>
        <w:jc w:val="left"/>
        <w:rPr>
          <w:rFonts w:ascii="Arial" w:hAnsi="Arial" w:cs="Arial"/>
          <w:sz w:val="22"/>
        </w:rPr>
      </w:pPr>
      <w:r w:rsidRPr="00FF1560">
        <w:rPr>
          <w:rFonts w:ascii="Arial" w:hAnsi="Arial" w:cs="Arial"/>
          <w:sz w:val="22"/>
        </w:rPr>
        <w:t>In vier weiteren, nicht-</w:t>
      </w:r>
      <w:r w:rsidR="00C170EA" w:rsidRPr="00FF1560">
        <w:rPr>
          <w:rFonts w:ascii="Arial" w:hAnsi="Arial" w:cs="Arial"/>
          <w:sz w:val="22"/>
        </w:rPr>
        <w:t xml:space="preserve">öffentlichen Begleitveranstaltungen </w:t>
      </w:r>
      <w:r w:rsidRPr="00FF1560">
        <w:rPr>
          <w:rFonts w:ascii="Arial" w:hAnsi="Arial" w:cs="Arial"/>
          <w:sz w:val="22"/>
        </w:rPr>
        <w:t>ging es außerdem um folgende</w:t>
      </w:r>
      <w:r w:rsidR="00C170EA" w:rsidRPr="00FF1560">
        <w:rPr>
          <w:rFonts w:ascii="Arial" w:hAnsi="Arial" w:cs="Arial"/>
          <w:sz w:val="22"/>
        </w:rPr>
        <w:t xml:space="preserve"> Themen: </w:t>
      </w:r>
      <w:r w:rsidR="00464732" w:rsidRPr="00FF1560">
        <w:rPr>
          <w:rFonts w:ascii="Arial" w:hAnsi="Arial" w:cs="Arial"/>
          <w:sz w:val="22"/>
        </w:rPr>
        <w:t>die Umsetzung von Menschenrechten für Menschen mit Behinderungen in Kenia (Nationale Menschenrecht</w:t>
      </w:r>
      <w:r w:rsidR="00464732" w:rsidRPr="00FF1560">
        <w:rPr>
          <w:rFonts w:ascii="Arial" w:hAnsi="Arial" w:cs="Arial"/>
          <w:sz w:val="22"/>
        </w:rPr>
        <w:t>s</w:t>
      </w:r>
      <w:r w:rsidR="00464732" w:rsidRPr="00FF1560">
        <w:rPr>
          <w:rFonts w:ascii="Arial" w:hAnsi="Arial" w:cs="Arial"/>
          <w:sz w:val="22"/>
        </w:rPr>
        <w:t>kommission Kenia), Frauen und Mädchen mit Behinderungen in der EU (E</w:t>
      </w:r>
      <w:r w:rsidR="00464732" w:rsidRPr="00FF1560">
        <w:rPr>
          <w:rFonts w:ascii="Arial" w:hAnsi="Arial" w:cs="Arial"/>
          <w:sz w:val="22"/>
        </w:rPr>
        <w:t>u</w:t>
      </w:r>
      <w:r w:rsidR="00464732" w:rsidRPr="00FF1560">
        <w:rPr>
          <w:rFonts w:ascii="Arial" w:hAnsi="Arial" w:cs="Arial"/>
          <w:sz w:val="22"/>
        </w:rPr>
        <w:t>ropean Disability Forum</w:t>
      </w:r>
      <w:r w:rsidR="00E52597" w:rsidRPr="00FF1560">
        <w:rPr>
          <w:rFonts w:ascii="Arial" w:hAnsi="Arial" w:cs="Arial"/>
          <w:sz w:val="22"/>
        </w:rPr>
        <w:t>/</w:t>
      </w:r>
      <w:r w:rsidR="00A50D25" w:rsidRPr="00FF1560">
        <w:rPr>
          <w:rFonts w:ascii="Arial" w:hAnsi="Arial" w:cs="Arial"/>
          <w:sz w:val="22"/>
        </w:rPr>
        <w:t>EDF</w:t>
      </w:r>
      <w:r w:rsidR="00464732" w:rsidRPr="00FF1560">
        <w:rPr>
          <w:rFonts w:ascii="Arial" w:hAnsi="Arial" w:cs="Arial"/>
          <w:sz w:val="22"/>
        </w:rPr>
        <w:t>), Menschen mit Behinderungen in der EU</w:t>
      </w:r>
      <w:r w:rsidR="00EA52C8" w:rsidRPr="00FF1560">
        <w:rPr>
          <w:rFonts w:ascii="Arial" w:hAnsi="Arial" w:cs="Arial"/>
          <w:sz w:val="22"/>
        </w:rPr>
        <w:t>-</w:t>
      </w:r>
      <w:r w:rsidR="00CD2919" w:rsidRPr="00FF1560">
        <w:rPr>
          <w:rFonts w:ascii="Arial" w:hAnsi="Arial" w:cs="Arial"/>
          <w:sz w:val="22"/>
        </w:rPr>
        <w:t>Au</w:t>
      </w:r>
      <w:r w:rsidR="00EA52C8" w:rsidRPr="00FF1560">
        <w:rPr>
          <w:rFonts w:ascii="Arial" w:hAnsi="Arial" w:cs="Arial"/>
          <w:sz w:val="22"/>
        </w:rPr>
        <w:t>ß</w:t>
      </w:r>
      <w:r w:rsidR="00CD2919" w:rsidRPr="00FF1560">
        <w:rPr>
          <w:rFonts w:ascii="Arial" w:hAnsi="Arial" w:cs="Arial"/>
          <w:sz w:val="22"/>
        </w:rPr>
        <w:t>enpolitik</w:t>
      </w:r>
      <w:r w:rsidR="00E52597" w:rsidRPr="00FF1560">
        <w:rPr>
          <w:rFonts w:ascii="Arial" w:hAnsi="Arial" w:cs="Arial"/>
          <w:sz w:val="22"/>
        </w:rPr>
        <w:t>:</w:t>
      </w:r>
      <w:r w:rsidR="00464732" w:rsidRPr="00FF1560">
        <w:rPr>
          <w:rFonts w:ascii="Arial" w:hAnsi="Arial" w:cs="Arial"/>
          <w:sz w:val="22"/>
        </w:rPr>
        <w:t xml:space="preserve"> von der Politik zur Praxis (International Disability &amp; Development Consortium), </w:t>
      </w:r>
      <w:r w:rsidR="00A50D25" w:rsidRPr="00FF1560">
        <w:rPr>
          <w:rFonts w:ascii="Arial" w:hAnsi="Arial" w:cs="Arial"/>
          <w:sz w:val="22"/>
        </w:rPr>
        <w:t>die Rechte von Menschen mit B</w:t>
      </w:r>
      <w:r w:rsidR="00A50D25" w:rsidRPr="00FF1560">
        <w:rPr>
          <w:rFonts w:ascii="Arial" w:hAnsi="Arial" w:cs="Arial"/>
          <w:sz w:val="22"/>
        </w:rPr>
        <w:t>e</w:t>
      </w:r>
      <w:r w:rsidR="00A50D25" w:rsidRPr="00FF1560">
        <w:rPr>
          <w:rFonts w:ascii="Arial" w:hAnsi="Arial" w:cs="Arial"/>
          <w:sz w:val="22"/>
        </w:rPr>
        <w:t>hinderungen in der EU (EDF).</w:t>
      </w:r>
    </w:p>
    <w:p w:rsidR="00FF1560" w:rsidRDefault="00FF1560" w:rsidP="00FF1560">
      <w:pPr>
        <w:spacing w:after="0"/>
        <w:jc w:val="left"/>
        <w:rPr>
          <w:rFonts w:ascii="Arial" w:hAnsi="Arial" w:cs="Arial"/>
          <w:sz w:val="22"/>
        </w:rPr>
      </w:pPr>
    </w:p>
    <w:p w:rsidR="001C2015" w:rsidRDefault="008D7792" w:rsidP="00FF1560">
      <w:pPr>
        <w:spacing w:after="0"/>
        <w:jc w:val="left"/>
        <w:rPr>
          <w:rFonts w:ascii="Arial" w:hAnsi="Arial" w:cs="Arial"/>
          <w:sz w:val="22"/>
        </w:rPr>
      </w:pPr>
      <w:r w:rsidRPr="00FF1560">
        <w:rPr>
          <w:rFonts w:ascii="Arial" w:hAnsi="Arial" w:cs="Arial"/>
          <w:sz w:val="22"/>
        </w:rPr>
        <w:t>Die Veranstaltungen sind zum Teil als Webcast</w:t>
      </w:r>
      <w:r w:rsidR="00FF1560">
        <w:rPr>
          <w:rFonts w:ascii="Arial" w:hAnsi="Arial" w:cs="Arial"/>
          <w:sz w:val="22"/>
        </w:rPr>
        <w:t xml:space="preserve"> dokumentiert: </w:t>
      </w:r>
      <w:hyperlink r:id="rId29" w:history="1">
        <w:r w:rsidR="00FF1560" w:rsidRPr="00724BB2">
          <w:rPr>
            <w:rStyle w:val="Hyperlink"/>
            <w:rFonts w:ascii="Arial" w:hAnsi="Arial" w:cs="Arial"/>
            <w:sz w:val="22"/>
          </w:rPr>
          <w:t>http://www.internationaldisabilityalliance.org/en/article/crpd-committee-closes-its-13th-session</w:t>
        </w:r>
      </w:hyperlink>
      <w:r w:rsidR="00FF1560">
        <w:rPr>
          <w:rFonts w:ascii="Arial" w:hAnsi="Arial" w:cs="Arial"/>
          <w:sz w:val="22"/>
        </w:rPr>
        <w:t xml:space="preserve"> </w:t>
      </w:r>
    </w:p>
    <w:p w:rsidR="00342820" w:rsidRPr="00FF1560" w:rsidRDefault="00342820" w:rsidP="00FF1560">
      <w:pPr>
        <w:spacing w:after="0"/>
        <w:jc w:val="left"/>
        <w:rPr>
          <w:rFonts w:ascii="Arial" w:hAnsi="Arial" w:cs="Arial"/>
          <w:sz w:val="22"/>
        </w:rPr>
      </w:pPr>
    </w:p>
    <w:p w:rsidR="00B15C0A" w:rsidRPr="00EB25F8" w:rsidRDefault="00B15C0A" w:rsidP="00B15C0A">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1173B7" w:rsidRPr="00B15C0A" w:rsidRDefault="00B15C0A" w:rsidP="00B15C0A">
      <w:pPr>
        <w:pStyle w:val="berschrift1"/>
        <w:jc w:val="left"/>
        <w:rPr>
          <w:rFonts w:ascii="Arial" w:hAnsi="Arial" w:cs="Arial"/>
          <w:sz w:val="22"/>
          <w:szCs w:val="22"/>
          <w:u w:val="none"/>
        </w:rPr>
      </w:pPr>
      <w:bookmarkStart w:id="15" w:name="_Toc436454424"/>
      <w:r>
        <w:rPr>
          <w:rFonts w:ascii="Arial" w:hAnsi="Arial" w:cs="Arial"/>
          <w:sz w:val="22"/>
          <w:szCs w:val="22"/>
          <w:u w:val="none"/>
        </w:rPr>
        <w:t>*</w:t>
      </w:r>
      <w:r w:rsidR="00CB2253" w:rsidRPr="00B15C0A">
        <w:rPr>
          <w:rFonts w:ascii="Arial" w:hAnsi="Arial" w:cs="Arial"/>
          <w:sz w:val="22"/>
          <w:szCs w:val="22"/>
          <w:u w:val="none"/>
        </w:rPr>
        <w:t xml:space="preserve">Deutsche  </w:t>
      </w:r>
      <w:r w:rsidR="00B81764" w:rsidRPr="00B15C0A">
        <w:rPr>
          <w:rFonts w:ascii="Arial" w:hAnsi="Arial" w:cs="Arial"/>
          <w:sz w:val="22"/>
          <w:szCs w:val="22"/>
          <w:u w:val="none"/>
        </w:rPr>
        <w:t xml:space="preserve">Übersetzungen </w:t>
      </w:r>
      <w:r w:rsidR="007C6C91" w:rsidRPr="00B15C0A">
        <w:rPr>
          <w:rFonts w:ascii="Arial" w:hAnsi="Arial" w:cs="Arial"/>
          <w:sz w:val="22"/>
          <w:szCs w:val="22"/>
          <w:u w:val="none"/>
        </w:rPr>
        <w:t>der</w:t>
      </w:r>
      <w:r w:rsidR="001173B7" w:rsidRPr="00B15C0A">
        <w:rPr>
          <w:rFonts w:ascii="Arial" w:hAnsi="Arial" w:cs="Arial"/>
          <w:sz w:val="22"/>
          <w:szCs w:val="22"/>
          <w:u w:val="none"/>
        </w:rPr>
        <w:t xml:space="preserve"> </w:t>
      </w:r>
      <w:r w:rsidR="00B81764" w:rsidRPr="00B15C0A">
        <w:rPr>
          <w:rFonts w:ascii="Arial" w:hAnsi="Arial" w:cs="Arial"/>
          <w:sz w:val="22"/>
          <w:szCs w:val="22"/>
          <w:u w:val="none"/>
        </w:rPr>
        <w:t xml:space="preserve"> </w:t>
      </w:r>
      <w:r w:rsidR="001173B7" w:rsidRPr="00B15C0A">
        <w:rPr>
          <w:rFonts w:ascii="Arial" w:hAnsi="Arial" w:cs="Arial"/>
          <w:sz w:val="22"/>
          <w:szCs w:val="22"/>
          <w:u w:val="none"/>
        </w:rPr>
        <w:t xml:space="preserve">Allgemeinen </w:t>
      </w:r>
      <w:r w:rsidR="00CD2919" w:rsidRPr="00B15C0A">
        <w:rPr>
          <w:rFonts w:ascii="Arial" w:hAnsi="Arial" w:cs="Arial"/>
          <w:sz w:val="22"/>
          <w:szCs w:val="22"/>
          <w:u w:val="none"/>
        </w:rPr>
        <w:t xml:space="preserve">Bemerkungen </w:t>
      </w:r>
      <w:r w:rsidR="007C6C91" w:rsidRPr="00B15C0A">
        <w:rPr>
          <w:rFonts w:ascii="Arial" w:hAnsi="Arial" w:cs="Arial"/>
          <w:sz w:val="22"/>
          <w:szCs w:val="22"/>
          <w:u w:val="none"/>
        </w:rPr>
        <w:t xml:space="preserve">1 </w:t>
      </w:r>
      <w:r w:rsidR="00B81764" w:rsidRPr="00B15C0A">
        <w:rPr>
          <w:rFonts w:ascii="Arial" w:hAnsi="Arial" w:cs="Arial"/>
          <w:sz w:val="22"/>
          <w:szCs w:val="22"/>
          <w:u w:val="none"/>
        </w:rPr>
        <w:t>(</w:t>
      </w:r>
      <w:r w:rsidR="001173B7" w:rsidRPr="00B15C0A">
        <w:rPr>
          <w:rFonts w:ascii="Arial" w:hAnsi="Arial" w:cs="Arial"/>
          <w:sz w:val="22"/>
          <w:szCs w:val="22"/>
          <w:u w:val="none"/>
        </w:rPr>
        <w:t xml:space="preserve">Artikel </w:t>
      </w:r>
      <w:r w:rsidR="00B81764" w:rsidRPr="00B15C0A">
        <w:rPr>
          <w:rFonts w:ascii="Arial" w:hAnsi="Arial" w:cs="Arial"/>
          <w:sz w:val="22"/>
          <w:szCs w:val="22"/>
          <w:u w:val="none"/>
        </w:rPr>
        <w:t>12</w:t>
      </w:r>
      <w:r w:rsidR="007C6C91" w:rsidRPr="00B15C0A">
        <w:rPr>
          <w:rFonts w:ascii="Arial" w:hAnsi="Arial" w:cs="Arial"/>
          <w:sz w:val="22"/>
          <w:szCs w:val="22"/>
          <w:u w:val="none"/>
        </w:rPr>
        <w:t xml:space="preserve"> </w:t>
      </w:r>
      <w:r w:rsidR="001A7442" w:rsidRPr="00B15C0A">
        <w:rPr>
          <w:rFonts w:ascii="Arial" w:hAnsi="Arial" w:cs="Arial"/>
          <w:sz w:val="22"/>
          <w:szCs w:val="22"/>
          <w:u w:val="none"/>
        </w:rPr>
        <w:t>UN</w:t>
      </w:r>
      <w:r w:rsidR="007C6C91" w:rsidRPr="00B15C0A">
        <w:rPr>
          <w:rFonts w:ascii="Arial" w:hAnsi="Arial" w:cs="Arial"/>
          <w:sz w:val="22"/>
          <w:szCs w:val="22"/>
          <w:u w:val="none"/>
        </w:rPr>
        <w:t>-BRK)</w:t>
      </w:r>
      <w:r w:rsidR="00B81764" w:rsidRPr="00B15C0A">
        <w:rPr>
          <w:rFonts w:ascii="Arial" w:hAnsi="Arial" w:cs="Arial"/>
          <w:sz w:val="22"/>
          <w:szCs w:val="22"/>
          <w:u w:val="none"/>
        </w:rPr>
        <w:t xml:space="preserve"> und </w:t>
      </w:r>
      <w:r w:rsidR="007C6C91" w:rsidRPr="00B15C0A">
        <w:rPr>
          <w:rFonts w:ascii="Arial" w:hAnsi="Arial" w:cs="Arial"/>
          <w:sz w:val="22"/>
          <w:szCs w:val="22"/>
          <w:u w:val="none"/>
        </w:rPr>
        <w:t xml:space="preserve">2 (Artikel </w:t>
      </w:r>
      <w:r w:rsidR="00B81764" w:rsidRPr="00B15C0A">
        <w:rPr>
          <w:rFonts w:ascii="Arial" w:hAnsi="Arial" w:cs="Arial"/>
          <w:sz w:val="22"/>
          <w:szCs w:val="22"/>
          <w:u w:val="none"/>
        </w:rPr>
        <w:t xml:space="preserve">9 </w:t>
      </w:r>
      <w:r w:rsidR="001A7442" w:rsidRPr="00B15C0A">
        <w:rPr>
          <w:rFonts w:ascii="Arial" w:hAnsi="Arial" w:cs="Arial"/>
          <w:sz w:val="22"/>
          <w:szCs w:val="22"/>
          <w:u w:val="none"/>
        </w:rPr>
        <w:t>UN</w:t>
      </w:r>
      <w:r w:rsidR="001173B7" w:rsidRPr="00B15C0A">
        <w:rPr>
          <w:rFonts w:ascii="Arial" w:hAnsi="Arial" w:cs="Arial"/>
          <w:sz w:val="22"/>
          <w:szCs w:val="22"/>
          <w:u w:val="none"/>
        </w:rPr>
        <w:t>-BRK</w:t>
      </w:r>
      <w:r w:rsidR="00B81764" w:rsidRPr="00B15C0A">
        <w:rPr>
          <w:rFonts w:ascii="Arial" w:hAnsi="Arial" w:cs="Arial"/>
          <w:sz w:val="22"/>
          <w:szCs w:val="22"/>
          <w:u w:val="none"/>
        </w:rPr>
        <w:t>)</w:t>
      </w:r>
      <w:bookmarkEnd w:id="15"/>
      <w:r>
        <w:rPr>
          <w:rFonts w:ascii="Arial" w:hAnsi="Arial" w:cs="Arial"/>
          <w:sz w:val="22"/>
          <w:szCs w:val="22"/>
          <w:u w:val="none"/>
        </w:rPr>
        <w:t>*</w:t>
      </w:r>
    </w:p>
    <w:p w:rsidR="003D7EB0" w:rsidRDefault="005C4E55" w:rsidP="003D7EB0">
      <w:pPr>
        <w:spacing w:after="0"/>
        <w:jc w:val="left"/>
      </w:pPr>
      <w:r w:rsidRPr="00B15C0A">
        <w:rPr>
          <w:rFonts w:ascii="Arial" w:hAnsi="Arial" w:cs="Arial"/>
          <w:sz w:val="22"/>
        </w:rPr>
        <w:t>D</w:t>
      </w:r>
      <w:r w:rsidR="00073B59" w:rsidRPr="00B15C0A">
        <w:rPr>
          <w:rFonts w:ascii="Arial" w:hAnsi="Arial" w:cs="Arial"/>
          <w:sz w:val="22"/>
        </w:rPr>
        <w:t>er Ausschuss</w:t>
      </w:r>
      <w:r w:rsidRPr="00B15C0A">
        <w:rPr>
          <w:rFonts w:ascii="Arial" w:hAnsi="Arial" w:cs="Arial"/>
          <w:sz w:val="22"/>
        </w:rPr>
        <w:t xml:space="preserve"> hat</w:t>
      </w:r>
      <w:r w:rsidR="00073B59" w:rsidRPr="00B15C0A">
        <w:rPr>
          <w:rFonts w:ascii="Arial" w:hAnsi="Arial" w:cs="Arial"/>
          <w:sz w:val="22"/>
        </w:rPr>
        <w:t xml:space="preserve"> </w:t>
      </w:r>
      <w:r w:rsidR="00A77CE7" w:rsidRPr="00B15C0A">
        <w:rPr>
          <w:rFonts w:ascii="Arial" w:hAnsi="Arial" w:cs="Arial"/>
          <w:sz w:val="22"/>
        </w:rPr>
        <w:t xml:space="preserve">bis dato </w:t>
      </w:r>
      <w:r w:rsidRPr="00B15C0A">
        <w:rPr>
          <w:rFonts w:ascii="Arial" w:hAnsi="Arial" w:cs="Arial"/>
          <w:sz w:val="22"/>
        </w:rPr>
        <w:t>zwei</w:t>
      </w:r>
      <w:r w:rsidR="00073B59" w:rsidRPr="00B15C0A">
        <w:rPr>
          <w:rFonts w:ascii="Arial" w:hAnsi="Arial" w:cs="Arial"/>
          <w:sz w:val="22"/>
        </w:rPr>
        <w:t xml:space="preserve"> Allgemeine </w:t>
      </w:r>
      <w:r w:rsidR="00CD2919" w:rsidRPr="00B15C0A">
        <w:rPr>
          <w:rFonts w:ascii="Arial" w:hAnsi="Arial" w:cs="Arial"/>
          <w:sz w:val="22"/>
        </w:rPr>
        <w:t xml:space="preserve">Bemerkungen </w:t>
      </w:r>
      <w:r w:rsidR="00073B59" w:rsidRPr="00B15C0A">
        <w:rPr>
          <w:rFonts w:ascii="Arial" w:hAnsi="Arial" w:cs="Arial"/>
          <w:sz w:val="22"/>
        </w:rPr>
        <w:t xml:space="preserve">zur </w:t>
      </w:r>
      <w:r w:rsidR="001A7442" w:rsidRPr="00B15C0A">
        <w:rPr>
          <w:rFonts w:ascii="Arial" w:hAnsi="Arial" w:cs="Arial"/>
          <w:sz w:val="22"/>
        </w:rPr>
        <w:t>UN</w:t>
      </w:r>
      <w:r w:rsidR="00073B59" w:rsidRPr="00B15C0A">
        <w:rPr>
          <w:rFonts w:ascii="Arial" w:hAnsi="Arial" w:cs="Arial"/>
          <w:sz w:val="22"/>
        </w:rPr>
        <w:t>-BRK veröffentlicht: Al</w:t>
      </w:r>
      <w:r w:rsidR="00073B59" w:rsidRPr="00B15C0A">
        <w:rPr>
          <w:rFonts w:ascii="Arial" w:hAnsi="Arial" w:cs="Arial"/>
          <w:sz w:val="22"/>
        </w:rPr>
        <w:t>l</w:t>
      </w:r>
      <w:r w:rsidR="00073B59" w:rsidRPr="00B15C0A">
        <w:rPr>
          <w:rFonts w:ascii="Arial" w:hAnsi="Arial" w:cs="Arial"/>
          <w:sz w:val="22"/>
        </w:rPr>
        <w:t xml:space="preserve">gemeine </w:t>
      </w:r>
      <w:r w:rsidR="00CD2919" w:rsidRPr="00B15C0A">
        <w:rPr>
          <w:rFonts w:ascii="Arial" w:hAnsi="Arial" w:cs="Arial"/>
          <w:sz w:val="22"/>
        </w:rPr>
        <w:t xml:space="preserve">Bemerkung </w:t>
      </w:r>
      <w:r w:rsidR="00073B59" w:rsidRPr="00B15C0A">
        <w:rPr>
          <w:rFonts w:ascii="Arial" w:hAnsi="Arial" w:cs="Arial"/>
          <w:sz w:val="22"/>
        </w:rPr>
        <w:t>1 über Artikel 12 (gleiche A</w:t>
      </w:r>
      <w:r w:rsidR="00073B59" w:rsidRPr="00B15C0A">
        <w:rPr>
          <w:rFonts w:ascii="Arial" w:hAnsi="Arial" w:cs="Arial"/>
          <w:sz w:val="22"/>
        </w:rPr>
        <w:t>n</w:t>
      </w:r>
      <w:r w:rsidR="00073B59" w:rsidRPr="00B15C0A">
        <w:rPr>
          <w:rFonts w:ascii="Arial" w:hAnsi="Arial" w:cs="Arial"/>
          <w:sz w:val="22"/>
        </w:rPr>
        <w:t xml:space="preserve">erkennung vor dem Recht) und Allgemeine </w:t>
      </w:r>
      <w:r w:rsidR="00CD2919" w:rsidRPr="00B15C0A">
        <w:rPr>
          <w:rFonts w:ascii="Arial" w:hAnsi="Arial" w:cs="Arial"/>
          <w:sz w:val="22"/>
        </w:rPr>
        <w:t xml:space="preserve">Bemerkung </w:t>
      </w:r>
      <w:r w:rsidR="00073B59" w:rsidRPr="00B15C0A">
        <w:rPr>
          <w:rFonts w:ascii="Arial" w:hAnsi="Arial" w:cs="Arial"/>
          <w:sz w:val="22"/>
        </w:rPr>
        <w:t xml:space="preserve">2 über Artikel 9 (Barrierefreiheit). Beide </w:t>
      </w:r>
      <w:r w:rsidR="00EA52C8" w:rsidRPr="00B15C0A">
        <w:rPr>
          <w:rFonts w:ascii="Arial" w:hAnsi="Arial" w:cs="Arial"/>
          <w:sz w:val="22"/>
        </w:rPr>
        <w:t>Bemerkung</w:t>
      </w:r>
      <w:r w:rsidR="00073B59" w:rsidRPr="00B15C0A">
        <w:rPr>
          <w:rFonts w:ascii="Arial" w:hAnsi="Arial" w:cs="Arial"/>
          <w:sz w:val="22"/>
        </w:rPr>
        <w:t>e</w:t>
      </w:r>
      <w:r w:rsidR="00EA52C8" w:rsidRPr="00B15C0A">
        <w:rPr>
          <w:rFonts w:ascii="Arial" w:hAnsi="Arial" w:cs="Arial"/>
          <w:sz w:val="22"/>
        </w:rPr>
        <w:t>n</w:t>
      </w:r>
      <w:r w:rsidR="00073B59" w:rsidRPr="00B15C0A">
        <w:rPr>
          <w:rFonts w:ascii="Arial" w:hAnsi="Arial" w:cs="Arial"/>
          <w:sz w:val="22"/>
        </w:rPr>
        <w:t xml:space="preserve"> liefern wichtige Hilfeste</w:t>
      </w:r>
      <w:r w:rsidR="00073B59" w:rsidRPr="00B15C0A">
        <w:rPr>
          <w:rFonts w:ascii="Arial" w:hAnsi="Arial" w:cs="Arial"/>
          <w:sz w:val="22"/>
        </w:rPr>
        <w:t>l</w:t>
      </w:r>
      <w:r w:rsidR="00073B59" w:rsidRPr="00B15C0A">
        <w:rPr>
          <w:rFonts w:ascii="Arial" w:hAnsi="Arial" w:cs="Arial"/>
          <w:sz w:val="22"/>
        </w:rPr>
        <w:lastRenderedPageBreak/>
        <w:t xml:space="preserve">lungen für die </w:t>
      </w:r>
      <w:r w:rsidR="00A77CE7" w:rsidRPr="00B15C0A">
        <w:rPr>
          <w:rFonts w:ascii="Arial" w:hAnsi="Arial" w:cs="Arial"/>
          <w:sz w:val="22"/>
        </w:rPr>
        <w:t>Vertrag</w:t>
      </w:r>
      <w:r w:rsidR="00A77CE7" w:rsidRPr="00B15C0A">
        <w:rPr>
          <w:rFonts w:ascii="Arial" w:hAnsi="Arial" w:cs="Arial"/>
          <w:sz w:val="22"/>
        </w:rPr>
        <w:t>s</w:t>
      </w:r>
      <w:r w:rsidR="00A77CE7" w:rsidRPr="00B15C0A">
        <w:rPr>
          <w:rFonts w:ascii="Arial" w:hAnsi="Arial" w:cs="Arial"/>
          <w:sz w:val="22"/>
        </w:rPr>
        <w:t>s</w:t>
      </w:r>
      <w:r w:rsidR="00073B59" w:rsidRPr="00B15C0A">
        <w:rPr>
          <w:rFonts w:ascii="Arial" w:hAnsi="Arial" w:cs="Arial"/>
          <w:sz w:val="22"/>
        </w:rPr>
        <w:t xml:space="preserve">taaten zur Umsetzung der Pflichten aus der </w:t>
      </w:r>
      <w:r w:rsidR="001A7442" w:rsidRPr="00B15C0A">
        <w:rPr>
          <w:rFonts w:ascii="Arial" w:hAnsi="Arial" w:cs="Arial"/>
          <w:sz w:val="22"/>
        </w:rPr>
        <w:t>UN</w:t>
      </w:r>
      <w:r w:rsidR="00073B59" w:rsidRPr="00B15C0A">
        <w:rPr>
          <w:rFonts w:ascii="Arial" w:hAnsi="Arial" w:cs="Arial"/>
          <w:sz w:val="22"/>
        </w:rPr>
        <w:t>-BRK</w:t>
      </w:r>
      <w:r w:rsidR="00FB00BA" w:rsidRPr="00B15C0A">
        <w:rPr>
          <w:rFonts w:ascii="Arial" w:hAnsi="Arial" w:cs="Arial"/>
          <w:sz w:val="22"/>
        </w:rPr>
        <w:t xml:space="preserve"> und können auf der Webseite des</w:t>
      </w:r>
      <w:r w:rsidR="00513D12" w:rsidRPr="00B15C0A">
        <w:rPr>
          <w:rFonts w:ascii="Arial" w:hAnsi="Arial" w:cs="Arial"/>
          <w:sz w:val="22"/>
        </w:rPr>
        <w:t xml:space="preserve"> </w:t>
      </w:r>
      <w:r w:rsidR="00513D12" w:rsidRPr="003D7EB0">
        <w:rPr>
          <w:rFonts w:ascii="Arial" w:hAnsi="Arial" w:cs="Arial"/>
          <w:sz w:val="22"/>
        </w:rPr>
        <w:t>Ausschusses</w:t>
      </w:r>
      <w:r w:rsidR="00FB00BA" w:rsidRPr="00B15C0A">
        <w:rPr>
          <w:rFonts w:ascii="Arial" w:hAnsi="Arial" w:cs="Arial"/>
          <w:sz w:val="22"/>
        </w:rPr>
        <w:t xml:space="preserve"> abge</w:t>
      </w:r>
      <w:r w:rsidR="003D7EB0">
        <w:rPr>
          <w:rFonts w:ascii="Arial" w:hAnsi="Arial" w:cs="Arial"/>
          <w:sz w:val="22"/>
        </w:rPr>
        <w:t>rufen werden:</w:t>
      </w:r>
    </w:p>
    <w:p w:rsidR="007860BE" w:rsidRPr="00B15C0A" w:rsidRDefault="003D7EB0" w:rsidP="00B15C0A">
      <w:pPr>
        <w:jc w:val="left"/>
        <w:rPr>
          <w:rFonts w:ascii="Arial" w:hAnsi="Arial" w:cs="Arial"/>
          <w:sz w:val="22"/>
        </w:rPr>
      </w:pPr>
      <w:hyperlink r:id="rId30" w:history="1">
        <w:r w:rsidRPr="00724BB2">
          <w:rPr>
            <w:rStyle w:val="Hyperlink"/>
            <w:rFonts w:ascii="Arial" w:hAnsi="Arial" w:cs="Arial"/>
            <w:sz w:val="22"/>
          </w:rPr>
          <w:t>http://www.ohchr.org/EN/HRBodies/CRPD/Pages/GC.aspx</w:t>
        </w:r>
      </w:hyperlink>
      <w:r>
        <w:rPr>
          <w:rFonts w:ascii="Arial" w:hAnsi="Arial" w:cs="Arial"/>
          <w:sz w:val="22"/>
        </w:rPr>
        <w:t xml:space="preserve"> </w:t>
      </w:r>
    </w:p>
    <w:p w:rsidR="003D7EB0" w:rsidRDefault="00913E56" w:rsidP="00B15C0A">
      <w:pPr>
        <w:spacing w:after="0" w:line="276" w:lineRule="auto"/>
        <w:jc w:val="left"/>
      </w:pPr>
      <w:r w:rsidRPr="00B15C0A">
        <w:rPr>
          <w:rFonts w:ascii="Arial" w:hAnsi="Arial" w:cs="Arial"/>
          <w:sz w:val="22"/>
        </w:rPr>
        <w:t>Die</w:t>
      </w:r>
      <w:r w:rsidR="00073B59" w:rsidRPr="00B15C0A">
        <w:rPr>
          <w:rFonts w:ascii="Arial" w:hAnsi="Arial" w:cs="Arial"/>
          <w:sz w:val="22"/>
        </w:rPr>
        <w:t xml:space="preserve"> </w:t>
      </w:r>
      <w:r w:rsidR="00E8002F" w:rsidRPr="00B15C0A">
        <w:rPr>
          <w:rFonts w:ascii="Arial" w:hAnsi="Arial" w:cs="Arial"/>
          <w:sz w:val="22"/>
        </w:rPr>
        <w:t xml:space="preserve">Bemerkungen </w:t>
      </w:r>
      <w:r w:rsidR="00073B59" w:rsidRPr="00B15C0A">
        <w:rPr>
          <w:rFonts w:ascii="Arial" w:hAnsi="Arial" w:cs="Arial"/>
          <w:sz w:val="22"/>
        </w:rPr>
        <w:t xml:space="preserve">liegen nun in deutscher Übersetzung vor. </w:t>
      </w:r>
      <w:r w:rsidR="000D6BEA" w:rsidRPr="00B15C0A">
        <w:rPr>
          <w:rFonts w:ascii="Arial" w:hAnsi="Arial" w:cs="Arial"/>
          <w:sz w:val="22"/>
        </w:rPr>
        <w:t>Die Übersetzungen sollen he</w:t>
      </w:r>
      <w:r w:rsidR="000D6BEA" w:rsidRPr="00B15C0A">
        <w:rPr>
          <w:rFonts w:ascii="Arial" w:hAnsi="Arial" w:cs="Arial"/>
          <w:sz w:val="22"/>
        </w:rPr>
        <w:t>l</w:t>
      </w:r>
      <w:r w:rsidR="000D6BEA" w:rsidRPr="00B15C0A">
        <w:rPr>
          <w:rFonts w:ascii="Arial" w:hAnsi="Arial" w:cs="Arial"/>
          <w:sz w:val="22"/>
        </w:rPr>
        <w:t xml:space="preserve">fen, die Allgemeinen </w:t>
      </w:r>
      <w:r w:rsidR="00EA52C8" w:rsidRPr="00B15C0A">
        <w:rPr>
          <w:rFonts w:ascii="Arial" w:hAnsi="Arial" w:cs="Arial"/>
          <w:sz w:val="22"/>
        </w:rPr>
        <w:t>Bemerkung</w:t>
      </w:r>
      <w:r w:rsidR="000D6BEA" w:rsidRPr="00B15C0A">
        <w:rPr>
          <w:rFonts w:ascii="Arial" w:hAnsi="Arial" w:cs="Arial"/>
          <w:sz w:val="22"/>
        </w:rPr>
        <w:t>e</w:t>
      </w:r>
      <w:r w:rsidR="00EA52C8" w:rsidRPr="00B15C0A">
        <w:rPr>
          <w:rFonts w:ascii="Arial" w:hAnsi="Arial" w:cs="Arial"/>
          <w:sz w:val="22"/>
        </w:rPr>
        <w:t>n</w:t>
      </w:r>
      <w:r w:rsidR="000D6BEA" w:rsidRPr="00B15C0A">
        <w:rPr>
          <w:rFonts w:ascii="Arial" w:hAnsi="Arial" w:cs="Arial"/>
          <w:sz w:val="22"/>
        </w:rPr>
        <w:t xml:space="preserve"> besser bekannt zu machen. </w:t>
      </w:r>
      <w:r w:rsidR="00073B59" w:rsidRPr="00B15C0A">
        <w:rPr>
          <w:rFonts w:ascii="Arial" w:hAnsi="Arial" w:cs="Arial"/>
          <w:sz w:val="22"/>
        </w:rPr>
        <w:t>In Abstimmung mit der Mon</w:t>
      </w:r>
      <w:r w:rsidR="00073B59" w:rsidRPr="00B15C0A">
        <w:rPr>
          <w:rFonts w:ascii="Arial" w:hAnsi="Arial" w:cs="Arial"/>
          <w:sz w:val="22"/>
        </w:rPr>
        <w:t>i</w:t>
      </w:r>
      <w:r w:rsidR="00073B59" w:rsidRPr="00B15C0A">
        <w:rPr>
          <w:rFonts w:ascii="Arial" w:hAnsi="Arial" w:cs="Arial"/>
          <w:sz w:val="22"/>
        </w:rPr>
        <w:t>toringstelle Deutsches Institut für Menschenrechte</w:t>
      </w:r>
      <w:r w:rsidR="005C086A" w:rsidRPr="00B15C0A">
        <w:rPr>
          <w:rFonts w:ascii="Arial" w:hAnsi="Arial" w:cs="Arial"/>
          <w:sz w:val="22"/>
        </w:rPr>
        <w:t xml:space="preserve"> (DIMR)</w:t>
      </w:r>
      <w:r w:rsidR="00073B59" w:rsidRPr="00B15C0A">
        <w:rPr>
          <w:rFonts w:ascii="Arial" w:hAnsi="Arial" w:cs="Arial"/>
          <w:sz w:val="22"/>
        </w:rPr>
        <w:t xml:space="preserve"> hat das Bundesministerium für Arbeit und Soziales (BMAS) Übersetzungen für beide </w:t>
      </w:r>
      <w:r w:rsidR="00EA52C8" w:rsidRPr="00B15C0A">
        <w:rPr>
          <w:rFonts w:ascii="Arial" w:hAnsi="Arial" w:cs="Arial"/>
          <w:sz w:val="22"/>
        </w:rPr>
        <w:t>Bemerkung</w:t>
      </w:r>
      <w:r w:rsidR="00073B59" w:rsidRPr="00B15C0A">
        <w:rPr>
          <w:rFonts w:ascii="Arial" w:hAnsi="Arial" w:cs="Arial"/>
          <w:sz w:val="22"/>
        </w:rPr>
        <w:t>e</w:t>
      </w:r>
      <w:r w:rsidR="00EA52C8" w:rsidRPr="00B15C0A">
        <w:rPr>
          <w:rFonts w:ascii="Arial" w:hAnsi="Arial" w:cs="Arial"/>
          <w:sz w:val="22"/>
        </w:rPr>
        <w:t>n</w:t>
      </w:r>
      <w:r w:rsidR="00073B59" w:rsidRPr="00B15C0A">
        <w:rPr>
          <w:rFonts w:ascii="Arial" w:hAnsi="Arial" w:cs="Arial"/>
          <w:sz w:val="22"/>
        </w:rPr>
        <w:t xml:space="preserve"> erarbeitet. Sie können auf der „</w:t>
      </w:r>
      <w:r w:rsidR="00513D12" w:rsidRPr="003D7EB0">
        <w:rPr>
          <w:rFonts w:ascii="Arial" w:hAnsi="Arial" w:cs="Arial"/>
          <w:sz w:val="22"/>
        </w:rPr>
        <w:t>einfach machen</w:t>
      </w:r>
      <w:r w:rsidR="00073B59" w:rsidRPr="00B15C0A">
        <w:rPr>
          <w:rFonts w:ascii="Arial" w:hAnsi="Arial" w:cs="Arial"/>
          <w:sz w:val="22"/>
        </w:rPr>
        <w:t>“</w:t>
      </w:r>
      <w:r w:rsidR="001203BF" w:rsidRPr="00B15C0A">
        <w:rPr>
          <w:rFonts w:ascii="Arial" w:hAnsi="Arial" w:cs="Arial"/>
          <w:sz w:val="22"/>
        </w:rPr>
        <w:t>-Webseite des BMAS</w:t>
      </w:r>
      <w:r w:rsidR="00073B59" w:rsidRPr="00B15C0A">
        <w:rPr>
          <w:rFonts w:ascii="Arial" w:hAnsi="Arial" w:cs="Arial"/>
          <w:sz w:val="22"/>
        </w:rPr>
        <w:t xml:space="preserve"> abgerufen werden</w:t>
      </w:r>
      <w:r w:rsidR="003D7EB0">
        <w:rPr>
          <w:rFonts w:ascii="Arial" w:hAnsi="Arial" w:cs="Arial"/>
          <w:sz w:val="22"/>
        </w:rPr>
        <w:t>:</w:t>
      </w:r>
    </w:p>
    <w:p w:rsidR="003D7EB0" w:rsidRDefault="003D7EB0" w:rsidP="00B15C0A">
      <w:pPr>
        <w:spacing w:after="0" w:line="276" w:lineRule="auto"/>
        <w:jc w:val="left"/>
        <w:rPr>
          <w:rFonts w:ascii="Arial" w:hAnsi="Arial" w:cs="Arial"/>
          <w:sz w:val="22"/>
        </w:rPr>
      </w:pPr>
      <w:hyperlink r:id="rId31" w:history="1">
        <w:r w:rsidRPr="00724BB2">
          <w:rPr>
            <w:rStyle w:val="Hyperlink"/>
            <w:rFonts w:ascii="Arial" w:hAnsi="Arial" w:cs="Arial"/>
            <w:sz w:val="22"/>
          </w:rPr>
          <w:t>http://www.gemeinsam-einfach-m</w:t>
        </w:r>
        <w:r w:rsidRPr="00724BB2">
          <w:rPr>
            <w:rStyle w:val="Hyperlink"/>
            <w:rFonts w:ascii="Arial" w:hAnsi="Arial" w:cs="Arial"/>
            <w:sz w:val="22"/>
          </w:rPr>
          <w:t>a</w:t>
        </w:r>
        <w:r w:rsidRPr="00724BB2">
          <w:rPr>
            <w:rStyle w:val="Hyperlink"/>
            <w:rFonts w:ascii="Arial" w:hAnsi="Arial" w:cs="Arial"/>
            <w:sz w:val="22"/>
          </w:rPr>
          <w:t>chen.de/BRK/DE/StdS/Home/Home_Inhalt/KarusellArtikel/AllBemerkDesUN_Ausschusses.html</w:t>
        </w:r>
      </w:hyperlink>
      <w:r>
        <w:rPr>
          <w:rFonts w:ascii="Arial" w:hAnsi="Arial" w:cs="Arial"/>
          <w:sz w:val="22"/>
        </w:rPr>
        <w:t xml:space="preserve"> </w:t>
      </w:r>
    </w:p>
    <w:p w:rsidR="003D7EB0" w:rsidRDefault="007860BE" w:rsidP="00B15C0A">
      <w:pPr>
        <w:spacing w:after="0" w:line="276" w:lineRule="auto"/>
        <w:jc w:val="left"/>
        <w:rPr>
          <w:rFonts w:ascii="Arial" w:hAnsi="Arial" w:cs="Arial"/>
          <w:sz w:val="22"/>
        </w:rPr>
      </w:pPr>
      <w:r w:rsidRPr="00B15C0A">
        <w:rPr>
          <w:rFonts w:ascii="Arial" w:hAnsi="Arial" w:cs="Arial"/>
          <w:sz w:val="22"/>
        </w:rPr>
        <w:t>D</w:t>
      </w:r>
      <w:r w:rsidR="005C086A" w:rsidRPr="00B15C0A">
        <w:rPr>
          <w:rFonts w:ascii="Arial" w:hAnsi="Arial" w:cs="Arial"/>
          <w:sz w:val="22"/>
        </w:rPr>
        <w:t xml:space="preserve">as </w:t>
      </w:r>
      <w:r w:rsidR="005C086A" w:rsidRPr="003D7EB0">
        <w:rPr>
          <w:rFonts w:ascii="Arial" w:hAnsi="Arial" w:cs="Arial"/>
          <w:sz w:val="22"/>
        </w:rPr>
        <w:t>DIMR</w:t>
      </w:r>
      <w:r w:rsidRPr="00B15C0A">
        <w:rPr>
          <w:rFonts w:ascii="Arial" w:hAnsi="Arial" w:cs="Arial"/>
          <w:sz w:val="22"/>
        </w:rPr>
        <w:t xml:space="preserve"> </w:t>
      </w:r>
      <w:r w:rsidR="00A07222" w:rsidRPr="00B15C0A">
        <w:rPr>
          <w:rFonts w:ascii="Arial" w:hAnsi="Arial" w:cs="Arial"/>
          <w:sz w:val="22"/>
        </w:rPr>
        <w:t>stellt zusätzlich eine</w:t>
      </w:r>
      <w:r w:rsidR="00A77CE7" w:rsidRPr="00B15C0A">
        <w:rPr>
          <w:rFonts w:ascii="Arial" w:hAnsi="Arial" w:cs="Arial"/>
          <w:sz w:val="22"/>
        </w:rPr>
        <w:t xml:space="preserve"> eigene,</w:t>
      </w:r>
      <w:r w:rsidRPr="00B15C0A">
        <w:rPr>
          <w:rFonts w:ascii="Arial" w:hAnsi="Arial" w:cs="Arial"/>
          <w:sz w:val="22"/>
        </w:rPr>
        <w:t xml:space="preserve"> nichtamtliche deutsche Übersetzung der Allgeme</w:t>
      </w:r>
      <w:r w:rsidRPr="00B15C0A">
        <w:rPr>
          <w:rFonts w:ascii="Arial" w:hAnsi="Arial" w:cs="Arial"/>
          <w:sz w:val="22"/>
        </w:rPr>
        <w:t>i</w:t>
      </w:r>
      <w:r w:rsidRPr="00B15C0A">
        <w:rPr>
          <w:rFonts w:ascii="Arial" w:hAnsi="Arial" w:cs="Arial"/>
          <w:sz w:val="22"/>
        </w:rPr>
        <w:t>nen Bemerkung 1</w:t>
      </w:r>
      <w:r w:rsidR="00A07222" w:rsidRPr="00B15C0A">
        <w:rPr>
          <w:rFonts w:ascii="Arial" w:hAnsi="Arial" w:cs="Arial"/>
          <w:sz w:val="22"/>
        </w:rPr>
        <w:t xml:space="preserve"> b</w:t>
      </w:r>
      <w:r w:rsidR="00A07222" w:rsidRPr="00B15C0A">
        <w:rPr>
          <w:rFonts w:ascii="Arial" w:hAnsi="Arial" w:cs="Arial"/>
          <w:sz w:val="22"/>
        </w:rPr>
        <w:t>e</w:t>
      </w:r>
      <w:r w:rsidR="00A07222" w:rsidRPr="00B15C0A">
        <w:rPr>
          <w:rFonts w:ascii="Arial" w:hAnsi="Arial" w:cs="Arial"/>
          <w:sz w:val="22"/>
        </w:rPr>
        <w:t>reit</w:t>
      </w:r>
      <w:r w:rsidR="003D7EB0">
        <w:rPr>
          <w:rFonts w:ascii="Arial" w:hAnsi="Arial" w:cs="Arial"/>
          <w:sz w:val="22"/>
        </w:rPr>
        <w:t xml:space="preserve">: </w:t>
      </w:r>
    </w:p>
    <w:p w:rsidR="00FB00BA" w:rsidRDefault="003D7EB0" w:rsidP="00B15C0A">
      <w:pPr>
        <w:spacing w:after="0" w:line="276" w:lineRule="auto"/>
        <w:jc w:val="left"/>
        <w:rPr>
          <w:rFonts w:ascii="Arial" w:hAnsi="Arial" w:cs="Arial"/>
          <w:sz w:val="22"/>
        </w:rPr>
      </w:pPr>
      <w:hyperlink r:id="rId32" w:history="1">
        <w:r w:rsidRPr="00724BB2">
          <w:rPr>
            <w:rStyle w:val="Hyperlink"/>
            <w:rFonts w:ascii="Arial" w:hAnsi="Arial" w:cs="Arial"/>
            <w:sz w:val="22"/>
          </w:rPr>
          <w:t>http://www.institut-fuer-menschenrechte.de/aktuell/news/meldung/article/monitoring-stelle-zur-un-brk-legt-deutsche-uebersetzung-der-allgemeinen-bemerkung-des-un-fachhaussch/</w:t>
        </w:r>
      </w:hyperlink>
      <w:r>
        <w:rPr>
          <w:rFonts w:ascii="Arial" w:hAnsi="Arial" w:cs="Arial"/>
          <w:sz w:val="22"/>
        </w:rPr>
        <w:t xml:space="preserve"> </w:t>
      </w:r>
    </w:p>
    <w:p w:rsidR="00342820" w:rsidRPr="00B15C0A" w:rsidRDefault="00342820" w:rsidP="00B15C0A">
      <w:pPr>
        <w:spacing w:after="0" w:line="276" w:lineRule="auto"/>
        <w:jc w:val="left"/>
        <w:rPr>
          <w:rFonts w:ascii="Arial" w:hAnsi="Arial" w:cs="Arial"/>
          <w:sz w:val="22"/>
        </w:rPr>
      </w:pPr>
    </w:p>
    <w:p w:rsidR="00C11E5C" w:rsidRPr="00EB25F8" w:rsidRDefault="00C11E5C" w:rsidP="00C11E5C">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C36EE9" w:rsidRPr="00C11E5C" w:rsidRDefault="00C11E5C" w:rsidP="00C11E5C">
      <w:pPr>
        <w:pStyle w:val="berschrift1"/>
        <w:jc w:val="left"/>
        <w:rPr>
          <w:rFonts w:ascii="Arial" w:hAnsi="Arial" w:cs="Arial"/>
          <w:sz w:val="22"/>
          <w:szCs w:val="22"/>
          <w:u w:val="none"/>
        </w:rPr>
      </w:pPr>
      <w:bookmarkStart w:id="16" w:name="_Toc405822929"/>
      <w:bookmarkStart w:id="17" w:name="_Toc436454425"/>
      <w:r>
        <w:rPr>
          <w:rFonts w:ascii="Arial" w:hAnsi="Arial" w:cs="Arial"/>
          <w:sz w:val="22"/>
          <w:szCs w:val="22"/>
          <w:u w:val="none"/>
        </w:rPr>
        <w:t>*</w:t>
      </w:r>
      <w:r w:rsidR="00C36EE9" w:rsidRPr="00C11E5C">
        <w:rPr>
          <w:rFonts w:ascii="Arial" w:hAnsi="Arial" w:cs="Arial"/>
          <w:sz w:val="22"/>
          <w:szCs w:val="22"/>
          <w:u w:val="none"/>
        </w:rPr>
        <w:t xml:space="preserve">Hintergrund: Die Mitglieder des Ausschusses – Teil </w:t>
      </w:r>
      <w:r w:rsidR="00B81764" w:rsidRPr="00C11E5C">
        <w:rPr>
          <w:rFonts w:ascii="Arial" w:hAnsi="Arial" w:cs="Arial"/>
          <w:sz w:val="22"/>
          <w:szCs w:val="22"/>
          <w:u w:val="none"/>
        </w:rPr>
        <w:t>10</w:t>
      </w:r>
      <w:bookmarkEnd w:id="16"/>
      <w:bookmarkEnd w:id="17"/>
      <w:r>
        <w:rPr>
          <w:rFonts w:ascii="Arial" w:hAnsi="Arial" w:cs="Arial"/>
          <w:sz w:val="22"/>
          <w:szCs w:val="22"/>
          <w:u w:val="none"/>
        </w:rPr>
        <w:t>*</w:t>
      </w:r>
    </w:p>
    <w:p w:rsidR="003A6129" w:rsidRPr="00C11E5C" w:rsidRDefault="005203D6" w:rsidP="00C11E5C">
      <w:pPr>
        <w:autoSpaceDE w:val="0"/>
        <w:autoSpaceDN w:val="0"/>
        <w:adjustRightInd w:val="0"/>
        <w:spacing w:after="0"/>
        <w:jc w:val="left"/>
        <w:rPr>
          <w:rFonts w:ascii="Arial" w:hAnsi="Arial" w:cs="Arial"/>
          <w:sz w:val="22"/>
        </w:rPr>
      </w:pPr>
      <w:r w:rsidRPr="00C11E5C">
        <w:rPr>
          <w:rFonts w:ascii="Arial" w:hAnsi="Arial" w:cs="Arial"/>
          <w:sz w:val="22"/>
        </w:rPr>
        <w:t>Zurzeit hat der Ausschuss für die Rechte von Menschen mit B</w:t>
      </w:r>
      <w:r w:rsidRPr="00C11E5C">
        <w:rPr>
          <w:rFonts w:ascii="Arial" w:hAnsi="Arial" w:cs="Arial"/>
          <w:sz w:val="22"/>
        </w:rPr>
        <w:t>e</w:t>
      </w:r>
      <w:r w:rsidRPr="00C11E5C">
        <w:rPr>
          <w:rFonts w:ascii="Arial" w:hAnsi="Arial" w:cs="Arial"/>
          <w:sz w:val="22"/>
        </w:rPr>
        <w:t xml:space="preserve">hinderungen 18 Mitglieder. </w:t>
      </w:r>
      <w:r w:rsidR="009410C0" w:rsidRPr="00C11E5C">
        <w:rPr>
          <w:rFonts w:ascii="Arial" w:hAnsi="Arial" w:cs="Arial"/>
          <w:sz w:val="22"/>
        </w:rPr>
        <w:t>Wie gewohnt stellen</w:t>
      </w:r>
      <w:r w:rsidR="005031E7" w:rsidRPr="00C11E5C">
        <w:rPr>
          <w:rFonts w:ascii="Arial" w:hAnsi="Arial" w:cs="Arial"/>
          <w:sz w:val="22"/>
        </w:rPr>
        <w:t xml:space="preserve"> wir Ihnen</w:t>
      </w:r>
      <w:r w:rsidR="002A6A63" w:rsidRPr="00C11E5C">
        <w:rPr>
          <w:rFonts w:ascii="Arial" w:hAnsi="Arial" w:cs="Arial"/>
          <w:sz w:val="22"/>
        </w:rPr>
        <w:t xml:space="preserve"> </w:t>
      </w:r>
      <w:r w:rsidR="009410C0" w:rsidRPr="00C11E5C">
        <w:rPr>
          <w:rFonts w:ascii="Arial" w:hAnsi="Arial" w:cs="Arial"/>
          <w:sz w:val="22"/>
        </w:rPr>
        <w:t>an dieser Stelle die</w:t>
      </w:r>
      <w:r w:rsidR="005031E7" w:rsidRPr="00C11E5C">
        <w:rPr>
          <w:rFonts w:ascii="Arial" w:hAnsi="Arial" w:cs="Arial"/>
          <w:sz w:val="22"/>
        </w:rPr>
        <w:t xml:space="preserve"> </w:t>
      </w:r>
      <w:r w:rsidR="002A6A63" w:rsidRPr="00C11E5C">
        <w:rPr>
          <w:rFonts w:ascii="Arial" w:hAnsi="Arial" w:cs="Arial"/>
          <w:sz w:val="22"/>
        </w:rPr>
        <w:t>Ausschussmitglieder</w:t>
      </w:r>
      <w:r w:rsidR="005031E7" w:rsidRPr="00C11E5C">
        <w:rPr>
          <w:rFonts w:ascii="Arial" w:hAnsi="Arial" w:cs="Arial"/>
          <w:sz w:val="22"/>
        </w:rPr>
        <w:t xml:space="preserve"> vor</w:t>
      </w:r>
      <w:r w:rsidR="002A6A63" w:rsidRPr="00C11E5C">
        <w:rPr>
          <w:rFonts w:ascii="Arial" w:hAnsi="Arial" w:cs="Arial"/>
          <w:sz w:val="22"/>
        </w:rPr>
        <w:t>.</w:t>
      </w:r>
    </w:p>
    <w:p w:rsidR="00633926" w:rsidRPr="00C11E5C" w:rsidRDefault="00633926" w:rsidP="00C11E5C">
      <w:pPr>
        <w:autoSpaceDE w:val="0"/>
        <w:autoSpaceDN w:val="0"/>
        <w:adjustRightInd w:val="0"/>
        <w:spacing w:after="0"/>
        <w:jc w:val="left"/>
        <w:rPr>
          <w:rFonts w:ascii="Arial" w:hAnsi="Arial" w:cs="Arial"/>
          <w:sz w:val="22"/>
        </w:rPr>
      </w:pPr>
    </w:p>
    <w:p w:rsidR="00354E3A" w:rsidRPr="00C11E5C" w:rsidRDefault="00490605" w:rsidP="00C11E5C">
      <w:pPr>
        <w:autoSpaceDE w:val="0"/>
        <w:autoSpaceDN w:val="0"/>
        <w:adjustRightInd w:val="0"/>
        <w:spacing w:after="0"/>
        <w:jc w:val="left"/>
        <w:rPr>
          <w:rFonts w:ascii="Arial" w:hAnsi="Arial" w:cs="Arial"/>
          <w:b/>
          <w:sz w:val="22"/>
        </w:rPr>
      </w:pPr>
      <w:r w:rsidRPr="00C11E5C">
        <w:rPr>
          <w:rFonts w:ascii="Arial" w:hAnsi="Arial" w:cs="Arial"/>
          <w:b/>
          <w:sz w:val="22"/>
        </w:rPr>
        <w:t>Jonas Ruškus (Litauen)</w:t>
      </w:r>
    </w:p>
    <w:p w:rsidR="00490605" w:rsidRPr="00C11E5C" w:rsidRDefault="00490605" w:rsidP="00C11E5C">
      <w:pPr>
        <w:autoSpaceDE w:val="0"/>
        <w:autoSpaceDN w:val="0"/>
        <w:adjustRightInd w:val="0"/>
        <w:spacing w:after="0"/>
        <w:jc w:val="left"/>
        <w:rPr>
          <w:rFonts w:ascii="Arial" w:hAnsi="Arial" w:cs="Arial"/>
          <w:sz w:val="22"/>
        </w:rPr>
      </w:pPr>
      <w:r w:rsidRPr="00C11E5C">
        <w:rPr>
          <w:rFonts w:ascii="Arial" w:hAnsi="Arial" w:cs="Arial"/>
          <w:sz w:val="22"/>
        </w:rPr>
        <w:t xml:space="preserve">Jonas Ruškus wurde am 11. Mai 1969 in Litauen geboren. </w:t>
      </w:r>
      <w:r w:rsidR="00667E60" w:rsidRPr="00C11E5C">
        <w:rPr>
          <w:rFonts w:ascii="Arial" w:hAnsi="Arial" w:cs="Arial"/>
          <w:sz w:val="22"/>
        </w:rPr>
        <w:t>Er ist seit 2015 Mitglied im Au</w:t>
      </w:r>
      <w:r w:rsidR="00667E60" w:rsidRPr="00C11E5C">
        <w:rPr>
          <w:rFonts w:ascii="Arial" w:hAnsi="Arial" w:cs="Arial"/>
          <w:sz w:val="22"/>
        </w:rPr>
        <w:t>s</w:t>
      </w:r>
      <w:r w:rsidR="00667E60" w:rsidRPr="00C11E5C">
        <w:rPr>
          <w:rFonts w:ascii="Arial" w:hAnsi="Arial" w:cs="Arial"/>
          <w:sz w:val="22"/>
        </w:rPr>
        <w:t xml:space="preserve">schuss, seine </w:t>
      </w:r>
      <w:r w:rsidR="009608C6" w:rsidRPr="00C11E5C">
        <w:rPr>
          <w:rFonts w:ascii="Arial" w:hAnsi="Arial" w:cs="Arial"/>
          <w:sz w:val="22"/>
        </w:rPr>
        <w:t xml:space="preserve">4-jährige </w:t>
      </w:r>
      <w:r w:rsidR="00667E60" w:rsidRPr="00C11E5C">
        <w:rPr>
          <w:rFonts w:ascii="Arial" w:hAnsi="Arial" w:cs="Arial"/>
          <w:sz w:val="22"/>
        </w:rPr>
        <w:t xml:space="preserve">Amtszeit endet 2018. </w:t>
      </w:r>
      <w:r w:rsidR="00A05861" w:rsidRPr="00C11E5C">
        <w:rPr>
          <w:rFonts w:ascii="Arial" w:hAnsi="Arial" w:cs="Arial"/>
          <w:sz w:val="22"/>
        </w:rPr>
        <w:t xml:space="preserve">Jonas Ruškus lehrt </w:t>
      </w:r>
      <w:r w:rsidR="0010281D" w:rsidRPr="00C11E5C">
        <w:rPr>
          <w:rFonts w:ascii="Arial" w:hAnsi="Arial" w:cs="Arial"/>
          <w:sz w:val="22"/>
        </w:rPr>
        <w:t xml:space="preserve">und forscht als </w:t>
      </w:r>
      <w:r w:rsidR="00A05861" w:rsidRPr="00C11E5C">
        <w:rPr>
          <w:rFonts w:ascii="Arial" w:hAnsi="Arial" w:cs="Arial"/>
          <w:sz w:val="22"/>
        </w:rPr>
        <w:t xml:space="preserve">Professor für Soziale Arbeit an der Vyatautas Magnus Universität in Kaunas (Litauen). </w:t>
      </w:r>
      <w:r w:rsidR="00B01FFB" w:rsidRPr="00C11E5C">
        <w:rPr>
          <w:rFonts w:ascii="Arial" w:hAnsi="Arial" w:cs="Arial"/>
          <w:sz w:val="22"/>
        </w:rPr>
        <w:t>Als Sonderp</w:t>
      </w:r>
      <w:r w:rsidR="00B01FFB" w:rsidRPr="00C11E5C">
        <w:rPr>
          <w:rFonts w:ascii="Arial" w:hAnsi="Arial" w:cs="Arial"/>
          <w:sz w:val="22"/>
        </w:rPr>
        <w:t>ä</w:t>
      </w:r>
      <w:r w:rsidR="00B01FFB" w:rsidRPr="00C11E5C">
        <w:rPr>
          <w:rFonts w:ascii="Arial" w:hAnsi="Arial" w:cs="Arial"/>
          <w:sz w:val="22"/>
        </w:rPr>
        <w:t xml:space="preserve">dagoge arbeitete er lange Zeit mit Menschen mit </w:t>
      </w:r>
      <w:r w:rsidR="004F7751" w:rsidRPr="00C11E5C">
        <w:rPr>
          <w:rFonts w:ascii="Arial" w:hAnsi="Arial" w:cs="Arial"/>
          <w:sz w:val="22"/>
        </w:rPr>
        <w:t>Lernschwierigkeiten</w:t>
      </w:r>
      <w:r w:rsidR="008C73DB" w:rsidRPr="00C11E5C">
        <w:rPr>
          <w:rFonts w:ascii="Arial" w:hAnsi="Arial" w:cs="Arial"/>
          <w:sz w:val="22"/>
        </w:rPr>
        <w:t>, u. a. auch in der inte</w:t>
      </w:r>
      <w:r w:rsidR="008C73DB" w:rsidRPr="00C11E5C">
        <w:rPr>
          <w:rFonts w:ascii="Arial" w:hAnsi="Arial" w:cs="Arial"/>
          <w:sz w:val="22"/>
        </w:rPr>
        <w:t>r</w:t>
      </w:r>
      <w:r w:rsidR="008C73DB" w:rsidRPr="00C11E5C">
        <w:rPr>
          <w:rFonts w:ascii="Arial" w:hAnsi="Arial" w:cs="Arial"/>
          <w:sz w:val="22"/>
        </w:rPr>
        <w:t xml:space="preserve">nationalen Arche-Gemeinschaft in Frankreich. </w:t>
      </w:r>
      <w:r w:rsidR="00643703" w:rsidRPr="00C11E5C">
        <w:rPr>
          <w:rFonts w:ascii="Arial" w:hAnsi="Arial" w:cs="Arial"/>
          <w:sz w:val="22"/>
        </w:rPr>
        <w:t>Dort erlebt</w:t>
      </w:r>
      <w:r w:rsidR="00A05861" w:rsidRPr="00C11E5C">
        <w:rPr>
          <w:rFonts w:ascii="Arial" w:hAnsi="Arial" w:cs="Arial"/>
          <w:sz w:val="22"/>
        </w:rPr>
        <w:t>e</w:t>
      </w:r>
      <w:r w:rsidR="00643703" w:rsidRPr="00C11E5C">
        <w:rPr>
          <w:rFonts w:ascii="Arial" w:hAnsi="Arial" w:cs="Arial"/>
          <w:sz w:val="22"/>
        </w:rPr>
        <w:t xml:space="preserve"> er, wie gemeindenahes Leben und Inklusion von Menschen mit Behinderungen funktionieren kann</w:t>
      </w:r>
      <w:r w:rsidR="00A05861" w:rsidRPr="00C11E5C">
        <w:rPr>
          <w:rFonts w:ascii="Arial" w:hAnsi="Arial" w:cs="Arial"/>
          <w:sz w:val="22"/>
        </w:rPr>
        <w:t>. Seit dieser E</w:t>
      </w:r>
      <w:r w:rsidR="00A05861" w:rsidRPr="00C11E5C">
        <w:rPr>
          <w:rFonts w:ascii="Arial" w:hAnsi="Arial" w:cs="Arial"/>
          <w:sz w:val="22"/>
        </w:rPr>
        <w:t>r</w:t>
      </w:r>
      <w:r w:rsidR="00A05861" w:rsidRPr="00C11E5C">
        <w:rPr>
          <w:rFonts w:ascii="Arial" w:hAnsi="Arial" w:cs="Arial"/>
          <w:sz w:val="22"/>
        </w:rPr>
        <w:t>fahrung widmet er seine Arbeit der Implementierung von Menschenrechten und sozialer Gerechti</w:t>
      </w:r>
      <w:r w:rsidR="00A05861" w:rsidRPr="00C11E5C">
        <w:rPr>
          <w:rFonts w:ascii="Arial" w:hAnsi="Arial" w:cs="Arial"/>
          <w:sz w:val="22"/>
        </w:rPr>
        <w:t>g</w:t>
      </w:r>
      <w:r w:rsidR="00A05861" w:rsidRPr="00C11E5C">
        <w:rPr>
          <w:rFonts w:ascii="Arial" w:hAnsi="Arial" w:cs="Arial"/>
          <w:sz w:val="22"/>
        </w:rPr>
        <w:t>keit in der Behindertenarbeit.</w:t>
      </w:r>
      <w:r w:rsidR="00AB4FA8" w:rsidRPr="00C11E5C">
        <w:rPr>
          <w:rFonts w:ascii="Arial" w:hAnsi="Arial" w:cs="Arial"/>
          <w:sz w:val="22"/>
        </w:rPr>
        <w:t xml:space="preserve"> </w:t>
      </w:r>
      <w:r w:rsidR="00015E8F" w:rsidRPr="00C11E5C">
        <w:rPr>
          <w:rFonts w:ascii="Arial" w:hAnsi="Arial" w:cs="Arial"/>
          <w:sz w:val="22"/>
        </w:rPr>
        <w:t>Zu seinen Forschungsgebieten zählen gesellschaftliche Teilh</w:t>
      </w:r>
      <w:r w:rsidR="00015E8F" w:rsidRPr="00C11E5C">
        <w:rPr>
          <w:rFonts w:ascii="Arial" w:hAnsi="Arial" w:cs="Arial"/>
          <w:sz w:val="22"/>
        </w:rPr>
        <w:t>a</w:t>
      </w:r>
      <w:r w:rsidR="00015E8F" w:rsidRPr="00C11E5C">
        <w:rPr>
          <w:rFonts w:ascii="Arial" w:hAnsi="Arial" w:cs="Arial"/>
          <w:sz w:val="22"/>
        </w:rPr>
        <w:t>be von Menschen mit Behinderungen, i</w:t>
      </w:r>
      <w:r w:rsidR="00015E8F" w:rsidRPr="00C11E5C">
        <w:rPr>
          <w:rFonts w:ascii="Arial" w:hAnsi="Arial" w:cs="Arial"/>
          <w:sz w:val="22"/>
        </w:rPr>
        <w:t>n</w:t>
      </w:r>
      <w:r w:rsidR="00015E8F" w:rsidRPr="00C11E5C">
        <w:rPr>
          <w:rFonts w:ascii="Arial" w:hAnsi="Arial" w:cs="Arial"/>
          <w:sz w:val="22"/>
        </w:rPr>
        <w:t>klusive Bildung und Qualität</w:t>
      </w:r>
      <w:r w:rsidR="004F7751" w:rsidRPr="00C11E5C">
        <w:rPr>
          <w:rFonts w:ascii="Arial" w:hAnsi="Arial" w:cs="Arial"/>
          <w:sz w:val="22"/>
        </w:rPr>
        <w:t>ssicherung</w:t>
      </w:r>
      <w:r w:rsidR="00015E8F" w:rsidRPr="00C11E5C">
        <w:rPr>
          <w:rFonts w:ascii="Arial" w:hAnsi="Arial" w:cs="Arial"/>
          <w:sz w:val="22"/>
        </w:rPr>
        <w:t xml:space="preserve"> von sozialen Diensten. Jonas Ruškus</w:t>
      </w:r>
      <w:r w:rsidR="00AB4FA8" w:rsidRPr="00C11E5C">
        <w:rPr>
          <w:rFonts w:ascii="Arial" w:hAnsi="Arial" w:cs="Arial"/>
          <w:sz w:val="22"/>
        </w:rPr>
        <w:t xml:space="preserve"> ist Mitglied des Academic Network of European Disability Experts (ANED) der Europäischen Kommission, Hauptherausgeber der Zeitschrift „Social work. E</w:t>
      </w:r>
      <w:r w:rsidR="00AB4FA8" w:rsidRPr="00C11E5C">
        <w:rPr>
          <w:rFonts w:ascii="Arial" w:hAnsi="Arial" w:cs="Arial"/>
          <w:sz w:val="22"/>
        </w:rPr>
        <w:t>x</w:t>
      </w:r>
      <w:r w:rsidR="00AB4FA8" w:rsidRPr="00C11E5C">
        <w:rPr>
          <w:rFonts w:ascii="Arial" w:hAnsi="Arial" w:cs="Arial"/>
          <w:sz w:val="22"/>
        </w:rPr>
        <w:t>perience and methods“ und Beiratsmitglied des Vereins „The Light’s Workshop” für Me</w:t>
      </w:r>
      <w:r w:rsidR="00AB4FA8" w:rsidRPr="00C11E5C">
        <w:rPr>
          <w:rFonts w:ascii="Arial" w:hAnsi="Arial" w:cs="Arial"/>
          <w:sz w:val="22"/>
        </w:rPr>
        <w:t>n</w:t>
      </w:r>
      <w:r w:rsidR="00AB4FA8" w:rsidRPr="00C11E5C">
        <w:rPr>
          <w:rFonts w:ascii="Arial" w:hAnsi="Arial" w:cs="Arial"/>
          <w:sz w:val="22"/>
        </w:rPr>
        <w:t>schen mit und ohne B</w:t>
      </w:r>
      <w:r w:rsidR="00AB4FA8" w:rsidRPr="00C11E5C">
        <w:rPr>
          <w:rFonts w:ascii="Arial" w:hAnsi="Arial" w:cs="Arial"/>
          <w:sz w:val="22"/>
        </w:rPr>
        <w:t>e</w:t>
      </w:r>
      <w:r w:rsidR="00AB4FA8" w:rsidRPr="00C11E5C">
        <w:rPr>
          <w:rFonts w:ascii="Arial" w:hAnsi="Arial" w:cs="Arial"/>
          <w:sz w:val="22"/>
        </w:rPr>
        <w:t xml:space="preserve">hinderung in Kaunas. </w:t>
      </w:r>
    </w:p>
    <w:p w:rsidR="009608C6" w:rsidRPr="00C11E5C" w:rsidRDefault="009608C6" w:rsidP="00C11E5C">
      <w:pPr>
        <w:autoSpaceDE w:val="0"/>
        <w:autoSpaceDN w:val="0"/>
        <w:adjustRightInd w:val="0"/>
        <w:spacing w:after="0"/>
        <w:jc w:val="left"/>
        <w:rPr>
          <w:rFonts w:ascii="Arial" w:hAnsi="Arial" w:cs="Arial"/>
          <w:sz w:val="22"/>
        </w:rPr>
      </w:pPr>
    </w:p>
    <w:p w:rsidR="009608C6" w:rsidRPr="008C7407" w:rsidRDefault="004F7751" w:rsidP="00C11E5C">
      <w:pPr>
        <w:autoSpaceDE w:val="0"/>
        <w:autoSpaceDN w:val="0"/>
        <w:adjustRightInd w:val="0"/>
        <w:spacing w:after="0"/>
        <w:jc w:val="left"/>
        <w:rPr>
          <w:rFonts w:ascii="Arial" w:hAnsi="Arial" w:cs="Arial"/>
          <w:b/>
          <w:sz w:val="22"/>
        </w:rPr>
      </w:pPr>
      <w:r w:rsidRPr="008C7407">
        <w:rPr>
          <w:rFonts w:ascii="Arial" w:hAnsi="Arial" w:cs="Arial"/>
          <w:b/>
          <w:sz w:val="22"/>
        </w:rPr>
        <w:t>L</w:t>
      </w:r>
      <w:r w:rsidR="009608C6" w:rsidRPr="008C7407">
        <w:rPr>
          <w:rFonts w:ascii="Arial" w:hAnsi="Arial" w:cs="Arial"/>
          <w:b/>
          <w:sz w:val="22"/>
        </w:rPr>
        <w:t>iang</w:t>
      </w:r>
      <w:r w:rsidRPr="008C7407">
        <w:rPr>
          <w:rFonts w:ascii="Arial" w:hAnsi="Arial" w:cs="Arial"/>
          <w:b/>
          <w:sz w:val="22"/>
        </w:rPr>
        <w:t xml:space="preserve"> You</w:t>
      </w:r>
      <w:r w:rsidR="009608C6" w:rsidRPr="008C7407">
        <w:rPr>
          <w:rFonts w:ascii="Arial" w:hAnsi="Arial" w:cs="Arial"/>
          <w:b/>
          <w:sz w:val="22"/>
        </w:rPr>
        <w:t xml:space="preserve"> (China)</w:t>
      </w:r>
    </w:p>
    <w:p w:rsidR="009608C6" w:rsidRPr="00C11E5C" w:rsidRDefault="009608C6" w:rsidP="00C11E5C">
      <w:pPr>
        <w:autoSpaceDE w:val="0"/>
        <w:autoSpaceDN w:val="0"/>
        <w:adjustRightInd w:val="0"/>
        <w:spacing w:after="0"/>
        <w:jc w:val="left"/>
        <w:rPr>
          <w:rFonts w:ascii="Arial" w:hAnsi="Arial" w:cs="Arial"/>
          <w:sz w:val="22"/>
        </w:rPr>
      </w:pPr>
      <w:r w:rsidRPr="008C7407">
        <w:rPr>
          <w:rFonts w:ascii="Arial" w:hAnsi="Arial" w:cs="Arial"/>
          <w:sz w:val="22"/>
        </w:rPr>
        <w:t>Liang</w:t>
      </w:r>
      <w:r w:rsidR="004F7751" w:rsidRPr="008C7407">
        <w:rPr>
          <w:rFonts w:ascii="Arial" w:hAnsi="Arial" w:cs="Arial"/>
          <w:sz w:val="22"/>
        </w:rPr>
        <w:t xml:space="preserve"> You</w:t>
      </w:r>
      <w:r w:rsidRPr="008C7407">
        <w:rPr>
          <w:rFonts w:ascii="Arial" w:hAnsi="Arial" w:cs="Arial"/>
          <w:sz w:val="22"/>
        </w:rPr>
        <w:t xml:space="preserve"> wurde am 5. </w:t>
      </w:r>
      <w:r w:rsidRPr="00C11E5C">
        <w:rPr>
          <w:rFonts w:ascii="Arial" w:hAnsi="Arial" w:cs="Arial"/>
          <w:sz w:val="22"/>
        </w:rPr>
        <w:t>Mai 1967 in der Provinz Hebei (China) geboren. Er ist körperbehi</w:t>
      </w:r>
      <w:r w:rsidRPr="00C11E5C">
        <w:rPr>
          <w:rFonts w:ascii="Arial" w:hAnsi="Arial" w:cs="Arial"/>
          <w:sz w:val="22"/>
        </w:rPr>
        <w:t>n</w:t>
      </w:r>
      <w:r w:rsidRPr="00C11E5C">
        <w:rPr>
          <w:rFonts w:ascii="Arial" w:hAnsi="Arial" w:cs="Arial"/>
          <w:sz w:val="22"/>
        </w:rPr>
        <w:t>dert. Seit 2015 gehört er für 4 Jahre dem Ausschuss an. Liang</w:t>
      </w:r>
      <w:r w:rsidR="004F7751" w:rsidRPr="00C11E5C">
        <w:rPr>
          <w:rFonts w:ascii="Arial" w:hAnsi="Arial" w:cs="Arial"/>
          <w:sz w:val="22"/>
        </w:rPr>
        <w:t xml:space="preserve"> You</w:t>
      </w:r>
      <w:r w:rsidRPr="00C11E5C">
        <w:rPr>
          <w:rFonts w:ascii="Arial" w:hAnsi="Arial" w:cs="Arial"/>
          <w:sz w:val="22"/>
        </w:rPr>
        <w:t xml:space="preserve"> ist Englischlehrer und seit 2009 Direktor für Internationale Beziehungen beim Chinesischen Behindertenve</w:t>
      </w:r>
      <w:r w:rsidRPr="00C11E5C">
        <w:rPr>
          <w:rFonts w:ascii="Arial" w:hAnsi="Arial" w:cs="Arial"/>
          <w:sz w:val="22"/>
        </w:rPr>
        <w:t>r</w:t>
      </w:r>
      <w:r w:rsidRPr="00C11E5C">
        <w:rPr>
          <w:rFonts w:ascii="Arial" w:hAnsi="Arial" w:cs="Arial"/>
          <w:sz w:val="22"/>
        </w:rPr>
        <w:t>band.</w:t>
      </w:r>
      <w:r w:rsidR="00BA3B21" w:rsidRPr="00C11E5C">
        <w:rPr>
          <w:rFonts w:ascii="Arial" w:hAnsi="Arial" w:cs="Arial"/>
          <w:sz w:val="22"/>
        </w:rPr>
        <w:t xml:space="preserve"> Zu seinen Au</w:t>
      </w:r>
      <w:r w:rsidR="00BA3B21" w:rsidRPr="00C11E5C">
        <w:rPr>
          <w:rFonts w:ascii="Arial" w:hAnsi="Arial" w:cs="Arial"/>
          <w:sz w:val="22"/>
        </w:rPr>
        <w:t>f</w:t>
      </w:r>
      <w:r w:rsidR="00BA3B21" w:rsidRPr="00C11E5C">
        <w:rPr>
          <w:rFonts w:ascii="Arial" w:hAnsi="Arial" w:cs="Arial"/>
          <w:sz w:val="22"/>
        </w:rPr>
        <w:t xml:space="preserve">gaben gehören u.a. die Koordination von Maßnahmen zur Umsetzung der </w:t>
      </w:r>
      <w:r w:rsidR="001A7442" w:rsidRPr="00C11E5C">
        <w:rPr>
          <w:rFonts w:ascii="Arial" w:hAnsi="Arial" w:cs="Arial"/>
          <w:sz w:val="22"/>
        </w:rPr>
        <w:t>UN</w:t>
      </w:r>
      <w:r w:rsidR="00BA3B21" w:rsidRPr="00C11E5C">
        <w:rPr>
          <w:rFonts w:ascii="Arial" w:hAnsi="Arial" w:cs="Arial"/>
          <w:sz w:val="22"/>
        </w:rPr>
        <w:t>-BRK und der Asiatischen und Paz</w:t>
      </w:r>
      <w:r w:rsidR="00BA3B21" w:rsidRPr="00C11E5C">
        <w:rPr>
          <w:rFonts w:ascii="Arial" w:hAnsi="Arial" w:cs="Arial"/>
          <w:sz w:val="22"/>
        </w:rPr>
        <w:t>i</w:t>
      </w:r>
      <w:r w:rsidR="00BA3B21" w:rsidRPr="00C11E5C">
        <w:rPr>
          <w:rFonts w:ascii="Arial" w:hAnsi="Arial" w:cs="Arial"/>
          <w:sz w:val="22"/>
        </w:rPr>
        <w:t>fischen Dekade der Menschen mit Behinderungen sowie der Austausch und die Zusammenarbeit mit internationalen Behinderten- und Mensche</w:t>
      </w:r>
      <w:r w:rsidR="00BA3B21" w:rsidRPr="00C11E5C">
        <w:rPr>
          <w:rFonts w:ascii="Arial" w:hAnsi="Arial" w:cs="Arial"/>
          <w:sz w:val="22"/>
        </w:rPr>
        <w:t>n</w:t>
      </w:r>
      <w:r w:rsidR="00BA3B21" w:rsidRPr="00C11E5C">
        <w:rPr>
          <w:rFonts w:ascii="Arial" w:hAnsi="Arial" w:cs="Arial"/>
          <w:sz w:val="22"/>
        </w:rPr>
        <w:t>rechtsorganisationen. Viele Jahre war Liang</w:t>
      </w:r>
      <w:r w:rsidR="004F7751" w:rsidRPr="00C11E5C">
        <w:rPr>
          <w:rFonts w:ascii="Arial" w:hAnsi="Arial" w:cs="Arial"/>
          <w:sz w:val="22"/>
        </w:rPr>
        <w:t xml:space="preserve"> You</w:t>
      </w:r>
      <w:r w:rsidR="00BA3B21" w:rsidRPr="00C11E5C">
        <w:rPr>
          <w:rFonts w:ascii="Arial" w:hAnsi="Arial" w:cs="Arial"/>
          <w:sz w:val="22"/>
        </w:rPr>
        <w:t xml:space="preserve"> zudem in der Organisation von sportlichen und kulturellen Veranstaltungen für und von Menschen mit Behinderungen engagiert (z.B. Paralympische Spiele, Tanzshow „Thousand-hand Bodhisattva“ der CCTV Spring Festival Gala 2005).</w:t>
      </w:r>
      <w:r w:rsidR="00DC24FF" w:rsidRPr="00C11E5C">
        <w:rPr>
          <w:rFonts w:ascii="Arial" w:hAnsi="Arial" w:cs="Arial"/>
          <w:sz w:val="22"/>
        </w:rPr>
        <w:t xml:space="preserve"> Als Vertreter des Chines</w:t>
      </w:r>
      <w:r w:rsidR="00DC24FF" w:rsidRPr="00C11E5C">
        <w:rPr>
          <w:rFonts w:ascii="Arial" w:hAnsi="Arial" w:cs="Arial"/>
          <w:sz w:val="22"/>
        </w:rPr>
        <w:t>i</w:t>
      </w:r>
      <w:r w:rsidR="00DC24FF" w:rsidRPr="00C11E5C">
        <w:rPr>
          <w:rFonts w:ascii="Arial" w:hAnsi="Arial" w:cs="Arial"/>
          <w:sz w:val="22"/>
        </w:rPr>
        <w:t>schen Behindertenverbands hat er an der Erstellung des ersten Staate</w:t>
      </w:r>
      <w:r w:rsidR="00DC24FF" w:rsidRPr="00C11E5C">
        <w:rPr>
          <w:rFonts w:ascii="Arial" w:hAnsi="Arial" w:cs="Arial"/>
          <w:sz w:val="22"/>
        </w:rPr>
        <w:t>n</w:t>
      </w:r>
      <w:r w:rsidR="00DC24FF" w:rsidRPr="00C11E5C">
        <w:rPr>
          <w:rFonts w:ascii="Arial" w:hAnsi="Arial" w:cs="Arial"/>
          <w:sz w:val="22"/>
        </w:rPr>
        <w:t xml:space="preserve">berichts Chinas unter der </w:t>
      </w:r>
      <w:r w:rsidR="001A7442" w:rsidRPr="00C11E5C">
        <w:rPr>
          <w:rFonts w:ascii="Arial" w:hAnsi="Arial" w:cs="Arial"/>
          <w:sz w:val="22"/>
        </w:rPr>
        <w:t>UN</w:t>
      </w:r>
      <w:r w:rsidR="00DC24FF" w:rsidRPr="00C11E5C">
        <w:rPr>
          <w:rFonts w:ascii="Arial" w:hAnsi="Arial" w:cs="Arial"/>
          <w:sz w:val="22"/>
        </w:rPr>
        <w:t>-BRK mitgewirkt.</w:t>
      </w:r>
    </w:p>
    <w:p w:rsidR="00DC24FF" w:rsidRPr="00C11E5C" w:rsidRDefault="00DC24FF" w:rsidP="00C11E5C">
      <w:pPr>
        <w:autoSpaceDE w:val="0"/>
        <w:autoSpaceDN w:val="0"/>
        <w:adjustRightInd w:val="0"/>
        <w:spacing w:after="0"/>
        <w:jc w:val="left"/>
        <w:rPr>
          <w:rFonts w:ascii="Arial" w:hAnsi="Arial" w:cs="Arial"/>
          <w:sz w:val="22"/>
        </w:rPr>
      </w:pPr>
    </w:p>
    <w:p w:rsidR="00DC24FF" w:rsidRPr="00C11E5C" w:rsidRDefault="009F1930" w:rsidP="00C11E5C">
      <w:pPr>
        <w:autoSpaceDE w:val="0"/>
        <w:autoSpaceDN w:val="0"/>
        <w:adjustRightInd w:val="0"/>
        <w:spacing w:after="0"/>
        <w:jc w:val="left"/>
        <w:rPr>
          <w:rFonts w:ascii="Arial" w:hAnsi="Arial" w:cs="Arial"/>
          <w:b/>
          <w:sz w:val="22"/>
        </w:rPr>
      </w:pPr>
      <w:r w:rsidRPr="00C11E5C">
        <w:rPr>
          <w:rFonts w:ascii="Arial" w:hAnsi="Arial" w:cs="Arial"/>
          <w:b/>
          <w:sz w:val="22"/>
        </w:rPr>
        <w:lastRenderedPageBreak/>
        <w:t>Coomaravel Pyaneandee (Mauritius)</w:t>
      </w:r>
    </w:p>
    <w:p w:rsidR="001B74BD" w:rsidRPr="00C11E5C" w:rsidRDefault="008A0592" w:rsidP="00C11E5C">
      <w:pPr>
        <w:autoSpaceDE w:val="0"/>
        <w:autoSpaceDN w:val="0"/>
        <w:adjustRightInd w:val="0"/>
        <w:spacing w:after="0"/>
        <w:jc w:val="left"/>
        <w:rPr>
          <w:rFonts w:ascii="Arial" w:hAnsi="Arial" w:cs="Arial"/>
          <w:sz w:val="22"/>
        </w:rPr>
      </w:pPr>
      <w:r w:rsidRPr="00C11E5C">
        <w:rPr>
          <w:rFonts w:ascii="Arial" w:hAnsi="Arial" w:cs="Arial"/>
          <w:sz w:val="22"/>
        </w:rPr>
        <w:t>Coomaravel Pyaneandee wurde am 22. Juni 1968 in Mauritius geboren.</w:t>
      </w:r>
      <w:r w:rsidR="004E1C1C" w:rsidRPr="00C11E5C">
        <w:rPr>
          <w:rFonts w:ascii="Arial" w:hAnsi="Arial" w:cs="Arial"/>
          <w:sz w:val="22"/>
        </w:rPr>
        <w:t xml:space="preserve"> Er ist </w:t>
      </w:r>
      <w:r w:rsidR="00E8002F" w:rsidRPr="00C11E5C">
        <w:rPr>
          <w:rFonts w:ascii="Arial" w:hAnsi="Arial" w:cs="Arial"/>
          <w:sz w:val="22"/>
        </w:rPr>
        <w:t>blind</w:t>
      </w:r>
      <w:r w:rsidR="004E1C1C" w:rsidRPr="00C11E5C">
        <w:rPr>
          <w:rFonts w:ascii="Arial" w:hAnsi="Arial" w:cs="Arial"/>
          <w:sz w:val="22"/>
        </w:rPr>
        <w:t xml:space="preserve">. Bis 2018 </w:t>
      </w:r>
      <w:r w:rsidR="005C086A" w:rsidRPr="00C11E5C">
        <w:rPr>
          <w:rFonts w:ascii="Arial" w:hAnsi="Arial" w:cs="Arial"/>
          <w:sz w:val="22"/>
        </w:rPr>
        <w:t>ist</w:t>
      </w:r>
      <w:r w:rsidR="004E1C1C" w:rsidRPr="00C11E5C">
        <w:rPr>
          <w:rFonts w:ascii="Arial" w:hAnsi="Arial" w:cs="Arial"/>
          <w:sz w:val="22"/>
        </w:rPr>
        <w:t xml:space="preserve"> er für 4 Jahre Mitglied im Ausschuss.</w:t>
      </w:r>
      <w:r w:rsidR="0010388D" w:rsidRPr="00C11E5C">
        <w:rPr>
          <w:rFonts w:ascii="Arial" w:hAnsi="Arial" w:cs="Arial"/>
          <w:sz w:val="22"/>
        </w:rPr>
        <w:t xml:space="preserve"> Coomaravel Pyaneandee ist Jurist und Anwalt für Zivil- und Stra</w:t>
      </w:r>
      <w:r w:rsidR="0010388D" w:rsidRPr="00C11E5C">
        <w:rPr>
          <w:rFonts w:ascii="Arial" w:hAnsi="Arial" w:cs="Arial"/>
          <w:sz w:val="22"/>
        </w:rPr>
        <w:t>f</w:t>
      </w:r>
      <w:r w:rsidR="0010388D" w:rsidRPr="00C11E5C">
        <w:rPr>
          <w:rFonts w:ascii="Arial" w:hAnsi="Arial" w:cs="Arial"/>
          <w:sz w:val="22"/>
        </w:rPr>
        <w:t xml:space="preserve">recht. Außerdem berät er das Sozialministerium von Mauritius zu Rechten von Menschen mit Behinderungen und ist Vorsitzender des Lois Lagesse Trust Fund, einer </w:t>
      </w:r>
      <w:r w:rsidR="004406FC" w:rsidRPr="00C11E5C">
        <w:rPr>
          <w:rFonts w:ascii="Arial" w:hAnsi="Arial" w:cs="Arial"/>
          <w:sz w:val="22"/>
        </w:rPr>
        <w:t xml:space="preserve">staatlichen </w:t>
      </w:r>
      <w:r w:rsidR="00FA7E1E" w:rsidRPr="00C11E5C">
        <w:rPr>
          <w:rFonts w:ascii="Arial" w:hAnsi="Arial" w:cs="Arial"/>
          <w:sz w:val="22"/>
        </w:rPr>
        <w:t>Einrichtung</w:t>
      </w:r>
      <w:r w:rsidR="004406FC" w:rsidRPr="00C11E5C">
        <w:rPr>
          <w:rFonts w:ascii="Arial" w:hAnsi="Arial" w:cs="Arial"/>
          <w:sz w:val="22"/>
        </w:rPr>
        <w:t xml:space="preserve"> für die Versorgung von sehbeeinträchtigten Menschen.</w:t>
      </w:r>
      <w:r w:rsidR="001B74BD" w:rsidRPr="00C11E5C">
        <w:rPr>
          <w:rFonts w:ascii="Arial" w:hAnsi="Arial" w:cs="Arial"/>
          <w:sz w:val="22"/>
        </w:rPr>
        <w:t xml:space="preserve"> Er war zw</w:t>
      </w:r>
      <w:r w:rsidR="001B74BD" w:rsidRPr="00C11E5C">
        <w:rPr>
          <w:rFonts w:ascii="Arial" w:hAnsi="Arial" w:cs="Arial"/>
          <w:sz w:val="22"/>
        </w:rPr>
        <w:t>i</w:t>
      </w:r>
      <w:r w:rsidR="001B74BD" w:rsidRPr="00C11E5C">
        <w:rPr>
          <w:rFonts w:ascii="Arial" w:hAnsi="Arial" w:cs="Arial"/>
          <w:sz w:val="22"/>
        </w:rPr>
        <w:t>schen 2001 und 2010 Ratsmi</w:t>
      </w:r>
      <w:r w:rsidR="001B74BD" w:rsidRPr="00C11E5C">
        <w:rPr>
          <w:rFonts w:ascii="Arial" w:hAnsi="Arial" w:cs="Arial"/>
          <w:sz w:val="22"/>
        </w:rPr>
        <w:t>t</w:t>
      </w:r>
      <w:r w:rsidR="001B74BD" w:rsidRPr="00C11E5C">
        <w:rPr>
          <w:rFonts w:ascii="Arial" w:hAnsi="Arial" w:cs="Arial"/>
          <w:sz w:val="22"/>
        </w:rPr>
        <w:t>glied und später auch Bürgermeister von Curepipe und ist seit 1987 als Behindertenaktivist tätig, u.a. als Mitglied verschiedener Organisationen wie British Council Organization of Disabled Persons (BCODP), The Royal National Institute for the Blind, The Association of the Blind and Partially-Sighted Teachers Union.</w:t>
      </w:r>
    </w:p>
    <w:p w:rsidR="0077464D" w:rsidRDefault="0077464D" w:rsidP="000A51F1">
      <w:pPr>
        <w:autoSpaceDE w:val="0"/>
        <w:autoSpaceDN w:val="0"/>
        <w:adjustRightInd w:val="0"/>
        <w:spacing w:after="0"/>
      </w:pPr>
    </w:p>
    <w:p w:rsidR="008D3DEA" w:rsidRPr="001B74BD" w:rsidRDefault="008D3DEA" w:rsidP="000A51F1">
      <w:pPr>
        <w:autoSpaceDE w:val="0"/>
        <w:autoSpaceDN w:val="0"/>
        <w:adjustRightInd w:val="0"/>
        <w:spacing w:after="0"/>
      </w:pPr>
    </w:p>
    <w:p w:rsidR="00C11E5C" w:rsidRDefault="00C11E5C" w:rsidP="00C11E5C">
      <w:pPr>
        <w:autoSpaceDE w:val="0"/>
        <w:autoSpaceDN w:val="0"/>
        <w:adjustRightInd w:val="0"/>
        <w:spacing w:after="0" w:line="276" w:lineRule="auto"/>
        <w:jc w:val="left"/>
        <w:rPr>
          <w:rFonts w:ascii="Arial" w:hAnsi="Arial" w:cs="Arial"/>
          <w:sz w:val="22"/>
        </w:rPr>
      </w:pPr>
      <w:r>
        <w:rPr>
          <w:rFonts w:ascii="Arial" w:hAnsi="Arial" w:cs="Arial"/>
          <w:sz w:val="22"/>
        </w:rPr>
        <w:t>##########################################################################</w:t>
      </w:r>
    </w:p>
    <w:p w:rsidR="00C11E5C" w:rsidRPr="00881E59" w:rsidRDefault="00C11E5C" w:rsidP="00C11E5C">
      <w:pPr>
        <w:autoSpaceDE w:val="0"/>
        <w:autoSpaceDN w:val="0"/>
        <w:adjustRightInd w:val="0"/>
        <w:spacing w:after="0" w:line="276" w:lineRule="auto"/>
        <w:jc w:val="left"/>
        <w:rPr>
          <w:rFonts w:ascii="Arial" w:hAnsi="Arial" w:cs="Arial"/>
          <w:sz w:val="22"/>
        </w:rPr>
      </w:pPr>
    </w:p>
    <w:p w:rsidR="00C11E5C" w:rsidRPr="00881E59" w:rsidRDefault="00C11E5C" w:rsidP="00C11E5C">
      <w:pPr>
        <w:spacing w:after="0" w:line="276" w:lineRule="auto"/>
        <w:jc w:val="left"/>
        <w:rPr>
          <w:rFonts w:ascii="Arial" w:hAnsi="Arial" w:cs="Arial"/>
          <w:sz w:val="22"/>
        </w:rPr>
      </w:pPr>
      <w:r w:rsidRPr="00881E59">
        <w:rPr>
          <w:rFonts w:ascii="Arial" w:hAnsi="Arial" w:cs="Arial"/>
          <w:sz w:val="22"/>
        </w:rPr>
        <w:t xml:space="preserve">Wenn Sie </w:t>
      </w:r>
      <w:r w:rsidRPr="00881E59">
        <w:rPr>
          <w:rFonts w:ascii="Arial" w:hAnsi="Arial" w:cs="Arial"/>
          <w:b/>
          <w:sz w:val="22"/>
        </w:rPr>
        <w:t>Fragen zum Newsletter</w:t>
      </w:r>
      <w:r w:rsidRPr="00881E59">
        <w:rPr>
          <w:rFonts w:ascii="Arial" w:hAnsi="Arial" w:cs="Arial"/>
          <w:sz w:val="22"/>
        </w:rPr>
        <w:t xml:space="preserve"> haben, schicken Sie uns bitte eine E-Mail an: </w:t>
      </w:r>
    </w:p>
    <w:p w:rsidR="00C11E5C" w:rsidRPr="00881E59" w:rsidRDefault="00C11E5C" w:rsidP="00C11E5C">
      <w:pPr>
        <w:spacing w:after="0" w:line="276" w:lineRule="auto"/>
        <w:jc w:val="left"/>
        <w:rPr>
          <w:rFonts w:ascii="Arial" w:hAnsi="Arial" w:cs="Arial"/>
          <w:sz w:val="22"/>
        </w:rPr>
      </w:pPr>
      <w:hyperlink r:id="rId33" w:history="1">
        <w:r w:rsidRPr="00881E59">
          <w:rPr>
            <w:rStyle w:val="Hyperlink"/>
            <w:rFonts w:ascii="Arial" w:hAnsi="Arial" w:cs="Arial"/>
            <w:sz w:val="22"/>
          </w:rPr>
          <w:t>kontakt@franziska-witzmann.de</w:t>
        </w:r>
      </w:hyperlink>
      <w:r w:rsidRPr="00881E59">
        <w:rPr>
          <w:rFonts w:ascii="Arial" w:hAnsi="Arial" w:cs="Arial"/>
          <w:sz w:val="22"/>
        </w:rPr>
        <w:t>.</w:t>
      </w:r>
    </w:p>
    <w:p w:rsidR="00C11E5C" w:rsidRPr="00881E59" w:rsidRDefault="00C11E5C" w:rsidP="00C11E5C">
      <w:pPr>
        <w:spacing w:after="0" w:line="276" w:lineRule="auto"/>
        <w:jc w:val="left"/>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abonnieren</w:t>
      </w:r>
      <w:r w:rsidRPr="00881E59">
        <w:rPr>
          <w:rFonts w:ascii="Arial" w:hAnsi="Arial" w:cs="Arial"/>
          <w:sz w:val="22"/>
        </w:rPr>
        <w:t xml:space="preserve"> möchten, senden Sie uns bitte eine E-Mail unter dem Betreff „Subskription Newsletter“ an: </w:t>
      </w:r>
      <w:hyperlink r:id="rId34" w:history="1">
        <w:r w:rsidRPr="00881E59">
          <w:rPr>
            <w:rStyle w:val="Hyperlink"/>
            <w:rFonts w:ascii="Arial" w:hAnsi="Arial" w:cs="Arial"/>
            <w:sz w:val="22"/>
          </w:rPr>
          <w:t>Theresia.Degener@gmx.de</w:t>
        </w:r>
      </w:hyperlink>
      <w:r w:rsidRPr="00881E59">
        <w:rPr>
          <w:rFonts w:ascii="Arial" w:hAnsi="Arial" w:cs="Arial"/>
          <w:sz w:val="22"/>
        </w:rPr>
        <w:t>. Bitte geben Sie a</w:t>
      </w:r>
      <w:r w:rsidRPr="00881E59">
        <w:rPr>
          <w:rFonts w:ascii="Arial" w:hAnsi="Arial" w:cs="Arial"/>
          <w:sz w:val="22"/>
        </w:rPr>
        <w:t>u</w:t>
      </w:r>
      <w:r w:rsidRPr="00881E59">
        <w:rPr>
          <w:rFonts w:ascii="Arial" w:hAnsi="Arial" w:cs="Arial"/>
          <w:sz w:val="22"/>
        </w:rPr>
        <w:t>ßerdem Name und Position/Institution an.</w:t>
      </w:r>
    </w:p>
    <w:p w:rsidR="00C11E5C" w:rsidRDefault="00C11E5C" w:rsidP="00C11E5C">
      <w:pPr>
        <w:spacing w:after="0" w:line="276" w:lineRule="auto"/>
        <w:jc w:val="left"/>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abbestellen</w:t>
      </w:r>
      <w:r w:rsidRPr="00881E59">
        <w:rPr>
          <w:rFonts w:ascii="Arial" w:hAnsi="Arial" w:cs="Arial"/>
          <w:sz w:val="22"/>
        </w:rPr>
        <w:t xml:space="preserve"> möchten, senden Sie uns bitte eine E-Mail unter dem Betreff „Kündigung Newsletter“ an: </w:t>
      </w:r>
      <w:hyperlink r:id="rId35" w:history="1">
        <w:r w:rsidRPr="00881E59">
          <w:rPr>
            <w:rStyle w:val="Hyperlink"/>
            <w:rFonts w:ascii="Arial" w:hAnsi="Arial" w:cs="Arial"/>
            <w:sz w:val="22"/>
          </w:rPr>
          <w:t>Theresia.Degener@gmx.de</w:t>
        </w:r>
      </w:hyperlink>
    </w:p>
    <w:p w:rsidR="00C11E5C" w:rsidRPr="00881E59" w:rsidRDefault="00C11E5C" w:rsidP="00C11E5C">
      <w:pPr>
        <w:spacing w:after="0" w:line="276" w:lineRule="auto"/>
        <w:jc w:val="left"/>
        <w:rPr>
          <w:rFonts w:ascii="Arial" w:hAnsi="Arial" w:cs="Arial"/>
          <w:sz w:val="22"/>
        </w:rPr>
      </w:pPr>
    </w:p>
    <w:p w:rsidR="00C11E5C" w:rsidRPr="00881E59" w:rsidRDefault="00C11E5C" w:rsidP="00C11E5C">
      <w:pPr>
        <w:widowControl w:val="0"/>
        <w:spacing w:after="0" w:line="276" w:lineRule="auto"/>
        <w:jc w:val="left"/>
        <w:rPr>
          <w:rFonts w:ascii="Arial" w:hAnsi="Arial" w:cs="Arial"/>
          <w:b/>
          <w:sz w:val="22"/>
          <w:u w:val="single"/>
        </w:rPr>
      </w:pPr>
      <w:r>
        <w:rPr>
          <w:rFonts w:ascii="Arial" w:hAnsi="Arial" w:cs="Arial"/>
          <w:sz w:val="22"/>
        </w:rPr>
        <w:t>##########################################################################</w:t>
      </w:r>
    </w:p>
    <w:p w:rsidR="00C11E5C" w:rsidRPr="004B6252" w:rsidRDefault="00C11E5C" w:rsidP="00C11E5C">
      <w:pPr>
        <w:pStyle w:val="berschrift1"/>
        <w:spacing w:line="276" w:lineRule="auto"/>
        <w:jc w:val="left"/>
        <w:rPr>
          <w:rFonts w:ascii="Arial" w:hAnsi="Arial" w:cs="Arial"/>
          <w:sz w:val="22"/>
          <w:szCs w:val="22"/>
          <w:u w:val="none"/>
        </w:rPr>
      </w:pPr>
      <w:bookmarkStart w:id="18" w:name="_Toc372876717"/>
      <w:r>
        <w:rPr>
          <w:rFonts w:ascii="Arial" w:hAnsi="Arial" w:cs="Arial"/>
          <w:sz w:val="22"/>
          <w:szCs w:val="22"/>
          <w:u w:val="none"/>
        </w:rPr>
        <w:t>*</w:t>
      </w:r>
      <w:r w:rsidRPr="004B6252">
        <w:rPr>
          <w:rFonts w:ascii="Arial" w:hAnsi="Arial" w:cs="Arial"/>
          <w:sz w:val="22"/>
          <w:szCs w:val="22"/>
          <w:u w:val="none"/>
        </w:rPr>
        <w:t>Impressum</w:t>
      </w:r>
      <w:bookmarkEnd w:id="18"/>
      <w:r>
        <w:rPr>
          <w:rFonts w:ascii="Arial" w:hAnsi="Arial" w:cs="Arial"/>
          <w:sz w:val="22"/>
          <w:szCs w:val="22"/>
          <w:u w:val="none"/>
        </w:rPr>
        <w:t>*</w:t>
      </w:r>
    </w:p>
    <w:p w:rsidR="00C11E5C" w:rsidRDefault="00C11E5C" w:rsidP="00C11E5C">
      <w:pPr>
        <w:widowControl w:val="0"/>
        <w:spacing w:after="0"/>
        <w:jc w:val="left"/>
        <w:rPr>
          <w:rFonts w:ascii="Arial" w:hAnsi="Arial" w:cs="Arial"/>
          <w:sz w:val="22"/>
        </w:rPr>
      </w:pPr>
      <w:r w:rsidRPr="0088159C">
        <w:rPr>
          <w:rFonts w:ascii="Arial" w:hAnsi="Arial" w:cs="Arial"/>
          <w:sz w:val="22"/>
        </w:rPr>
        <w:t>Herausgeber:</w:t>
      </w:r>
      <w:r w:rsidRPr="0088159C">
        <w:rPr>
          <w:rFonts w:ascii="Arial" w:hAnsi="Arial" w:cs="Arial"/>
          <w:sz w:val="22"/>
        </w:rPr>
        <w:tab/>
      </w:r>
    </w:p>
    <w:p w:rsidR="00C11E5C" w:rsidRPr="0088159C" w:rsidRDefault="00C11E5C" w:rsidP="00C11E5C">
      <w:pPr>
        <w:widowControl w:val="0"/>
        <w:spacing w:after="0"/>
        <w:jc w:val="left"/>
        <w:rPr>
          <w:rFonts w:ascii="Arial" w:hAnsi="Arial" w:cs="Arial"/>
          <w:sz w:val="22"/>
        </w:rPr>
      </w:pPr>
      <w:r w:rsidRPr="0088159C">
        <w:rPr>
          <w:rFonts w:ascii="Arial" w:hAnsi="Arial" w:cs="Arial"/>
          <w:sz w:val="22"/>
        </w:rPr>
        <w:t>Prof. Dr. Theresia Degener</w:t>
      </w:r>
      <w:r w:rsidRPr="0088159C">
        <w:rPr>
          <w:rFonts w:ascii="Arial" w:hAnsi="Arial" w:cs="Arial"/>
          <w:sz w:val="22"/>
        </w:rPr>
        <w:tab/>
      </w:r>
      <w:r w:rsidRPr="0088159C">
        <w:rPr>
          <w:rFonts w:ascii="Arial" w:hAnsi="Arial" w:cs="Arial"/>
          <w:sz w:val="22"/>
        </w:rPr>
        <w:tab/>
      </w:r>
    </w:p>
    <w:p w:rsidR="00C11E5C" w:rsidRPr="0088159C" w:rsidRDefault="00C11E5C" w:rsidP="00C11E5C">
      <w:pPr>
        <w:widowControl w:val="0"/>
        <w:spacing w:after="0"/>
        <w:jc w:val="left"/>
        <w:rPr>
          <w:rFonts w:ascii="Arial" w:hAnsi="Arial" w:cs="Arial"/>
          <w:sz w:val="22"/>
        </w:rPr>
      </w:pPr>
      <w:r w:rsidRPr="0088159C">
        <w:rPr>
          <w:rFonts w:ascii="Arial" w:hAnsi="Arial" w:cs="Arial"/>
          <w:sz w:val="22"/>
        </w:rPr>
        <w:t>Evangelische Fachhochschule Rheinland-Westfalen-Lippe</w:t>
      </w:r>
      <w:r w:rsidRPr="0088159C">
        <w:rPr>
          <w:rFonts w:ascii="Arial" w:hAnsi="Arial" w:cs="Arial"/>
          <w:sz w:val="22"/>
        </w:rPr>
        <w:tab/>
      </w:r>
      <w:r w:rsidRPr="0088159C">
        <w:rPr>
          <w:rFonts w:ascii="Arial" w:hAnsi="Arial" w:cs="Arial"/>
          <w:sz w:val="22"/>
        </w:rPr>
        <w:tab/>
      </w:r>
    </w:p>
    <w:p w:rsidR="00C11E5C" w:rsidRPr="0088159C" w:rsidRDefault="00C11E5C" w:rsidP="00C11E5C">
      <w:pPr>
        <w:widowControl w:val="0"/>
        <w:spacing w:after="0"/>
        <w:jc w:val="left"/>
        <w:rPr>
          <w:rFonts w:ascii="Arial" w:hAnsi="Arial" w:cs="Arial"/>
          <w:sz w:val="22"/>
        </w:rPr>
      </w:pPr>
      <w:r w:rsidRPr="0088159C">
        <w:rPr>
          <w:rFonts w:ascii="Arial" w:hAnsi="Arial" w:cs="Arial"/>
          <w:sz w:val="22"/>
        </w:rPr>
        <w:t>Immanuel-Kant-Straße 18–20</w:t>
      </w:r>
      <w:r w:rsidRPr="0088159C">
        <w:rPr>
          <w:rFonts w:ascii="Arial" w:hAnsi="Arial" w:cs="Arial"/>
          <w:sz w:val="22"/>
        </w:rPr>
        <w:tab/>
      </w:r>
      <w:r w:rsidRPr="0088159C">
        <w:rPr>
          <w:rFonts w:ascii="Arial" w:hAnsi="Arial" w:cs="Arial"/>
          <w:sz w:val="22"/>
        </w:rPr>
        <w:tab/>
      </w:r>
    </w:p>
    <w:p w:rsidR="00C11E5C" w:rsidRPr="0088159C" w:rsidRDefault="00C11E5C" w:rsidP="00C11E5C">
      <w:pPr>
        <w:widowControl w:val="0"/>
        <w:spacing w:after="0"/>
        <w:jc w:val="left"/>
        <w:rPr>
          <w:rFonts w:ascii="Arial" w:hAnsi="Arial" w:cs="Arial"/>
          <w:sz w:val="22"/>
        </w:rPr>
      </w:pPr>
      <w:r w:rsidRPr="0088159C">
        <w:rPr>
          <w:rFonts w:ascii="Arial" w:hAnsi="Arial" w:cs="Arial"/>
          <w:sz w:val="22"/>
        </w:rPr>
        <w:t xml:space="preserve">D-44803 Bochum </w:t>
      </w:r>
    </w:p>
    <w:p w:rsidR="00C11E5C" w:rsidRPr="00961AA2" w:rsidRDefault="00C11E5C" w:rsidP="00C11E5C">
      <w:pPr>
        <w:widowControl w:val="0"/>
        <w:spacing w:after="0"/>
        <w:jc w:val="left"/>
        <w:rPr>
          <w:rFonts w:ascii="Arial" w:hAnsi="Arial" w:cs="Arial"/>
          <w:sz w:val="22"/>
        </w:rPr>
      </w:pPr>
    </w:p>
    <w:p w:rsidR="00C11E5C" w:rsidRPr="00961AA2" w:rsidRDefault="00C11E5C" w:rsidP="00C11E5C">
      <w:pPr>
        <w:widowControl w:val="0"/>
        <w:spacing w:after="0"/>
        <w:jc w:val="left"/>
        <w:rPr>
          <w:rFonts w:ascii="Arial" w:hAnsi="Arial" w:cs="Arial"/>
          <w:sz w:val="22"/>
        </w:rPr>
      </w:pPr>
      <w:r w:rsidRPr="00961AA2">
        <w:rPr>
          <w:rFonts w:ascii="Arial" w:hAnsi="Arial" w:cs="Arial"/>
          <w:sz w:val="22"/>
        </w:rPr>
        <w:t>V. i. S. d. P.:</w:t>
      </w:r>
      <w:r w:rsidRPr="00961AA2">
        <w:rPr>
          <w:rFonts w:ascii="Arial" w:hAnsi="Arial" w:cs="Arial"/>
          <w:sz w:val="22"/>
        </w:rPr>
        <w:tab/>
      </w:r>
    </w:p>
    <w:p w:rsidR="00C11E5C" w:rsidRPr="0088159C" w:rsidRDefault="00C11E5C" w:rsidP="00C11E5C">
      <w:pPr>
        <w:widowControl w:val="0"/>
        <w:spacing w:after="0"/>
        <w:jc w:val="left"/>
        <w:rPr>
          <w:rFonts w:ascii="Arial" w:hAnsi="Arial" w:cs="Arial"/>
          <w:sz w:val="22"/>
          <w:lang w:val="en-US"/>
        </w:rPr>
      </w:pPr>
      <w:r w:rsidRPr="0088159C">
        <w:rPr>
          <w:rFonts w:ascii="Arial" w:hAnsi="Arial" w:cs="Arial"/>
          <w:sz w:val="22"/>
          <w:lang w:val="en-US"/>
        </w:rPr>
        <w:t xml:space="preserve">Prof. Dr. Theresia Degener, </w:t>
      </w:r>
      <w:hyperlink r:id="rId36" w:history="1">
        <w:r w:rsidRPr="0088159C">
          <w:rPr>
            <w:rStyle w:val="Hyperlink"/>
            <w:rFonts w:ascii="Arial" w:hAnsi="Arial" w:cs="Arial"/>
            <w:sz w:val="22"/>
            <w:lang w:val="en-US"/>
          </w:rPr>
          <w:t>Theresia.Degener@gmx.de</w:t>
        </w:r>
      </w:hyperlink>
      <w:r w:rsidRPr="0088159C">
        <w:rPr>
          <w:rFonts w:ascii="Arial" w:hAnsi="Arial" w:cs="Arial"/>
          <w:sz w:val="22"/>
          <w:lang w:val="en-US"/>
        </w:rPr>
        <w:t xml:space="preserve"> </w:t>
      </w:r>
    </w:p>
    <w:p w:rsidR="00C11E5C" w:rsidRDefault="00C11E5C" w:rsidP="00C11E5C">
      <w:pPr>
        <w:autoSpaceDE w:val="0"/>
        <w:autoSpaceDN w:val="0"/>
        <w:adjustRightInd w:val="0"/>
        <w:spacing w:after="0"/>
        <w:jc w:val="left"/>
        <w:rPr>
          <w:rFonts w:ascii="Arial" w:hAnsi="Arial" w:cs="Arial"/>
          <w:sz w:val="22"/>
        </w:rPr>
      </w:pPr>
      <w:r w:rsidRPr="000811D3">
        <w:rPr>
          <w:rFonts w:ascii="Arial" w:hAnsi="Arial" w:cs="Arial"/>
          <w:sz w:val="22"/>
        </w:rPr>
        <w:t>Redaktion:</w:t>
      </w:r>
      <w:r w:rsidRPr="000811D3">
        <w:rPr>
          <w:rFonts w:ascii="Arial" w:hAnsi="Arial" w:cs="Arial"/>
          <w:sz w:val="22"/>
        </w:rPr>
        <w:tab/>
      </w:r>
    </w:p>
    <w:p w:rsidR="00C11E5C" w:rsidRPr="000811D3" w:rsidRDefault="00C11E5C" w:rsidP="00C11E5C">
      <w:pPr>
        <w:widowControl w:val="0"/>
        <w:spacing w:after="0"/>
        <w:jc w:val="left"/>
        <w:rPr>
          <w:rFonts w:ascii="Arial" w:hAnsi="Arial" w:cs="Arial"/>
          <w:sz w:val="22"/>
        </w:rPr>
      </w:pPr>
      <w:r w:rsidRPr="000811D3">
        <w:rPr>
          <w:rFonts w:ascii="Arial" w:hAnsi="Arial" w:cs="Arial"/>
          <w:sz w:val="22"/>
        </w:rPr>
        <w:t xml:space="preserve">Franziska Witzmann, </w:t>
      </w:r>
      <w:hyperlink r:id="rId37" w:history="1">
        <w:r w:rsidRPr="000811D3">
          <w:rPr>
            <w:rStyle w:val="Hyperlink"/>
            <w:rFonts w:ascii="Arial" w:hAnsi="Arial" w:cs="Arial"/>
            <w:sz w:val="22"/>
          </w:rPr>
          <w:t>kontakt@franziska-witzmann.de</w:t>
        </w:r>
      </w:hyperlink>
      <w:r w:rsidRPr="000811D3">
        <w:rPr>
          <w:rFonts w:ascii="Arial" w:hAnsi="Arial" w:cs="Arial"/>
          <w:sz w:val="22"/>
        </w:rPr>
        <w:t xml:space="preserve"> </w:t>
      </w:r>
    </w:p>
    <w:p w:rsidR="00C11E5C" w:rsidRDefault="00C11E5C" w:rsidP="00C11E5C">
      <w:pPr>
        <w:widowControl w:val="0"/>
        <w:spacing w:after="0"/>
        <w:ind w:left="1410" w:hanging="1410"/>
        <w:rPr>
          <w:rFonts w:ascii="Arial" w:hAnsi="Arial" w:cs="Arial"/>
          <w:sz w:val="22"/>
        </w:rPr>
      </w:pPr>
      <w:r w:rsidRPr="00425C14">
        <w:rPr>
          <w:rFonts w:ascii="Arial" w:hAnsi="Arial" w:cs="Arial"/>
          <w:sz w:val="22"/>
        </w:rPr>
        <w:t>Mitarbeit:</w:t>
      </w:r>
      <w:r w:rsidRPr="00425C14">
        <w:rPr>
          <w:rFonts w:ascii="Arial" w:hAnsi="Arial" w:cs="Arial"/>
          <w:sz w:val="22"/>
        </w:rPr>
        <w:tab/>
      </w:r>
    </w:p>
    <w:p w:rsidR="00C36EE9" w:rsidRPr="00C11E5C" w:rsidRDefault="003A4CD8" w:rsidP="00C11E5C">
      <w:pPr>
        <w:widowControl w:val="0"/>
        <w:spacing w:after="0"/>
        <w:ind w:left="1410" w:hanging="1410"/>
        <w:rPr>
          <w:rFonts w:ascii="Arial" w:hAnsi="Arial" w:cs="Arial"/>
          <w:sz w:val="22"/>
        </w:rPr>
      </w:pPr>
      <w:r w:rsidRPr="00C11E5C">
        <w:rPr>
          <w:rFonts w:ascii="Arial" w:hAnsi="Arial" w:cs="Arial"/>
          <w:sz w:val="22"/>
        </w:rPr>
        <w:t>Kristina Kurazova</w:t>
      </w:r>
      <w:r w:rsidR="00A16C4D" w:rsidRPr="00C11E5C">
        <w:rPr>
          <w:rFonts w:ascii="Arial" w:hAnsi="Arial" w:cs="Arial"/>
          <w:sz w:val="22"/>
        </w:rPr>
        <w:t>, Yvette Maker</w:t>
      </w:r>
    </w:p>
    <w:p w:rsidR="00C11E5C" w:rsidRDefault="00C36EE9" w:rsidP="00186484">
      <w:pPr>
        <w:widowControl w:val="0"/>
        <w:spacing w:after="0"/>
        <w:ind w:left="1410" w:hanging="1410"/>
        <w:rPr>
          <w:rFonts w:ascii="Arial" w:hAnsi="Arial" w:cs="Arial"/>
          <w:sz w:val="22"/>
        </w:rPr>
      </w:pPr>
      <w:r w:rsidRPr="00C11E5C">
        <w:rPr>
          <w:rFonts w:ascii="Arial" w:hAnsi="Arial" w:cs="Arial"/>
          <w:sz w:val="22"/>
        </w:rPr>
        <w:t>Fotos:</w:t>
      </w:r>
      <w:r w:rsidRPr="00C11E5C">
        <w:rPr>
          <w:rFonts w:ascii="Arial" w:hAnsi="Arial" w:cs="Arial"/>
          <w:sz w:val="22"/>
        </w:rPr>
        <w:tab/>
      </w:r>
    </w:p>
    <w:p w:rsidR="00C36EE9" w:rsidRPr="00C11E5C" w:rsidRDefault="004F7751" w:rsidP="00186484">
      <w:pPr>
        <w:widowControl w:val="0"/>
        <w:spacing w:after="0"/>
        <w:ind w:left="1410" w:hanging="1410"/>
        <w:rPr>
          <w:rFonts w:ascii="Arial" w:hAnsi="Arial" w:cs="Arial"/>
          <w:sz w:val="22"/>
        </w:rPr>
      </w:pPr>
      <w:r w:rsidRPr="00C11E5C">
        <w:rPr>
          <w:rFonts w:ascii="Arial" w:hAnsi="Arial" w:cs="Arial"/>
          <w:sz w:val="22"/>
        </w:rPr>
        <w:t>Nigel Kingston</w:t>
      </w:r>
    </w:p>
    <w:p w:rsidR="00C36EE9" w:rsidRPr="000F7B58" w:rsidRDefault="00C36EE9" w:rsidP="001D6C6B">
      <w:pPr>
        <w:widowControl w:val="0"/>
        <w:spacing w:after="0"/>
        <w:rPr>
          <w:rFonts w:cs="Utsaah"/>
          <w:szCs w:val="28"/>
        </w:rPr>
      </w:pPr>
    </w:p>
    <w:p w:rsidR="00C11E5C" w:rsidRPr="006414B5" w:rsidRDefault="00C11E5C" w:rsidP="00C11E5C">
      <w:pPr>
        <w:widowControl w:val="0"/>
        <w:spacing w:after="0"/>
        <w:jc w:val="left"/>
        <w:rPr>
          <w:rFonts w:ascii="Arial" w:hAnsi="Arial" w:cs="Arial"/>
          <w:sz w:val="22"/>
        </w:rPr>
      </w:pPr>
      <w:r w:rsidRPr="006414B5">
        <w:rPr>
          <w:rFonts w:ascii="Arial" w:hAnsi="Arial" w:cs="Arial"/>
          <w:sz w:val="22"/>
        </w:rPr>
        <w:t xml:space="preserve">Rechtliche Hinweise: </w:t>
      </w:r>
    </w:p>
    <w:p w:rsidR="00C11E5C" w:rsidRPr="000811D3" w:rsidRDefault="00C11E5C" w:rsidP="00C11E5C">
      <w:pPr>
        <w:widowControl w:val="0"/>
        <w:spacing w:after="0"/>
        <w:jc w:val="left"/>
        <w:rPr>
          <w:rFonts w:ascii="Arial" w:hAnsi="Arial" w:cs="Arial"/>
          <w:sz w:val="22"/>
        </w:rPr>
      </w:pPr>
      <w:r w:rsidRPr="000811D3">
        <w:rPr>
          <w:rFonts w:ascii="Arial" w:hAnsi="Arial" w:cs="Arial"/>
          <w:sz w:val="22"/>
        </w:rPr>
        <w:t>Der Newsletter von Theresia Degener ist urhebe</w:t>
      </w:r>
      <w:r w:rsidRPr="000811D3">
        <w:rPr>
          <w:rFonts w:ascii="Arial" w:hAnsi="Arial" w:cs="Arial"/>
          <w:sz w:val="22"/>
        </w:rPr>
        <w:t>r</w:t>
      </w:r>
      <w:r w:rsidRPr="000811D3">
        <w:rPr>
          <w:rFonts w:ascii="Arial" w:hAnsi="Arial" w:cs="Arial"/>
          <w:sz w:val="22"/>
        </w:rPr>
        <w:t>rechtlich geschützt. Das Copyright liegt bei Theresia Degener. Sie übe</w:t>
      </w:r>
      <w:r w:rsidRPr="000811D3">
        <w:rPr>
          <w:rFonts w:ascii="Arial" w:hAnsi="Arial" w:cs="Arial"/>
          <w:sz w:val="22"/>
        </w:rPr>
        <w:t>r</w:t>
      </w:r>
      <w:r w:rsidRPr="000811D3">
        <w:rPr>
          <w:rFonts w:ascii="Arial" w:hAnsi="Arial" w:cs="Arial"/>
          <w:sz w:val="22"/>
        </w:rPr>
        <w:t>nimmt keine Verantwortung für die Inhalte externer Websites, auf die vom Newsletter aus verlinkt wird. Ihre Daten behandeln wir vertraulich. Ihre Angaben werden nicht an Dritte weitergegeben.</w:t>
      </w:r>
    </w:p>
    <w:p w:rsidR="00C36EE9" w:rsidRPr="00D260E9" w:rsidRDefault="00C36EE9" w:rsidP="00C11E5C">
      <w:pPr>
        <w:widowControl w:val="0"/>
        <w:spacing w:after="0"/>
        <w:rPr>
          <w:rFonts w:cs="Utsaah"/>
          <w:szCs w:val="28"/>
        </w:rPr>
      </w:pPr>
    </w:p>
    <w:sectPr w:rsidR="00C36EE9" w:rsidRPr="00D260E9" w:rsidSect="009A1D10">
      <w:footerReference w:type="default" r:id="rId38"/>
      <w:pgSz w:w="14174" w:h="16838"/>
      <w:pgMar w:top="1417" w:right="3685"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7CF" w:rsidRDefault="00FC07CF" w:rsidP="001D6C6B">
      <w:pPr>
        <w:spacing w:after="0"/>
      </w:pPr>
      <w:r>
        <w:separator/>
      </w:r>
    </w:p>
  </w:endnote>
  <w:endnote w:type="continuationSeparator" w:id="0">
    <w:p w:rsidR="00FC07CF" w:rsidRDefault="00FC07CF"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w:altName w:val="Times New Roman"/>
    <w:panose1 w:val="00000000000000000000"/>
    <w:charset w:val="00"/>
    <w:family w:val="roman"/>
    <w:notTrueType/>
    <w:pitch w:val="default"/>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D9C" w:rsidRDefault="00446D9C">
    <w:pPr>
      <w:pStyle w:val="Fuzeile"/>
      <w:jc w:val="right"/>
    </w:pPr>
    <w:r>
      <w:fldChar w:fldCharType="begin"/>
    </w:r>
    <w:r>
      <w:instrText xml:space="preserve"> PAGE   \* MERGEFORMAT </w:instrText>
    </w:r>
    <w:r>
      <w:fldChar w:fldCharType="separate"/>
    </w:r>
    <w:r w:rsidR="00573888">
      <w:rPr>
        <w:noProof/>
      </w:rPr>
      <w:t>1</w:t>
    </w:r>
    <w:r>
      <w:fldChar w:fldCharType="end"/>
    </w:r>
  </w:p>
  <w:p w:rsidR="00446D9C" w:rsidRDefault="00446D9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7CF" w:rsidRDefault="00FC07CF" w:rsidP="001D6C6B">
      <w:pPr>
        <w:spacing w:after="0"/>
      </w:pPr>
      <w:r>
        <w:separator/>
      </w:r>
    </w:p>
  </w:footnote>
  <w:footnote w:type="continuationSeparator" w:id="0">
    <w:p w:rsidR="00FC07CF" w:rsidRDefault="00FC07CF"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C96"/>
    <w:multiLevelType w:val="hybridMultilevel"/>
    <w:tmpl w:val="7C7C28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E0239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3">
    <w:nsid w:val="02AD54DB"/>
    <w:multiLevelType w:val="hybridMultilevel"/>
    <w:tmpl w:val="1BC47E0A"/>
    <w:lvl w:ilvl="0" w:tplc="A3D6D79C">
      <w:start w:val="1"/>
      <w:numFmt w:val="bullet"/>
      <w:lvlText w:val="•"/>
      <w:lvlJc w:val="left"/>
      <w:pPr>
        <w:tabs>
          <w:tab w:val="num" w:pos="720"/>
        </w:tabs>
        <w:ind w:left="720" w:hanging="360"/>
      </w:pPr>
      <w:rPr>
        <w:rFonts w:ascii="Arial" w:hAnsi="Arial" w:hint="default"/>
      </w:rPr>
    </w:lvl>
    <w:lvl w:ilvl="1" w:tplc="04C8D1AE">
      <w:start w:val="1"/>
      <w:numFmt w:val="bullet"/>
      <w:lvlText w:val="•"/>
      <w:lvlJc w:val="left"/>
      <w:pPr>
        <w:tabs>
          <w:tab w:val="num" w:pos="1440"/>
        </w:tabs>
        <w:ind w:left="1440" w:hanging="360"/>
      </w:pPr>
      <w:rPr>
        <w:rFonts w:ascii="Arial" w:hAnsi="Arial" w:hint="default"/>
      </w:rPr>
    </w:lvl>
    <w:lvl w:ilvl="2" w:tplc="B19E6AE4">
      <w:start w:val="1030"/>
      <w:numFmt w:val="bullet"/>
      <w:lvlText w:val="•"/>
      <w:lvlJc w:val="left"/>
      <w:pPr>
        <w:tabs>
          <w:tab w:val="num" w:pos="2160"/>
        </w:tabs>
        <w:ind w:left="2160" w:hanging="360"/>
      </w:pPr>
      <w:rPr>
        <w:rFonts w:ascii="Arial" w:hAnsi="Arial" w:hint="default"/>
      </w:rPr>
    </w:lvl>
    <w:lvl w:ilvl="3" w:tplc="267249D8" w:tentative="1">
      <w:start w:val="1"/>
      <w:numFmt w:val="bullet"/>
      <w:lvlText w:val="•"/>
      <w:lvlJc w:val="left"/>
      <w:pPr>
        <w:tabs>
          <w:tab w:val="num" w:pos="2880"/>
        </w:tabs>
        <w:ind w:left="2880" w:hanging="360"/>
      </w:pPr>
      <w:rPr>
        <w:rFonts w:ascii="Arial" w:hAnsi="Arial" w:hint="default"/>
      </w:rPr>
    </w:lvl>
    <w:lvl w:ilvl="4" w:tplc="777AFC08" w:tentative="1">
      <w:start w:val="1"/>
      <w:numFmt w:val="bullet"/>
      <w:lvlText w:val="•"/>
      <w:lvlJc w:val="left"/>
      <w:pPr>
        <w:tabs>
          <w:tab w:val="num" w:pos="3600"/>
        </w:tabs>
        <w:ind w:left="3600" w:hanging="360"/>
      </w:pPr>
      <w:rPr>
        <w:rFonts w:ascii="Arial" w:hAnsi="Arial" w:hint="default"/>
      </w:rPr>
    </w:lvl>
    <w:lvl w:ilvl="5" w:tplc="4D483F88" w:tentative="1">
      <w:start w:val="1"/>
      <w:numFmt w:val="bullet"/>
      <w:lvlText w:val="•"/>
      <w:lvlJc w:val="left"/>
      <w:pPr>
        <w:tabs>
          <w:tab w:val="num" w:pos="4320"/>
        </w:tabs>
        <w:ind w:left="4320" w:hanging="360"/>
      </w:pPr>
      <w:rPr>
        <w:rFonts w:ascii="Arial" w:hAnsi="Arial" w:hint="default"/>
      </w:rPr>
    </w:lvl>
    <w:lvl w:ilvl="6" w:tplc="8E8CF3C4" w:tentative="1">
      <w:start w:val="1"/>
      <w:numFmt w:val="bullet"/>
      <w:lvlText w:val="•"/>
      <w:lvlJc w:val="left"/>
      <w:pPr>
        <w:tabs>
          <w:tab w:val="num" w:pos="5040"/>
        </w:tabs>
        <w:ind w:left="5040" w:hanging="360"/>
      </w:pPr>
      <w:rPr>
        <w:rFonts w:ascii="Arial" w:hAnsi="Arial" w:hint="default"/>
      </w:rPr>
    </w:lvl>
    <w:lvl w:ilvl="7" w:tplc="668A1276" w:tentative="1">
      <w:start w:val="1"/>
      <w:numFmt w:val="bullet"/>
      <w:lvlText w:val="•"/>
      <w:lvlJc w:val="left"/>
      <w:pPr>
        <w:tabs>
          <w:tab w:val="num" w:pos="5760"/>
        </w:tabs>
        <w:ind w:left="5760" w:hanging="360"/>
      </w:pPr>
      <w:rPr>
        <w:rFonts w:ascii="Arial" w:hAnsi="Arial" w:hint="default"/>
      </w:rPr>
    </w:lvl>
    <w:lvl w:ilvl="8" w:tplc="825228E2" w:tentative="1">
      <w:start w:val="1"/>
      <w:numFmt w:val="bullet"/>
      <w:lvlText w:val="•"/>
      <w:lvlJc w:val="left"/>
      <w:pPr>
        <w:tabs>
          <w:tab w:val="num" w:pos="6480"/>
        </w:tabs>
        <w:ind w:left="6480" w:hanging="360"/>
      </w:pPr>
      <w:rPr>
        <w:rFonts w:ascii="Arial" w:hAnsi="Arial" w:hint="default"/>
      </w:rPr>
    </w:lvl>
  </w:abstractNum>
  <w:abstractNum w:abstractNumId="4">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9DA0EB3"/>
    <w:multiLevelType w:val="multilevel"/>
    <w:tmpl w:val="408A59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F915048"/>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8">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5C72493"/>
    <w:multiLevelType w:val="hybridMultilevel"/>
    <w:tmpl w:val="104C9740"/>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9C95885"/>
    <w:multiLevelType w:val="multilevel"/>
    <w:tmpl w:val="806E69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1F3A3A96"/>
    <w:multiLevelType w:val="multilevel"/>
    <w:tmpl w:val="8B92C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201D436E"/>
    <w:multiLevelType w:val="hybridMultilevel"/>
    <w:tmpl w:val="05C820F6"/>
    <w:lvl w:ilvl="0" w:tplc="0809000F">
      <w:start w:val="1"/>
      <w:numFmt w:val="decimal"/>
      <w:lvlText w:val="%1."/>
      <w:lvlJc w:val="left"/>
      <w:pPr>
        <w:ind w:left="1854" w:hanging="360"/>
      </w:pPr>
      <w:rPr>
        <w:rFonts w:cs="Times New Roman"/>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14">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5">
    <w:nsid w:val="24517B24"/>
    <w:multiLevelType w:val="hybridMultilevel"/>
    <w:tmpl w:val="A4886AB6"/>
    <w:lvl w:ilvl="0" w:tplc="2954DEF2">
      <w:start w:val="1"/>
      <w:numFmt w:val="decimal"/>
      <w:lvlText w:val="%1."/>
      <w:lvlJc w:val="left"/>
      <w:pPr>
        <w:ind w:left="1506" w:hanging="360"/>
      </w:pPr>
      <w:rPr>
        <w:rFonts w:ascii="Arial" w:eastAsia="Times New Roman" w:hAnsi="Arial" w:cs="Arial"/>
      </w:rPr>
    </w:lvl>
    <w:lvl w:ilvl="1" w:tplc="04070019" w:tentative="1">
      <w:start w:val="1"/>
      <w:numFmt w:val="lowerLetter"/>
      <w:lvlText w:val="%2."/>
      <w:lvlJc w:val="left"/>
      <w:pPr>
        <w:ind w:left="2226" w:hanging="360"/>
      </w:pPr>
      <w:rPr>
        <w:rFonts w:cs="Times New Roman"/>
      </w:rPr>
    </w:lvl>
    <w:lvl w:ilvl="2" w:tplc="0407001B" w:tentative="1">
      <w:start w:val="1"/>
      <w:numFmt w:val="lowerRoman"/>
      <w:lvlText w:val="%3."/>
      <w:lvlJc w:val="right"/>
      <w:pPr>
        <w:ind w:left="2946" w:hanging="180"/>
      </w:pPr>
      <w:rPr>
        <w:rFonts w:cs="Times New Roman"/>
      </w:rPr>
    </w:lvl>
    <w:lvl w:ilvl="3" w:tplc="0407000F" w:tentative="1">
      <w:start w:val="1"/>
      <w:numFmt w:val="decimal"/>
      <w:lvlText w:val="%4."/>
      <w:lvlJc w:val="left"/>
      <w:pPr>
        <w:ind w:left="3666" w:hanging="360"/>
      </w:pPr>
      <w:rPr>
        <w:rFonts w:cs="Times New Roman"/>
      </w:rPr>
    </w:lvl>
    <w:lvl w:ilvl="4" w:tplc="04070019" w:tentative="1">
      <w:start w:val="1"/>
      <w:numFmt w:val="lowerLetter"/>
      <w:lvlText w:val="%5."/>
      <w:lvlJc w:val="left"/>
      <w:pPr>
        <w:ind w:left="4386" w:hanging="360"/>
      </w:pPr>
      <w:rPr>
        <w:rFonts w:cs="Times New Roman"/>
      </w:rPr>
    </w:lvl>
    <w:lvl w:ilvl="5" w:tplc="0407001B" w:tentative="1">
      <w:start w:val="1"/>
      <w:numFmt w:val="lowerRoman"/>
      <w:lvlText w:val="%6."/>
      <w:lvlJc w:val="right"/>
      <w:pPr>
        <w:ind w:left="5106" w:hanging="180"/>
      </w:pPr>
      <w:rPr>
        <w:rFonts w:cs="Times New Roman"/>
      </w:rPr>
    </w:lvl>
    <w:lvl w:ilvl="6" w:tplc="0407000F" w:tentative="1">
      <w:start w:val="1"/>
      <w:numFmt w:val="decimal"/>
      <w:lvlText w:val="%7."/>
      <w:lvlJc w:val="left"/>
      <w:pPr>
        <w:ind w:left="5826" w:hanging="360"/>
      </w:pPr>
      <w:rPr>
        <w:rFonts w:cs="Times New Roman"/>
      </w:rPr>
    </w:lvl>
    <w:lvl w:ilvl="7" w:tplc="04070019" w:tentative="1">
      <w:start w:val="1"/>
      <w:numFmt w:val="lowerLetter"/>
      <w:lvlText w:val="%8."/>
      <w:lvlJc w:val="left"/>
      <w:pPr>
        <w:ind w:left="6546" w:hanging="360"/>
      </w:pPr>
      <w:rPr>
        <w:rFonts w:cs="Times New Roman"/>
      </w:rPr>
    </w:lvl>
    <w:lvl w:ilvl="8" w:tplc="0407001B" w:tentative="1">
      <w:start w:val="1"/>
      <w:numFmt w:val="lowerRoman"/>
      <w:lvlText w:val="%9."/>
      <w:lvlJc w:val="right"/>
      <w:pPr>
        <w:ind w:left="7266" w:hanging="180"/>
      </w:pPr>
      <w:rPr>
        <w:rFonts w:cs="Times New Roman"/>
      </w:rPr>
    </w:lvl>
  </w:abstractNum>
  <w:abstractNum w:abstractNumId="16">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0BA04EF"/>
    <w:multiLevelType w:val="hybridMultilevel"/>
    <w:tmpl w:val="05669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20">
    <w:nsid w:val="3958121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21">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3">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C616A61"/>
    <w:multiLevelType w:val="multilevel"/>
    <w:tmpl w:val="B75A7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30">
    <w:nsid w:val="59FA1777"/>
    <w:multiLevelType w:val="hybridMultilevel"/>
    <w:tmpl w:val="DF9C0DC4"/>
    <w:lvl w:ilvl="0" w:tplc="73C86282">
      <w:start w:val="1"/>
      <w:numFmt w:val="bullet"/>
      <w:lvlText w:val="•"/>
      <w:lvlJc w:val="left"/>
      <w:pPr>
        <w:tabs>
          <w:tab w:val="num" w:pos="720"/>
        </w:tabs>
        <w:ind w:left="720" w:hanging="360"/>
      </w:pPr>
      <w:rPr>
        <w:rFonts w:ascii="Times New Roman" w:hAnsi="Times New Roman" w:hint="default"/>
      </w:rPr>
    </w:lvl>
    <w:lvl w:ilvl="1" w:tplc="76D0AB6E" w:tentative="1">
      <w:start w:val="1"/>
      <w:numFmt w:val="bullet"/>
      <w:lvlText w:val="•"/>
      <w:lvlJc w:val="left"/>
      <w:pPr>
        <w:tabs>
          <w:tab w:val="num" w:pos="1440"/>
        </w:tabs>
        <w:ind w:left="1440" w:hanging="360"/>
      </w:pPr>
      <w:rPr>
        <w:rFonts w:ascii="Times New Roman" w:hAnsi="Times New Roman" w:hint="default"/>
      </w:rPr>
    </w:lvl>
    <w:lvl w:ilvl="2" w:tplc="2182EB9A" w:tentative="1">
      <w:start w:val="1"/>
      <w:numFmt w:val="bullet"/>
      <w:lvlText w:val="•"/>
      <w:lvlJc w:val="left"/>
      <w:pPr>
        <w:tabs>
          <w:tab w:val="num" w:pos="2160"/>
        </w:tabs>
        <w:ind w:left="2160" w:hanging="360"/>
      </w:pPr>
      <w:rPr>
        <w:rFonts w:ascii="Times New Roman" w:hAnsi="Times New Roman" w:hint="default"/>
      </w:rPr>
    </w:lvl>
    <w:lvl w:ilvl="3" w:tplc="021675E6" w:tentative="1">
      <w:start w:val="1"/>
      <w:numFmt w:val="bullet"/>
      <w:lvlText w:val="•"/>
      <w:lvlJc w:val="left"/>
      <w:pPr>
        <w:tabs>
          <w:tab w:val="num" w:pos="2880"/>
        </w:tabs>
        <w:ind w:left="2880" w:hanging="360"/>
      </w:pPr>
      <w:rPr>
        <w:rFonts w:ascii="Times New Roman" w:hAnsi="Times New Roman" w:hint="default"/>
      </w:rPr>
    </w:lvl>
    <w:lvl w:ilvl="4" w:tplc="999A4422" w:tentative="1">
      <w:start w:val="1"/>
      <w:numFmt w:val="bullet"/>
      <w:lvlText w:val="•"/>
      <w:lvlJc w:val="left"/>
      <w:pPr>
        <w:tabs>
          <w:tab w:val="num" w:pos="3600"/>
        </w:tabs>
        <w:ind w:left="3600" w:hanging="360"/>
      </w:pPr>
      <w:rPr>
        <w:rFonts w:ascii="Times New Roman" w:hAnsi="Times New Roman" w:hint="default"/>
      </w:rPr>
    </w:lvl>
    <w:lvl w:ilvl="5" w:tplc="31281768" w:tentative="1">
      <w:start w:val="1"/>
      <w:numFmt w:val="bullet"/>
      <w:lvlText w:val="•"/>
      <w:lvlJc w:val="left"/>
      <w:pPr>
        <w:tabs>
          <w:tab w:val="num" w:pos="4320"/>
        </w:tabs>
        <w:ind w:left="4320" w:hanging="360"/>
      </w:pPr>
      <w:rPr>
        <w:rFonts w:ascii="Times New Roman" w:hAnsi="Times New Roman" w:hint="default"/>
      </w:rPr>
    </w:lvl>
    <w:lvl w:ilvl="6" w:tplc="56AC9F60" w:tentative="1">
      <w:start w:val="1"/>
      <w:numFmt w:val="bullet"/>
      <w:lvlText w:val="•"/>
      <w:lvlJc w:val="left"/>
      <w:pPr>
        <w:tabs>
          <w:tab w:val="num" w:pos="5040"/>
        </w:tabs>
        <w:ind w:left="5040" w:hanging="360"/>
      </w:pPr>
      <w:rPr>
        <w:rFonts w:ascii="Times New Roman" w:hAnsi="Times New Roman" w:hint="default"/>
      </w:rPr>
    </w:lvl>
    <w:lvl w:ilvl="7" w:tplc="904E95F4" w:tentative="1">
      <w:start w:val="1"/>
      <w:numFmt w:val="bullet"/>
      <w:lvlText w:val="•"/>
      <w:lvlJc w:val="left"/>
      <w:pPr>
        <w:tabs>
          <w:tab w:val="num" w:pos="5760"/>
        </w:tabs>
        <w:ind w:left="5760" w:hanging="360"/>
      </w:pPr>
      <w:rPr>
        <w:rFonts w:ascii="Times New Roman" w:hAnsi="Times New Roman" w:hint="default"/>
      </w:rPr>
    </w:lvl>
    <w:lvl w:ilvl="8" w:tplc="2116C65E"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FC54A82"/>
    <w:multiLevelType w:val="hybridMultilevel"/>
    <w:tmpl w:val="BB844BC6"/>
    <w:lvl w:ilvl="0" w:tplc="6F88545A">
      <w:start w:val="1"/>
      <w:numFmt w:val="decimal"/>
      <w:lvlText w:val="%1."/>
      <w:lvlJc w:val="left"/>
      <w:pPr>
        <w:ind w:left="1854" w:hanging="360"/>
      </w:pPr>
      <w:rPr>
        <w:rFonts w:cs="Times New Roman"/>
        <w:b w:val="0"/>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33">
    <w:nsid w:val="622734AF"/>
    <w:multiLevelType w:val="hybridMultilevel"/>
    <w:tmpl w:val="D77AFB82"/>
    <w:lvl w:ilvl="0" w:tplc="7828326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3853D13"/>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36">
    <w:nsid w:val="647A6376"/>
    <w:multiLevelType w:val="multilevel"/>
    <w:tmpl w:val="C5F49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8">
    <w:nsid w:val="6C013015"/>
    <w:multiLevelType w:val="hybridMultilevel"/>
    <w:tmpl w:val="11E25024"/>
    <w:lvl w:ilvl="0" w:tplc="BAD8A37A">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FAE41B4"/>
    <w:multiLevelType w:val="hybridMultilevel"/>
    <w:tmpl w:val="62C6D4BC"/>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2">
    <w:nsid w:val="7B610F6B"/>
    <w:multiLevelType w:val="hybridMultilevel"/>
    <w:tmpl w:val="63D09D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22"/>
  </w:num>
  <w:num w:numId="3">
    <w:abstractNumId w:val="37"/>
  </w:num>
  <w:num w:numId="4">
    <w:abstractNumId w:val="34"/>
  </w:num>
  <w:num w:numId="5">
    <w:abstractNumId w:val="4"/>
  </w:num>
  <w:num w:numId="6">
    <w:abstractNumId w:val="9"/>
  </w:num>
  <w:num w:numId="7">
    <w:abstractNumId w:val="26"/>
  </w:num>
  <w:num w:numId="8">
    <w:abstractNumId w:val="40"/>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1"/>
  </w:num>
  <w:num w:numId="12">
    <w:abstractNumId w:val="16"/>
  </w:num>
  <w:num w:numId="13">
    <w:abstractNumId w:val="27"/>
  </w:num>
  <w:num w:numId="14">
    <w:abstractNumId w:val="8"/>
  </w:num>
  <w:num w:numId="15">
    <w:abstractNumId w:val="31"/>
  </w:num>
  <w:num w:numId="16">
    <w:abstractNumId w:val="23"/>
  </w:num>
  <w:num w:numId="17">
    <w:abstractNumId w:val="21"/>
  </w:num>
  <w:num w:numId="18">
    <w:abstractNumId w:val="6"/>
  </w:num>
  <w:num w:numId="19">
    <w:abstractNumId w:val="24"/>
  </w:num>
  <w:num w:numId="20">
    <w:abstractNumId w:val="19"/>
  </w:num>
  <w:num w:numId="21">
    <w:abstractNumId w:val="29"/>
  </w:num>
  <w:num w:numId="22">
    <w:abstractNumId w:val="18"/>
  </w:num>
  <w:num w:numId="23">
    <w:abstractNumId w:val="10"/>
  </w:num>
  <w:num w:numId="24">
    <w:abstractNumId w:val="39"/>
  </w:num>
  <w:num w:numId="25">
    <w:abstractNumId w:val="13"/>
  </w:num>
  <w:num w:numId="26">
    <w:abstractNumId w:val="30"/>
  </w:num>
  <w:num w:numId="27">
    <w:abstractNumId w:val="3"/>
  </w:num>
  <w:num w:numId="28">
    <w:abstractNumId w:val="32"/>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7"/>
  </w:num>
  <w:num w:numId="35">
    <w:abstractNumId w:val="20"/>
  </w:num>
  <w:num w:numId="36">
    <w:abstractNumId w:val="2"/>
  </w:num>
  <w:num w:numId="37">
    <w:abstractNumId w:val="0"/>
  </w:num>
  <w:num w:numId="38">
    <w:abstractNumId w:val="42"/>
  </w:num>
  <w:num w:numId="39">
    <w:abstractNumId w:val="33"/>
  </w:num>
  <w:num w:numId="40">
    <w:abstractNumId w:val="15"/>
  </w:num>
  <w:num w:numId="41">
    <w:abstractNumId w:val="17"/>
  </w:num>
  <w:num w:numId="42">
    <w:abstractNumId w:val="38"/>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autoHyphenation/>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A"/>
    <w:rsid w:val="00000167"/>
    <w:rsid w:val="00000A0C"/>
    <w:rsid w:val="000015DC"/>
    <w:rsid w:val="00001932"/>
    <w:rsid w:val="00002FF0"/>
    <w:rsid w:val="000056E2"/>
    <w:rsid w:val="00005EF2"/>
    <w:rsid w:val="0000688A"/>
    <w:rsid w:val="000068C2"/>
    <w:rsid w:val="000075C9"/>
    <w:rsid w:val="00007625"/>
    <w:rsid w:val="0000778F"/>
    <w:rsid w:val="00007AEC"/>
    <w:rsid w:val="00010A7F"/>
    <w:rsid w:val="00010EF9"/>
    <w:rsid w:val="00011789"/>
    <w:rsid w:val="00012202"/>
    <w:rsid w:val="00012272"/>
    <w:rsid w:val="00012989"/>
    <w:rsid w:val="00014A99"/>
    <w:rsid w:val="000151D3"/>
    <w:rsid w:val="00015E8F"/>
    <w:rsid w:val="00016AF3"/>
    <w:rsid w:val="00020677"/>
    <w:rsid w:val="00020DE8"/>
    <w:rsid w:val="00020EEC"/>
    <w:rsid w:val="00022296"/>
    <w:rsid w:val="00022B45"/>
    <w:rsid w:val="00022D5A"/>
    <w:rsid w:val="00023437"/>
    <w:rsid w:val="00024173"/>
    <w:rsid w:val="00024362"/>
    <w:rsid w:val="00024B36"/>
    <w:rsid w:val="00024D8F"/>
    <w:rsid w:val="0002500B"/>
    <w:rsid w:val="00025412"/>
    <w:rsid w:val="000265A8"/>
    <w:rsid w:val="000266A9"/>
    <w:rsid w:val="00026A5B"/>
    <w:rsid w:val="00026DB5"/>
    <w:rsid w:val="00030AB8"/>
    <w:rsid w:val="00031101"/>
    <w:rsid w:val="0003309E"/>
    <w:rsid w:val="00033438"/>
    <w:rsid w:val="00033D0B"/>
    <w:rsid w:val="00034300"/>
    <w:rsid w:val="00034488"/>
    <w:rsid w:val="000344EE"/>
    <w:rsid w:val="0003553A"/>
    <w:rsid w:val="0003588A"/>
    <w:rsid w:val="00035C64"/>
    <w:rsid w:val="00036520"/>
    <w:rsid w:val="000365F3"/>
    <w:rsid w:val="000379D4"/>
    <w:rsid w:val="00037E59"/>
    <w:rsid w:val="000406E9"/>
    <w:rsid w:val="00041EAE"/>
    <w:rsid w:val="000431AD"/>
    <w:rsid w:val="0004335C"/>
    <w:rsid w:val="00046D6B"/>
    <w:rsid w:val="00046DB5"/>
    <w:rsid w:val="0004745B"/>
    <w:rsid w:val="00050DC5"/>
    <w:rsid w:val="0005153A"/>
    <w:rsid w:val="00051571"/>
    <w:rsid w:val="00051712"/>
    <w:rsid w:val="000519BE"/>
    <w:rsid w:val="00051C56"/>
    <w:rsid w:val="00052E70"/>
    <w:rsid w:val="0005329F"/>
    <w:rsid w:val="00053B02"/>
    <w:rsid w:val="00055584"/>
    <w:rsid w:val="00055B38"/>
    <w:rsid w:val="00055C7F"/>
    <w:rsid w:val="00055FDA"/>
    <w:rsid w:val="00056A6A"/>
    <w:rsid w:val="00057185"/>
    <w:rsid w:val="00057756"/>
    <w:rsid w:val="00057A6A"/>
    <w:rsid w:val="00057F6D"/>
    <w:rsid w:val="000601D8"/>
    <w:rsid w:val="00060EF5"/>
    <w:rsid w:val="00061514"/>
    <w:rsid w:val="0006266C"/>
    <w:rsid w:val="00062BBD"/>
    <w:rsid w:val="00063BEC"/>
    <w:rsid w:val="00064AC2"/>
    <w:rsid w:val="00065AD3"/>
    <w:rsid w:val="00066886"/>
    <w:rsid w:val="0006758F"/>
    <w:rsid w:val="00070B10"/>
    <w:rsid w:val="00071D9B"/>
    <w:rsid w:val="000720BB"/>
    <w:rsid w:val="0007295D"/>
    <w:rsid w:val="00072AA1"/>
    <w:rsid w:val="00073B59"/>
    <w:rsid w:val="0007523E"/>
    <w:rsid w:val="00075ADC"/>
    <w:rsid w:val="000761CB"/>
    <w:rsid w:val="00076AD8"/>
    <w:rsid w:val="0007714F"/>
    <w:rsid w:val="0007774E"/>
    <w:rsid w:val="000811D3"/>
    <w:rsid w:val="00081870"/>
    <w:rsid w:val="00081DD1"/>
    <w:rsid w:val="000823A3"/>
    <w:rsid w:val="00083F9D"/>
    <w:rsid w:val="0008436F"/>
    <w:rsid w:val="0008444C"/>
    <w:rsid w:val="00084902"/>
    <w:rsid w:val="00085E56"/>
    <w:rsid w:val="00087069"/>
    <w:rsid w:val="00087095"/>
    <w:rsid w:val="000872A7"/>
    <w:rsid w:val="000877EE"/>
    <w:rsid w:val="00087B38"/>
    <w:rsid w:val="000914C3"/>
    <w:rsid w:val="00091728"/>
    <w:rsid w:val="00092587"/>
    <w:rsid w:val="00093B67"/>
    <w:rsid w:val="00093C6B"/>
    <w:rsid w:val="00093E20"/>
    <w:rsid w:val="00094A5B"/>
    <w:rsid w:val="00095F96"/>
    <w:rsid w:val="000961AF"/>
    <w:rsid w:val="00096F3D"/>
    <w:rsid w:val="00097004"/>
    <w:rsid w:val="0009740A"/>
    <w:rsid w:val="00097D8A"/>
    <w:rsid w:val="00097DA8"/>
    <w:rsid w:val="00097FEB"/>
    <w:rsid w:val="000A1067"/>
    <w:rsid w:val="000A16FB"/>
    <w:rsid w:val="000A1BC4"/>
    <w:rsid w:val="000A1C64"/>
    <w:rsid w:val="000A1E96"/>
    <w:rsid w:val="000A227B"/>
    <w:rsid w:val="000A3149"/>
    <w:rsid w:val="000A34EA"/>
    <w:rsid w:val="000A35E3"/>
    <w:rsid w:val="000A3812"/>
    <w:rsid w:val="000A3860"/>
    <w:rsid w:val="000A4038"/>
    <w:rsid w:val="000A45AC"/>
    <w:rsid w:val="000A51F1"/>
    <w:rsid w:val="000A5479"/>
    <w:rsid w:val="000A5525"/>
    <w:rsid w:val="000A733C"/>
    <w:rsid w:val="000A7687"/>
    <w:rsid w:val="000A787E"/>
    <w:rsid w:val="000A7EF8"/>
    <w:rsid w:val="000B0353"/>
    <w:rsid w:val="000B1404"/>
    <w:rsid w:val="000B2429"/>
    <w:rsid w:val="000B2ADD"/>
    <w:rsid w:val="000B2BF6"/>
    <w:rsid w:val="000B3A31"/>
    <w:rsid w:val="000B462C"/>
    <w:rsid w:val="000B46FF"/>
    <w:rsid w:val="000B49D5"/>
    <w:rsid w:val="000B5671"/>
    <w:rsid w:val="000B5BD8"/>
    <w:rsid w:val="000B644C"/>
    <w:rsid w:val="000B696A"/>
    <w:rsid w:val="000B6F70"/>
    <w:rsid w:val="000B704F"/>
    <w:rsid w:val="000B7FC3"/>
    <w:rsid w:val="000C1141"/>
    <w:rsid w:val="000C1C84"/>
    <w:rsid w:val="000C243F"/>
    <w:rsid w:val="000C2702"/>
    <w:rsid w:val="000C2FF4"/>
    <w:rsid w:val="000C3134"/>
    <w:rsid w:val="000C354F"/>
    <w:rsid w:val="000C39DF"/>
    <w:rsid w:val="000C3BA3"/>
    <w:rsid w:val="000C3FCD"/>
    <w:rsid w:val="000C5347"/>
    <w:rsid w:val="000C686D"/>
    <w:rsid w:val="000C7015"/>
    <w:rsid w:val="000C72DF"/>
    <w:rsid w:val="000C73E3"/>
    <w:rsid w:val="000C76DF"/>
    <w:rsid w:val="000D2D5D"/>
    <w:rsid w:val="000D2EC8"/>
    <w:rsid w:val="000D6246"/>
    <w:rsid w:val="000D65B2"/>
    <w:rsid w:val="000D6BEA"/>
    <w:rsid w:val="000D703F"/>
    <w:rsid w:val="000D715D"/>
    <w:rsid w:val="000D7650"/>
    <w:rsid w:val="000E3093"/>
    <w:rsid w:val="000E3D9E"/>
    <w:rsid w:val="000E5FBF"/>
    <w:rsid w:val="000E7566"/>
    <w:rsid w:val="000F0A4B"/>
    <w:rsid w:val="000F1F21"/>
    <w:rsid w:val="000F2991"/>
    <w:rsid w:val="000F2B1A"/>
    <w:rsid w:val="000F365A"/>
    <w:rsid w:val="000F3AB9"/>
    <w:rsid w:val="000F4929"/>
    <w:rsid w:val="000F51BA"/>
    <w:rsid w:val="000F5DED"/>
    <w:rsid w:val="000F6DCC"/>
    <w:rsid w:val="000F72D7"/>
    <w:rsid w:val="000F7B10"/>
    <w:rsid w:val="000F7B58"/>
    <w:rsid w:val="00100BAE"/>
    <w:rsid w:val="00102024"/>
    <w:rsid w:val="0010281D"/>
    <w:rsid w:val="00103499"/>
    <w:rsid w:val="00103806"/>
    <w:rsid w:val="0010388D"/>
    <w:rsid w:val="00103F43"/>
    <w:rsid w:val="00105DF6"/>
    <w:rsid w:val="001063DB"/>
    <w:rsid w:val="00106D0C"/>
    <w:rsid w:val="00107989"/>
    <w:rsid w:val="00110493"/>
    <w:rsid w:val="00111BA5"/>
    <w:rsid w:val="00111F50"/>
    <w:rsid w:val="00111FC3"/>
    <w:rsid w:val="0011233E"/>
    <w:rsid w:val="0011269A"/>
    <w:rsid w:val="00113FCD"/>
    <w:rsid w:val="00114D0E"/>
    <w:rsid w:val="00115E5F"/>
    <w:rsid w:val="001173B7"/>
    <w:rsid w:val="00117EBF"/>
    <w:rsid w:val="0012026C"/>
    <w:rsid w:val="001203BF"/>
    <w:rsid w:val="001203E5"/>
    <w:rsid w:val="00120444"/>
    <w:rsid w:val="001207B7"/>
    <w:rsid w:val="00121A0C"/>
    <w:rsid w:val="00121C02"/>
    <w:rsid w:val="00122D2B"/>
    <w:rsid w:val="00122D58"/>
    <w:rsid w:val="00123519"/>
    <w:rsid w:val="0012383E"/>
    <w:rsid w:val="00123B78"/>
    <w:rsid w:val="00124484"/>
    <w:rsid w:val="00125B98"/>
    <w:rsid w:val="00125CFE"/>
    <w:rsid w:val="00126611"/>
    <w:rsid w:val="00126D13"/>
    <w:rsid w:val="00127C48"/>
    <w:rsid w:val="001305D4"/>
    <w:rsid w:val="00130B75"/>
    <w:rsid w:val="00131081"/>
    <w:rsid w:val="00131710"/>
    <w:rsid w:val="0013199E"/>
    <w:rsid w:val="00132277"/>
    <w:rsid w:val="00132465"/>
    <w:rsid w:val="00132C10"/>
    <w:rsid w:val="001343E6"/>
    <w:rsid w:val="00134CE1"/>
    <w:rsid w:val="0013610F"/>
    <w:rsid w:val="00136AA6"/>
    <w:rsid w:val="00136EF8"/>
    <w:rsid w:val="001402B9"/>
    <w:rsid w:val="001406AD"/>
    <w:rsid w:val="001412E8"/>
    <w:rsid w:val="001421FB"/>
    <w:rsid w:val="00142FF8"/>
    <w:rsid w:val="00144218"/>
    <w:rsid w:val="00144EBB"/>
    <w:rsid w:val="00145714"/>
    <w:rsid w:val="001457A9"/>
    <w:rsid w:val="001463B2"/>
    <w:rsid w:val="0015085D"/>
    <w:rsid w:val="00150947"/>
    <w:rsid w:val="00150C62"/>
    <w:rsid w:val="00153697"/>
    <w:rsid w:val="001548E2"/>
    <w:rsid w:val="00154FAA"/>
    <w:rsid w:val="00155843"/>
    <w:rsid w:val="00155927"/>
    <w:rsid w:val="00155D5F"/>
    <w:rsid w:val="00156766"/>
    <w:rsid w:val="00157676"/>
    <w:rsid w:val="0016098B"/>
    <w:rsid w:val="00163461"/>
    <w:rsid w:val="001635B4"/>
    <w:rsid w:val="00163A33"/>
    <w:rsid w:val="00164944"/>
    <w:rsid w:val="00165DB1"/>
    <w:rsid w:val="00166F60"/>
    <w:rsid w:val="001679C2"/>
    <w:rsid w:val="0017046F"/>
    <w:rsid w:val="001705A4"/>
    <w:rsid w:val="00170F22"/>
    <w:rsid w:val="00171167"/>
    <w:rsid w:val="00171525"/>
    <w:rsid w:val="00171996"/>
    <w:rsid w:val="00172583"/>
    <w:rsid w:val="00172D9A"/>
    <w:rsid w:val="001735A7"/>
    <w:rsid w:val="00173A6B"/>
    <w:rsid w:val="00173C52"/>
    <w:rsid w:val="00173F47"/>
    <w:rsid w:val="00174019"/>
    <w:rsid w:val="00175E08"/>
    <w:rsid w:val="0017730B"/>
    <w:rsid w:val="00177806"/>
    <w:rsid w:val="001808AC"/>
    <w:rsid w:val="00180B63"/>
    <w:rsid w:val="00180DBD"/>
    <w:rsid w:val="00180DC5"/>
    <w:rsid w:val="00181641"/>
    <w:rsid w:val="00182226"/>
    <w:rsid w:val="0018251A"/>
    <w:rsid w:val="00183D72"/>
    <w:rsid w:val="0018408D"/>
    <w:rsid w:val="0018491C"/>
    <w:rsid w:val="001849A5"/>
    <w:rsid w:val="00186484"/>
    <w:rsid w:val="001875AB"/>
    <w:rsid w:val="00190FCA"/>
    <w:rsid w:val="00191448"/>
    <w:rsid w:val="00191FDD"/>
    <w:rsid w:val="0019224A"/>
    <w:rsid w:val="001925DD"/>
    <w:rsid w:val="00192ACE"/>
    <w:rsid w:val="00192BAD"/>
    <w:rsid w:val="00192E89"/>
    <w:rsid w:val="0019431C"/>
    <w:rsid w:val="00194EC8"/>
    <w:rsid w:val="001950E4"/>
    <w:rsid w:val="00195AA2"/>
    <w:rsid w:val="001962EE"/>
    <w:rsid w:val="001978BC"/>
    <w:rsid w:val="001A1A8C"/>
    <w:rsid w:val="001A2123"/>
    <w:rsid w:val="001A47D9"/>
    <w:rsid w:val="001A71D6"/>
    <w:rsid w:val="001A7442"/>
    <w:rsid w:val="001B116C"/>
    <w:rsid w:val="001B1602"/>
    <w:rsid w:val="001B1A19"/>
    <w:rsid w:val="001B2EBF"/>
    <w:rsid w:val="001B4100"/>
    <w:rsid w:val="001B47CC"/>
    <w:rsid w:val="001B5D07"/>
    <w:rsid w:val="001B68AA"/>
    <w:rsid w:val="001B69FB"/>
    <w:rsid w:val="001B74BD"/>
    <w:rsid w:val="001B7B67"/>
    <w:rsid w:val="001C0029"/>
    <w:rsid w:val="001C0DB3"/>
    <w:rsid w:val="001C13D4"/>
    <w:rsid w:val="001C1477"/>
    <w:rsid w:val="001C2015"/>
    <w:rsid w:val="001C2CE3"/>
    <w:rsid w:val="001C34E8"/>
    <w:rsid w:val="001C36B2"/>
    <w:rsid w:val="001C44DF"/>
    <w:rsid w:val="001C462D"/>
    <w:rsid w:val="001C551F"/>
    <w:rsid w:val="001C705E"/>
    <w:rsid w:val="001C7E74"/>
    <w:rsid w:val="001D1224"/>
    <w:rsid w:val="001D1698"/>
    <w:rsid w:val="001D19E5"/>
    <w:rsid w:val="001D1CAE"/>
    <w:rsid w:val="001D28C2"/>
    <w:rsid w:val="001D290C"/>
    <w:rsid w:val="001D35C0"/>
    <w:rsid w:val="001D383B"/>
    <w:rsid w:val="001D3A80"/>
    <w:rsid w:val="001D4C0E"/>
    <w:rsid w:val="001D5EA8"/>
    <w:rsid w:val="001D6BE3"/>
    <w:rsid w:val="001D6C6B"/>
    <w:rsid w:val="001E12FB"/>
    <w:rsid w:val="001E17FC"/>
    <w:rsid w:val="001E1F26"/>
    <w:rsid w:val="001E2303"/>
    <w:rsid w:val="001E2AA4"/>
    <w:rsid w:val="001E2EC6"/>
    <w:rsid w:val="001E2F36"/>
    <w:rsid w:val="001E312D"/>
    <w:rsid w:val="001E3486"/>
    <w:rsid w:val="001E4405"/>
    <w:rsid w:val="001E48AA"/>
    <w:rsid w:val="001E4977"/>
    <w:rsid w:val="001E4F3C"/>
    <w:rsid w:val="001E73B8"/>
    <w:rsid w:val="001E7E01"/>
    <w:rsid w:val="001F0DEF"/>
    <w:rsid w:val="001F1DCC"/>
    <w:rsid w:val="001F2451"/>
    <w:rsid w:val="001F28DF"/>
    <w:rsid w:val="001F3A38"/>
    <w:rsid w:val="001F5597"/>
    <w:rsid w:val="001F575D"/>
    <w:rsid w:val="001F5B8F"/>
    <w:rsid w:val="001F6B87"/>
    <w:rsid w:val="001F7DBD"/>
    <w:rsid w:val="002033D1"/>
    <w:rsid w:val="00203638"/>
    <w:rsid w:val="002045C7"/>
    <w:rsid w:val="00204702"/>
    <w:rsid w:val="0020500F"/>
    <w:rsid w:val="00205454"/>
    <w:rsid w:val="0020589B"/>
    <w:rsid w:val="00205D74"/>
    <w:rsid w:val="00207457"/>
    <w:rsid w:val="00207C2E"/>
    <w:rsid w:val="00210112"/>
    <w:rsid w:val="002114AF"/>
    <w:rsid w:val="0021336B"/>
    <w:rsid w:val="002133B8"/>
    <w:rsid w:val="00213A28"/>
    <w:rsid w:val="00213CB5"/>
    <w:rsid w:val="00213DAC"/>
    <w:rsid w:val="0021590A"/>
    <w:rsid w:val="00216D6D"/>
    <w:rsid w:val="00220811"/>
    <w:rsid w:val="00220C4C"/>
    <w:rsid w:val="00220C87"/>
    <w:rsid w:val="0022233E"/>
    <w:rsid w:val="00222E43"/>
    <w:rsid w:val="00223935"/>
    <w:rsid w:val="002241AB"/>
    <w:rsid w:val="002242C1"/>
    <w:rsid w:val="00224936"/>
    <w:rsid w:val="00225B25"/>
    <w:rsid w:val="00226675"/>
    <w:rsid w:val="0022671A"/>
    <w:rsid w:val="00227A29"/>
    <w:rsid w:val="00230114"/>
    <w:rsid w:val="00230419"/>
    <w:rsid w:val="0023092F"/>
    <w:rsid w:val="00232281"/>
    <w:rsid w:val="0023299F"/>
    <w:rsid w:val="00233E0D"/>
    <w:rsid w:val="00236EF8"/>
    <w:rsid w:val="00236FC8"/>
    <w:rsid w:val="0023766A"/>
    <w:rsid w:val="00237B7D"/>
    <w:rsid w:val="002406BA"/>
    <w:rsid w:val="00240FFE"/>
    <w:rsid w:val="00241B56"/>
    <w:rsid w:val="00241EAC"/>
    <w:rsid w:val="002420AE"/>
    <w:rsid w:val="00242991"/>
    <w:rsid w:val="002429CC"/>
    <w:rsid w:val="00242FAB"/>
    <w:rsid w:val="00244301"/>
    <w:rsid w:val="00244599"/>
    <w:rsid w:val="00245C61"/>
    <w:rsid w:val="00245E58"/>
    <w:rsid w:val="002465E8"/>
    <w:rsid w:val="00246F04"/>
    <w:rsid w:val="00247174"/>
    <w:rsid w:val="00250E92"/>
    <w:rsid w:val="0025262B"/>
    <w:rsid w:val="00254A03"/>
    <w:rsid w:val="00255568"/>
    <w:rsid w:val="0025605C"/>
    <w:rsid w:val="00256680"/>
    <w:rsid w:val="00257561"/>
    <w:rsid w:val="002614FF"/>
    <w:rsid w:val="00262441"/>
    <w:rsid w:val="00263975"/>
    <w:rsid w:val="00263D45"/>
    <w:rsid w:val="0026401B"/>
    <w:rsid w:val="002645BA"/>
    <w:rsid w:val="00264F96"/>
    <w:rsid w:val="0026548A"/>
    <w:rsid w:val="00265D87"/>
    <w:rsid w:val="0026667C"/>
    <w:rsid w:val="00267E94"/>
    <w:rsid w:val="00270799"/>
    <w:rsid w:val="00271420"/>
    <w:rsid w:val="0027225C"/>
    <w:rsid w:val="00272517"/>
    <w:rsid w:val="0027279B"/>
    <w:rsid w:val="00272BA3"/>
    <w:rsid w:val="00272CC7"/>
    <w:rsid w:val="00273783"/>
    <w:rsid w:val="002748EF"/>
    <w:rsid w:val="002752AB"/>
    <w:rsid w:val="00275982"/>
    <w:rsid w:val="00275F54"/>
    <w:rsid w:val="00276087"/>
    <w:rsid w:val="00280251"/>
    <w:rsid w:val="00281471"/>
    <w:rsid w:val="0028532B"/>
    <w:rsid w:val="00285ACC"/>
    <w:rsid w:val="00285D8B"/>
    <w:rsid w:val="00285DEF"/>
    <w:rsid w:val="002864CD"/>
    <w:rsid w:val="00286627"/>
    <w:rsid w:val="00287083"/>
    <w:rsid w:val="00287599"/>
    <w:rsid w:val="00290557"/>
    <w:rsid w:val="00290FFC"/>
    <w:rsid w:val="00291A56"/>
    <w:rsid w:val="00291C85"/>
    <w:rsid w:val="00291E82"/>
    <w:rsid w:val="002921DD"/>
    <w:rsid w:val="00292236"/>
    <w:rsid w:val="00292A1D"/>
    <w:rsid w:val="00294194"/>
    <w:rsid w:val="00295EF0"/>
    <w:rsid w:val="002962D4"/>
    <w:rsid w:val="002974BA"/>
    <w:rsid w:val="00297709"/>
    <w:rsid w:val="00297D4C"/>
    <w:rsid w:val="00297E1F"/>
    <w:rsid w:val="002A15F6"/>
    <w:rsid w:val="002A1BC5"/>
    <w:rsid w:val="002A1D18"/>
    <w:rsid w:val="002A2203"/>
    <w:rsid w:val="002A2DB4"/>
    <w:rsid w:val="002A3B7D"/>
    <w:rsid w:val="002A5275"/>
    <w:rsid w:val="002A56DC"/>
    <w:rsid w:val="002A5F6D"/>
    <w:rsid w:val="002A6A63"/>
    <w:rsid w:val="002A6EFB"/>
    <w:rsid w:val="002A6F6B"/>
    <w:rsid w:val="002A7023"/>
    <w:rsid w:val="002A7BEF"/>
    <w:rsid w:val="002B0413"/>
    <w:rsid w:val="002B09CB"/>
    <w:rsid w:val="002B30FE"/>
    <w:rsid w:val="002B3667"/>
    <w:rsid w:val="002B3FBC"/>
    <w:rsid w:val="002B41A5"/>
    <w:rsid w:val="002B44E2"/>
    <w:rsid w:val="002B467F"/>
    <w:rsid w:val="002B6053"/>
    <w:rsid w:val="002B6333"/>
    <w:rsid w:val="002B6B06"/>
    <w:rsid w:val="002B75EC"/>
    <w:rsid w:val="002B77A4"/>
    <w:rsid w:val="002C0736"/>
    <w:rsid w:val="002C0B1C"/>
    <w:rsid w:val="002C0D41"/>
    <w:rsid w:val="002C10D0"/>
    <w:rsid w:val="002C1166"/>
    <w:rsid w:val="002C164E"/>
    <w:rsid w:val="002C1F80"/>
    <w:rsid w:val="002C2C79"/>
    <w:rsid w:val="002C3813"/>
    <w:rsid w:val="002C444A"/>
    <w:rsid w:val="002C4756"/>
    <w:rsid w:val="002C4D0E"/>
    <w:rsid w:val="002C62D4"/>
    <w:rsid w:val="002C6B8B"/>
    <w:rsid w:val="002C6EED"/>
    <w:rsid w:val="002C6FB7"/>
    <w:rsid w:val="002D0796"/>
    <w:rsid w:val="002D121B"/>
    <w:rsid w:val="002D1A55"/>
    <w:rsid w:val="002D30ED"/>
    <w:rsid w:val="002D3674"/>
    <w:rsid w:val="002D38C9"/>
    <w:rsid w:val="002D3A57"/>
    <w:rsid w:val="002D5145"/>
    <w:rsid w:val="002D5413"/>
    <w:rsid w:val="002D56A9"/>
    <w:rsid w:val="002D6492"/>
    <w:rsid w:val="002D682B"/>
    <w:rsid w:val="002D6EF6"/>
    <w:rsid w:val="002D73F9"/>
    <w:rsid w:val="002D7B35"/>
    <w:rsid w:val="002D7D3D"/>
    <w:rsid w:val="002E0C36"/>
    <w:rsid w:val="002E1C32"/>
    <w:rsid w:val="002E1C72"/>
    <w:rsid w:val="002E308F"/>
    <w:rsid w:val="002E32D2"/>
    <w:rsid w:val="002E3391"/>
    <w:rsid w:val="002E33D8"/>
    <w:rsid w:val="002E501E"/>
    <w:rsid w:val="002E519A"/>
    <w:rsid w:val="002E6ACD"/>
    <w:rsid w:val="002F0210"/>
    <w:rsid w:val="002F033A"/>
    <w:rsid w:val="002F05B8"/>
    <w:rsid w:val="002F0C52"/>
    <w:rsid w:val="002F1379"/>
    <w:rsid w:val="002F242B"/>
    <w:rsid w:val="002F304A"/>
    <w:rsid w:val="002F364D"/>
    <w:rsid w:val="002F3FD6"/>
    <w:rsid w:val="002F51A4"/>
    <w:rsid w:val="002F526A"/>
    <w:rsid w:val="002F6077"/>
    <w:rsid w:val="002F6D94"/>
    <w:rsid w:val="002F7929"/>
    <w:rsid w:val="00300541"/>
    <w:rsid w:val="0030113B"/>
    <w:rsid w:val="0030168A"/>
    <w:rsid w:val="00301D3B"/>
    <w:rsid w:val="00301F5D"/>
    <w:rsid w:val="003032B5"/>
    <w:rsid w:val="00303A98"/>
    <w:rsid w:val="003059E7"/>
    <w:rsid w:val="00305D51"/>
    <w:rsid w:val="00306694"/>
    <w:rsid w:val="0030670F"/>
    <w:rsid w:val="00307696"/>
    <w:rsid w:val="00311738"/>
    <w:rsid w:val="00311AD8"/>
    <w:rsid w:val="003122A6"/>
    <w:rsid w:val="00312762"/>
    <w:rsid w:val="00312945"/>
    <w:rsid w:val="00312FFF"/>
    <w:rsid w:val="00313599"/>
    <w:rsid w:val="00313FC5"/>
    <w:rsid w:val="0031431B"/>
    <w:rsid w:val="00314748"/>
    <w:rsid w:val="003147AA"/>
    <w:rsid w:val="00315044"/>
    <w:rsid w:val="00315098"/>
    <w:rsid w:val="00315F6B"/>
    <w:rsid w:val="0031604C"/>
    <w:rsid w:val="0031660F"/>
    <w:rsid w:val="003167D0"/>
    <w:rsid w:val="00317CAB"/>
    <w:rsid w:val="00320571"/>
    <w:rsid w:val="0032189B"/>
    <w:rsid w:val="00322363"/>
    <w:rsid w:val="003248A4"/>
    <w:rsid w:val="00325118"/>
    <w:rsid w:val="0032582D"/>
    <w:rsid w:val="0032642F"/>
    <w:rsid w:val="003269B1"/>
    <w:rsid w:val="003279CF"/>
    <w:rsid w:val="00330070"/>
    <w:rsid w:val="00330F41"/>
    <w:rsid w:val="0033143D"/>
    <w:rsid w:val="00332681"/>
    <w:rsid w:val="00333165"/>
    <w:rsid w:val="0033369C"/>
    <w:rsid w:val="00333DB0"/>
    <w:rsid w:val="00335CD2"/>
    <w:rsid w:val="00336300"/>
    <w:rsid w:val="003406E4"/>
    <w:rsid w:val="003409E7"/>
    <w:rsid w:val="00341411"/>
    <w:rsid w:val="00342571"/>
    <w:rsid w:val="00342820"/>
    <w:rsid w:val="00342833"/>
    <w:rsid w:val="003429F1"/>
    <w:rsid w:val="00344EEA"/>
    <w:rsid w:val="003451AD"/>
    <w:rsid w:val="003459FC"/>
    <w:rsid w:val="0035021C"/>
    <w:rsid w:val="003502AE"/>
    <w:rsid w:val="00350EA4"/>
    <w:rsid w:val="003510DB"/>
    <w:rsid w:val="003512D7"/>
    <w:rsid w:val="00351FA7"/>
    <w:rsid w:val="003533AD"/>
    <w:rsid w:val="00353469"/>
    <w:rsid w:val="003541C6"/>
    <w:rsid w:val="00354A2D"/>
    <w:rsid w:val="00354C9F"/>
    <w:rsid w:val="00354E3A"/>
    <w:rsid w:val="00356013"/>
    <w:rsid w:val="00356121"/>
    <w:rsid w:val="00356AD7"/>
    <w:rsid w:val="00356C5F"/>
    <w:rsid w:val="003573DE"/>
    <w:rsid w:val="00360283"/>
    <w:rsid w:val="00361397"/>
    <w:rsid w:val="00361A22"/>
    <w:rsid w:val="00361ACE"/>
    <w:rsid w:val="00362849"/>
    <w:rsid w:val="00363A30"/>
    <w:rsid w:val="003649CF"/>
    <w:rsid w:val="003656CB"/>
    <w:rsid w:val="0036688B"/>
    <w:rsid w:val="003707B3"/>
    <w:rsid w:val="00370A23"/>
    <w:rsid w:val="00371091"/>
    <w:rsid w:val="0037155D"/>
    <w:rsid w:val="003718ED"/>
    <w:rsid w:val="00372ABD"/>
    <w:rsid w:val="003739AC"/>
    <w:rsid w:val="003742CB"/>
    <w:rsid w:val="003744C3"/>
    <w:rsid w:val="003762F4"/>
    <w:rsid w:val="00377E23"/>
    <w:rsid w:val="00385AFC"/>
    <w:rsid w:val="003866E8"/>
    <w:rsid w:val="0038680C"/>
    <w:rsid w:val="00386C6B"/>
    <w:rsid w:val="003875A7"/>
    <w:rsid w:val="00387E1A"/>
    <w:rsid w:val="00387E1B"/>
    <w:rsid w:val="003910AF"/>
    <w:rsid w:val="0039279C"/>
    <w:rsid w:val="00392BCA"/>
    <w:rsid w:val="00397304"/>
    <w:rsid w:val="003A07CE"/>
    <w:rsid w:val="003A08F0"/>
    <w:rsid w:val="003A0B0D"/>
    <w:rsid w:val="003A15B4"/>
    <w:rsid w:val="003A249C"/>
    <w:rsid w:val="003A27C5"/>
    <w:rsid w:val="003A2933"/>
    <w:rsid w:val="003A32A2"/>
    <w:rsid w:val="003A3733"/>
    <w:rsid w:val="003A37E3"/>
    <w:rsid w:val="003A4CD8"/>
    <w:rsid w:val="003A4CDB"/>
    <w:rsid w:val="003A5F22"/>
    <w:rsid w:val="003A6129"/>
    <w:rsid w:val="003A725B"/>
    <w:rsid w:val="003A7469"/>
    <w:rsid w:val="003A7746"/>
    <w:rsid w:val="003B012A"/>
    <w:rsid w:val="003B06EC"/>
    <w:rsid w:val="003B19AF"/>
    <w:rsid w:val="003B19C3"/>
    <w:rsid w:val="003B3298"/>
    <w:rsid w:val="003B4F38"/>
    <w:rsid w:val="003B5A4A"/>
    <w:rsid w:val="003B7578"/>
    <w:rsid w:val="003B7825"/>
    <w:rsid w:val="003C049A"/>
    <w:rsid w:val="003C04B5"/>
    <w:rsid w:val="003C06A0"/>
    <w:rsid w:val="003C2429"/>
    <w:rsid w:val="003C5422"/>
    <w:rsid w:val="003C6E5B"/>
    <w:rsid w:val="003C724F"/>
    <w:rsid w:val="003C73BB"/>
    <w:rsid w:val="003D0C33"/>
    <w:rsid w:val="003D10BA"/>
    <w:rsid w:val="003D12FD"/>
    <w:rsid w:val="003D1B10"/>
    <w:rsid w:val="003D2C36"/>
    <w:rsid w:val="003D3952"/>
    <w:rsid w:val="003D49AE"/>
    <w:rsid w:val="003D62A0"/>
    <w:rsid w:val="003D7BEC"/>
    <w:rsid w:val="003D7EB0"/>
    <w:rsid w:val="003E2720"/>
    <w:rsid w:val="003E3006"/>
    <w:rsid w:val="003E328B"/>
    <w:rsid w:val="003E356B"/>
    <w:rsid w:val="003E4319"/>
    <w:rsid w:val="003E4A2B"/>
    <w:rsid w:val="003E4CCB"/>
    <w:rsid w:val="003E4E19"/>
    <w:rsid w:val="003E6053"/>
    <w:rsid w:val="003E673E"/>
    <w:rsid w:val="003E6F3D"/>
    <w:rsid w:val="003E7CF4"/>
    <w:rsid w:val="003F0E09"/>
    <w:rsid w:val="003F124D"/>
    <w:rsid w:val="003F23CE"/>
    <w:rsid w:val="003F3444"/>
    <w:rsid w:val="003F34E2"/>
    <w:rsid w:val="003F35E1"/>
    <w:rsid w:val="003F3988"/>
    <w:rsid w:val="003F40E6"/>
    <w:rsid w:val="003F4289"/>
    <w:rsid w:val="003F43FE"/>
    <w:rsid w:val="003F48FA"/>
    <w:rsid w:val="003F4942"/>
    <w:rsid w:val="003F6193"/>
    <w:rsid w:val="003F6A53"/>
    <w:rsid w:val="003F7266"/>
    <w:rsid w:val="003F73BB"/>
    <w:rsid w:val="003F742F"/>
    <w:rsid w:val="003F7CFD"/>
    <w:rsid w:val="00400486"/>
    <w:rsid w:val="0040059A"/>
    <w:rsid w:val="0040063E"/>
    <w:rsid w:val="00400D03"/>
    <w:rsid w:val="004012DD"/>
    <w:rsid w:val="00401E1E"/>
    <w:rsid w:val="00401E85"/>
    <w:rsid w:val="0040259D"/>
    <w:rsid w:val="00402B0D"/>
    <w:rsid w:val="00404DA8"/>
    <w:rsid w:val="0040512C"/>
    <w:rsid w:val="00406092"/>
    <w:rsid w:val="004060C7"/>
    <w:rsid w:val="00406AC6"/>
    <w:rsid w:val="004079D4"/>
    <w:rsid w:val="00407F71"/>
    <w:rsid w:val="0041053C"/>
    <w:rsid w:val="0041128A"/>
    <w:rsid w:val="00411AFF"/>
    <w:rsid w:val="00411C80"/>
    <w:rsid w:val="0041307B"/>
    <w:rsid w:val="004139C5"/>
    <w:rsid w:val="004139EE"/>
    <w:rsid w:val="00414569"/>
    <w:rsid w:val="00414857"/>
    <w:rsid w:val="004158B5"/>
    <w:rsid w:val="00415A66"/>
    <w:rsid w:val="004163FB"/>
    <w:rsid w:val="004167AA"/>
    <w:rsid w:val="00416DEB"/>
    <w:rsid w:val="00417233"/>
    <w:rsid w:val="00417E86"/>
    <w:rsid w:val="004201A5"/>
    <w:rsid w:val="00420A70"/>
    <w:rsid w:val="00420D6B"/>
    <w:rsid w:val="00420DD1"/>
    <w:rsid w:val="00421DA6"/>
    <w:rsid w:val="0042501D"/>
    <w:rsid w:val="004252AF"/>
    <w:rsid w:val="00425C14"/>
    <w:rsid w:val="00425E4D"/>
    <w:rsid w:val="00426C63"/>
    <w:rsid w:val="00426F62"/>
    <w:rsid w:val="00427263"/>
    <w:rsid w:val="0042736D"/>
    <w:rsid w:val="00427732"/>
    <w:rsid w:val="00431519"/>
    <w:rsid w:val="0043153C"/>
    <w:rsid w:val="004335E4"/>
    <w:rsid w:val="004342B0"/>
    <w:rsid w:val="00434CE5"/>
    <w:rsid w:val="00434F05"/>
    <w:rsid w:val="0043538B"/>
    <w:rsid w:val="0043612F"/>
    <w:rsid w:val="004406FC"/>
    <w:rsid w:val="00440C54"/>
    <w:rsid w:val="00440C6A"/>
    <w:rsid w:val="00441259"/>
    <w:rsid w:val="0044172C"/>
    <w:rsid w:val="00442939"/>
    <w:rsid w:val="004435CE"/>
    <w:rsid w:val="00445338"/>
    <w:rsid w:val="004454A7"/>
    <w:rsid w:val="00445B8B"/>
    <w:rsid w:val="00446ABC"/>
    <w:rsid w:val="00446D9C"/>
    <w:rsid w:val="00447113"/>
    <w:rsid w:val="00450101"/>
    <w:rsid w:val="00450463"/>
    <w:rsid w:val="00451305"/>
    <w:rsid w:val="00452836"/>
    <w:rsid w:val="004529D2"/>
    <w:rsid w:val="0045394C"/>
    <w:rsid w:val="00453BF6"/>
    <w:rsid w:val="00453E2A"/>
    <w:rsid w:val="00454885"/>
    <w:rsid w:val="00455BBA"/>
    <w:rsid w:val="00457A56"/>
    <w:rsid w:val="004615F8"/>
    <w:rsid w:val="0046183D"/>
    <w:rsid w:val="00461CF4"/>
    <w:rsid w:val="0046241B"/>
    <w:rsid w:val="004625EF"/>
    <w:rsid w:val="004633CB"/>
    <w:rsid w:val="00463D04"/>
    <w:rsid w:val="00464732"/>
    <w:rsid w:val="00466D2A"/>
    <w:rsid w:val="00467D52"/>
    <w:rsid w:val="00467DB2"/>
    <w:rsid w:val="00471EB9"/>
    <w:rsid w:val="00473AE2"/>
    <w:rsid w:val="00473D09"/>
    <w:rsid w:val="00473EDA"/>
    <w:rsid w:val="00474137"/>
    <w:rsid w:val="00474402"/>
    <w:rsid w:val="00474B10"/>
    <w:rsid w:val="00474FED"/>
    <w:rsid w:val="0047582B"/>
    <w:rsid w:val="004759D7"/>
    <w:rsid w:val="004773C7"/>
    <w:rsid w:val="004776BE"/>
    <w:rsid w:val="00480C34"/>
    <w:rsid w:val="004816C7"/>
    <w:rsid w:val="00482F78"/>
    <w:rsid w:val="0048305B"/>
    <w:rsid w:val="00483082"/>
    <w:rsid w:val="004843BD"/>
    <w:rsid w:val="00485B48"/>
    <w:rsid w:val="00486241"/>
    <w:rsid w:val="00486E24"/>
    <w:rsid w:val="00486EA4"/>
    <w:rsid w:val="0049052F"/>
    <w:rsid w:val="00490605"/>
    <w:rsid w:val="0049121B"/>
    <w:rsid w:val="004916BC"/>
    <w:rsid w:val="00493B7F"/>
    <w:rsid w:val="00493CF4"/>
    <w:rsid w:val="00494A55"/>
    <w:rsid w:val="00495541"/>
    <w:rsid w:val="004A01D8"/>
    <w:rsid w:val="004A0B2A"/>
    <w:rsid w:val="004A1CFF"/>
    <w:rsid w:val="004A202B"/>
    <w:rsid w:val="004A3CD4"/>
    <w:rsid w:val="004A4194"/>
    <w:rsid w:val="004A42AC"/>
    <w:rsid w:val="004A4885"/>
    <w:rsid w:val="004A4DF2"/>
    <w:rsid w:val="004A5302"/>
    <w:rsid w:val="004A6EA4"/>
    <w:rsid w:val="004A74B8"/>
    <w:rsid w:val="004A7888"/>
    <w:rsid w:val="004A7FF1"/>
    <w:rsid w:val="004B029A"/>
    <w:rsid w:val="004B0EE0"/>
    <w:rsid w:val="004B1C58"/>
    <w:rsid w:val="004B1D45"/>
    <w:rsid w:val="004B272F"/>
    <w:rsid w:val="004B4375"/>
    <w:rsid w:val="004B4645"/>
    <w:rsid w:val="004B496C"/>
    <w:rsid w:val="004B5ADC"/>
    <w:rsid w:val="004B5AF4"/>
    <w:rsid w:val="004B6099"/>
    <w:rsid w:val="004B6100"/>
    <w:rsid w:val="004B6132"/>
    <w:rsid w:val="004B6252"/>
    <w:rsid w:val="004B6893"/>
    <w:rsid w:val="004B6F10"/>
    <w:rsid w:val="004B714D"/>
    <w:rsid w:val="004C0F49"/>
    <w:rsid w:val="004C20BA"/>
    <w:rsid w:val="004C2BA3"/>
    <w:rsid w:val="004C3D45"/>
    <w:rsid w:val="004C42FE"/>
    <w:rsid w:val="004C4A3A"/>
    <w:rsid w:val="004C5379"/>
    <w:rsid w:val="004C606C"/>
    <w:rsid w:val="004C695F"/>
    <w:rsid w:val="004C707C"/>
    <w:rsid w:val="004D0076"/>
    <w:rsid w:val="004D0CE5"/>
    <w:rsid w:val="004D0D2C"/>
    <w:rsid w:val="004D294D"/>
    <w:rsid w:val="004D2A6B"/>
    <w:rsid w:val="004D496A"/>
    <w:rsid w:val="004D4D55"/>
    <w:rsid w:val="004D5826"/>
    <w:rsid w:val="004D696E"/>
    <w:rsid w:val="004D6F50"/>
    <w:rsid w:val="004D78AF"/>
    <w:rsid w:val="004D78D1"/>
    <w:rsid w:val="004D7A91"/>
    <w:rsid w:val="004E07B2"/>
    <w:rsid w:val="004E1077"/>
    <w:rsid w:val="004E131E"/>
    <w:rsid w:val="004E1396"/>
    <w:rsid w:val="004E1C1C"/>
    <w:rsid w:val="004E1C77"/>
    <w:rsid w:val="004E1C7C"/>
    <w:rsid w:val="004E211B"/>
    <w:rsid w:val="004E289B"/>
    <w:rsid w:val="004E298C"/>
    <w:rsid w:val="004E2B2C"/>
    <w:rsid w:val="004E3940"/>
    <w:rsid w:val="004E4351"/>
    <w:rsid w:val="004E4AAF"/>
    <w:rsid w:val="004E6B9E"/>
    <w:rsid w:val="004E6DC4"/>
    <w:rsid w:val="004E6DE9"/>
    <w:rsid w:val="004E7627"/>
    <w:rsid w:val="004E7823"/>
    <w:rsid w:val="004F1613"/>
    <w:rsid w:val="004F2746"/>
    <w:rsid w:val="004F2BC6"/>
    <w:rsid w:val="004F2BC9"/>
    <w:rsid w:val="004F2E80"/>
    <w:rsid w:val="004F3A0D"/>
    <w:rsid w:val="004F4350"/>
    <w:rsid w:val="004F4E1C"/>
    <w:rsid w:val="004F51B9"/>
    <w:rsid w:val="004F590B"/>
    <w:rsid w:val="004F7751"/>
    <w:rsid w:val="005004E2"/>
    <w:rsid w:val="005031E7"/>
    <w:rsid w:val="00503521"/>
    <w:rsid w:val="00503A95"/>
    <w:rsid w:val="00504265"/>
    <w:rsid w:val="005056D2"/>
    <w:rsid w:val="00505857"/>
    <w:rsid w:val="0050599C"/>
    <w:rsid w:val="00506979"/>
    <w:rsid w:val="00506FFC"/>
    <w:rsid w:val="00507146"/>
    <w:rsid w:val="00507675"/>
    <w:rsid w:val="00507A70"/>
    <w:rsid w:val="00507D25"/>
    <w:rsid w:val="005116DC"/>
    <w:rsid w:val="0051268C"/>
    <w:rsid w:val="00512D0C"/>
    <w:rsid w:val="0051356A"/>
    <w:rsid w:val="00513D12"/>
    <w:rsid w:val="00514081"/>
    <w:rsid w:val="005145F1"/>
    <w:rsid w:val="005148AB"/>
    <w:rsid w:val="00516875"/>
    <w:rsid w:val="005203D6"/>
    <w:rsid w:val="0052044C"/>
    <w:rsid w:val="00520660"/>
    <w:rsid w:val="00520B77"/>
    <w:rsid w:val="00520FA3"/>
    <w:rsid w:val="00521BE1"/>
    <w:rsid w:val="00522186"/>
    <w:rsid w:val="00522A78"/>
    <w:rsid w:val="00522AD4"/>
    <w:rsid w:val="00522AED"/>
    <w:rsid w:val="00522EFA"/>
    <w:rsid w:val="0052445E"/>
    <w:rsid w:val="00525A05"/>
    <w:rsid w:val="00525D18"/>
    <w:rsid w:val="00525FD6"/>
    <w:rsid w:val="005264E3"/>
    <w:rsid w:val="00530328"/>
    <w:rsid w:val="0053094C"/>
    <w:rsid w:val="00530B07"/>
    <w:rsid w:val="005317E6"/>
    <w:rsid w:val="005335DE"/>
    <w:rsid w:val="0053378B"/>
    <w:rsid w:val="0053582F"/>
    <w:rsid w:val="00537419"/>
    <w:rsid w:val="00540B54"/>
    <w:rsid w:val="005435B8"/>
    <w:rsid w:val="00543DBA"/>
    <w:rsid w:val="0054483B"/>
    <w:rsid w:val="00545527"/>
    <w:rsid w:val="005460D2"/>
    <w:rsid w:val="0054744F"/>
    <w:rsid w:val="005474D7"/>
    <w:rsid w:val="005476D1"/>
    <w:rsid w:val="00547ED3"/>
    <w:rsid w:val="0055029F"/>
    <w:rsid w:val="005503E4"/>
    <w:rsid w:val="00551355"/>
    <w:rsid w:val="00552218"/>
    <w:rsid w:val="00552919"/>
    <w:rsid w:val="00552A1D"/>
    <w:rsid w:val="00553121"/>
    <w:rsid w:val="005541BF"/>
    <w:rsid w:val="00554547"/>
    <w:rsid w:val="0055457A"/>
    <w:rsid w:val="00555762"/>
    <w:rsid w:val="00555A74"/>
    <w:rsid w:val="005562C2"/>
    <w:rsid w:val="00556E4F"/>
    <w:rsid w:val="00557D49"/>
    <w:rsid w:val="005605A5"/>
    <w:rsid w:val="005605CA"/>
    <w:rsid w:val="00561217"/>
    <w:rsid w:val="005613CC"/>
    <w:rsid w:val="005618F4"/>
    <w:rsid w:val="00562B45"/>
    <w:rsid w:val="00562BE4"/>
    <w:rsid w:val="00562F8E"/>
    <w:rsid w:val="00564146"/>
    <w:rsid w:val="0056450A"/>
    <w:rsid w:val="00564FFB"/>
    <w:rsid w:val="005654F0"/>
    <w:rsid w:val="00565C36"/>
    <w:rsid w:val="005663B7"/>
    <w:rsid w:val="00566E12"/>
    <w:rsid w:val="00567001"/>
    <w:rsid w:val="0057092A"/>
    <w:rsid w:val="00570999"/>
    <w:rsid w:val="005713FF"/>
    <w:rsid w:val="005716C2"/>
    <w:rsid w:val="005721EE"/>
    <w:rsid w:val="005724B6"/>
    <w:rsid w:val="005725A2"/>
    <w:rsid w:val="00572B0F"/>
    <w:rsid w:val="00572D38"/>
    <w:rsid w:val="00572FD7"/>
    <w:rsid w:val="00573888"/>
    <w:rsid w:val="0057436E"/>
    <w:rsid w:val="00574417"/>
    <w:rsid w:val="0057444D"/>
    <w:rsid w:val="00575104"/>
    <w:rsid w:val="00576212"/>
    <w:rsid w:val="00576478"/>
    <w:rsid w:val="00576D03"/>
    <w:rsid w:val="00580FA5"/>
    <w:rsid w:val="00581605"/>
    <w:rsid w:val="00581B0A"/>
    <w:rsid w:val="00581E52"/>
    <w:rsid w:val="00581FD8"/>
    <w:rsid w:val="0058252D"/>
    <w:rsid w:val="00582670"/>
    <w:rsid w:val="005826F9"/>
    <w:rsid w:val="00583363"/>
    <w:rsid w:val="00583B1C"/>
    <w:rsid w:val="00585CA4"/>
    <w:rsid w:val="005860C2"/>
    <w:rsid w:val="00586C22"/>
    <w:rsid w:val="00587555"/>
    <w:rsid w:val="00587B31"/>
    <w:rsid w:val="0059038B"/>
    <w:rsid w:val="00590948"/>
    <w:rsid w:val="00590C2C"/>
    <w:rsid w:val="00590F3E"/>
    <w:rsid w:val="005918E1"/>
    <w:rsid w:val="00593618"/>
    <w:rsid w:val="00593794"/>
    <w:rsid w:val="005938C2"/>
    <w:rsid w:val="00594592"/>
    <w:rsid w:val="00594ABC"/>
    <w:rsid w:val="00594AD5"/>
    <w:rsid w:val="00594DA9"/>
    <w:rsid w:val="0059504A"/>
    <w:rsid w:val="00595CA8"/>
    <w:rsid w:val="00595E41"/>
    <w:rsid w:val="0059620F"/>
    <w:rsid w:val="00597024"/>
    <w:rsid w:val="00597FA1"/>
    <w:rsid w:val="005A02CF"/>
    <w:rsid w:val="005A0666"/>
    <w:rsid w:val="005A12AF"/>
    <w:rsid w:val="005A12CE"/>
    <w:rsid w:val="005A1D0E"/>
    <w:rsid w:val="005A2C5B"/>
    <w:rsid w:val="005A3245"/>
    <w:rsid w:val="005A3AD7"/>
    <w:rsid w:val="005A3B57"/>
    <w:rsid w:val="005A4582"/>
    <w:rsid w:val="005A5DF3"/>
    <w:rsid w:val="005A60AD"/>
    <w:rsid w:val="005A6282"/>
    <w:rsid w:val="005B0984"/>
    <w:rsid w:val="005B09D8"/>
    <w:rsid w:val="005B1556"/>
    <w:rsid w:val="005B1941"/>
    <w:rsid w:val="005B26D5"/>
    <w:rsid w:val="005B312A"/>
    <w:rsid w:val="005B3ADE"/>
    <w:rsid w:val="005B3D0C"/>
    <w:rsid w:val="005B431C"/>
    <w:rsid w:val="005B526F"/>
    <w:rsid w:val="005B5887"/>
    <w:rsid w:val="005B688C"/>
    <w:rsid w:val="005B6F95"/>
    <w:rsid w:val="005B77F2"/>
    <w:rsid w:val="005B7C35"/>
    <w:rsid w:val="005B7C86"/>
    <w:rsid w:val="005C0808"/>
    <w:rsid w:val="005C086A"/>
    <w:rsid w:val="005C2B86"/>
    <w:rsid w:val="005C30B5"/>
    <w:rsid w:val="005C3857"/>
    <w:rsid w:val="005C41C6"/>
    <w:rsid w:val="005C4E55"/>
    <w:rsid w:val="005C5CCC"/>
    <w:rsid w:val="005C67EF"/>
    <w:rsid w:val="005C6B32"/>
    <w:rsid w:val="005C7F54"/>
    <w:rsid w:val="005D0535"/>
    <w:rsid w:val="005D102D"/>
    <w:rsid w:val="005D17DF"/>
    <w:rsid w:val="005D33B9"/>
    <w:rsid w:val="005D3508"/>
    <w:rsid w:val="005D37EE"/>
    <w:rsid w:val="005D3AAE"/>
    <w:rsid w:val="005D46F0"/>
    <w:rsid w:val="005D4EAD"/>
    <w:rsid w:val="005D57C4"/>
    <w:rsid w:val="005D5F08"/>
    <w:rsid w:val="005D70EC"/>
    <w:rsid w:val="005E06A8"/>
    <w:rsid w:val="005E0B11"/>
    <w:rsid w:val="005E283E"/>
    <w:rsid w:val="005E3867"/>
    <w:rsid w:val="005E4EE3"/>
    <w:rsid w:val="005E6EAF"/>
    <w:rsid w:val="005F03CF"/>
    <w:rsid w:val="005F1C66"/>
    <w:rsid w:val="005F2B36"/>
    <w:rsid w:val="005F2EF4"/>
    <w:rsid w:val="005F3137"/>
    <w:rsid w:val="005F344C"/>
    <w:rsid w:val="005F5615"/>
    <w:rsid w:val="005F61E1"/>
    <w:rsid w:val="005F6385"/>
    <w:rsid w:val="005F641B"/>
    <w:rsid w:val="005F6448"/>
    <w:rsid w:val="005F71D3"/>
    <w:rsid w:val="00600A85"/>
    <w:rsid w:val="006018A4"/>
    <w:rsid w:val="00601DE0"/>
    <w:rsid w:val="00602060"/>
    <w:rsid w:val="00602EED"/>
    <w:rsid w:val="0060308E"/>
    <w:rsid w:val="006030CC"/>
    <w:rsid w:val="00603A02"/>
    <w:rsid w:val="0060537D"/>
    <w:rsid w:val="00605C3A"/>
    <w:rsid w:val="00605EB8"/>
    <w:rsid w:val="00606398"/>
    <w:rsid w:val="00607A22"/>
    <w:rsid w:val="0061040E"/>
    <w:rsid w:val="006106C3"/>
    <w:rsid w:val="00610865"/>
    <w:rsid w:val="0061091F"/>
    <w:rsid w:val="00611E8C"/>
    <w:rsid w:val="00612007"/>
    <w:rsid w:val="00613CB3"/>
    <w:rsid w:val="006146E6"/>
    <w:rsid w:val="00614904"/>
    <w:rsid w:val="00617B9D"/>
    <w:rsid w:val="00617CF5"/>
    <w:rsid w:val="0062006E"/>
    <w:rsid w:val="00621409"/>
    <w:rsid w:val="00621D92"/>
    <w:rsid w:val="00621EE0"/>
    <w:rsid w:val="0062301B"/>
    <w:rsid w:val="0062377E"/>
    <w:rsid w:val="00623D3F"/>
    <w:rsid w:val="0062404F"/>
    <w:rsid w:val="00624203"/>
    <w:rsid w:val="00624994"/>
    <w:rsid w:val="006249DE"/>
    <w:rsid w:val="00624EE6"/>
    <w:rsid w:val="0062537B"/>
    <w:rsid w:val="00625A05"/>
    <w:rsid w:val="006263FE"/>
    <w:rsid w:val="00630236"/>
    <w:rsid w:val="00630343"/>
    <w:rsid w:val="006309BB"/>
    <w:rsid w:val="00631858"/>
    <w:rsid w:val="00631BCD"/>
    <w:rsid w:val="00631FA4"/>
    <w:rsid w:val="00631FB4"/>
    <w:rsid w:val="006328A1"/>
    <w:rsid w:val="00632A62"/>
    <w:rsid w:val="00633926"/>
    <w:rsid w:val="006349C9"/>
    <w:rsid w:val="00634BA5"/>
    <w:rsid w:val="00635C8C"/>
    <w:rsid w:val="006372DC"/>
    <w:rsid w:val="00640897"/>
    <w:rsid w:val="00640AE4"/>
    <w:rsid w:val="006414B5"/>
    <w:rsid w:val="00642297"/>
    <w:rsid w:val="00642DCD"/>
    <w:rsid w:val="00643703"/>
    <w:rsid w:val="00644877"/>
    <w:rsid w:val="00645653"/>
    <w:rsid w:val="006464A7"/>
    <w:rsid w:val="006466AA"/>
    <w:rsid w:val="00651BEA"/>
    <w:rsid w:val="00651E34"/>
    <w:rsid w:val="00651F78"/>
    <w:rsid w:val="0065224B"/>
    <w:rsid w:val="006529DD"/>
    <w:rsid w:val="00652FE6"/>
    <w:rsid w:val="00653001"/>
    <w:rsid w:val="006534E5"/>
    <w:rsid w:val="00653C27"/>
    <w:rsid w:val="00653D1A"/>
    <w:rsid w:val="00655FB5"/>
    <w:rsid w:val="006564D9"/>
    <w:rsid w:val="00656CE9"/>
    <w:rsid w:val="00656E7E"/>
    <w:rsid w:val="00657C96"/>
    <w:rsid w:val="00660248"/>
    <w:rsid w:val="00661F54"/>
    <w:rsid w:val="006626B1"/>
    <w:rsid w:val="006629BE"/>
    <w:rsid w:val="00663514"/>
    <w:rsid w:val="00663E51"/>
    <w:rsid w:val="00664921"/>
    <w:rsid w:val="00666C71"/>
    <w:rsid w:val="006677A4"/>
    <w:rsid w:val="00667E60"/>
    <w:rsid w:val="0067050A"/>
    <w:rsid w:val="00670C2A"/>
    <w:rsid w:val="006713E6"/>
    <w:rsid w:val="0067275A"/>
    <w:rsid w:val="006728D3"/>
    <w:rsid w:val="00673C7D"/>
    <w:rsid w:val="00673F5F"/>
    <w:rsid w:val="00674151"/>
    <w:rsid w:val="00674D08"/>
    <w:rsid w:val="00675435"/>
    <w:rsid w:val="006754C0"/>
    <w:rsid w:val="006759C0"/>
    <w:rsid w:val="00675B6E"/>
    <w:rsid w:val="006760F9"/>
    <w:rsid w:val="0067642D"/>
    <w:rsid w:val="006765DF"/>
    <w:rsid w:val="0067672A"/>
    <w:rsid w:val="00676BB8"/>
    <w:rsid w:val="00677C52"/>
    <w:rsid w:val="00680129"/>
    <w:rsid w:val="00680E57"/>
    <w:rsid w:val="00681397"/>
    <w:rsid w:val="0068204D"/>
    <w:rsid w:val="00683FF4"/>
    <w:rsid w:val="006842D7"/>
    <w:rsid w:val="00684662"/>
    <w:rsid w:val="00684671"/>
    <w:rsid w:val="00685438"/>
    <w:rsid w:val="00685510"/>
    <w:rsid w:val="00690631"/>
    <w:rsid w:val="00690D24"/>
    <w:rsid w:val="006910EF"/>
    <w:rsid w:val="006913D3"/>
    <w:rsid w:val="006926E1"/>
    <w:rsid w:val="00692A96"/>
    <w:rsid w:val="0069318F"/>
    <w:rsid w:val="0069583E"/>
    <w:rsid w:val="00697067"/>
    <w:rsid w:val="006978FE"/>
    <w:rsid w:val="00697FB8"/>
    <w:rsid w:val="006A01F9"/>
    <w:rsid w:val="006A124D"/>
    <w:rsid w:val="006A131C"/>
    <w:rsid w:val="006A3DBF"/>
    <w:rsid w:val="006A5EA1"/>
    <w:rsid w:val="006A6F63"/>
    <w:rsid w:val="006A7E5D"/>
    <w:rsid w:val="006B019F"/>
    <w:rsid w:val="006B04BD"/>
    <w:rsid w:val="006B1A33"/>
    <w:rsid w:val="006B1B46"/>
    <w:rsid w:val="006B31B3"/>
    <w:rsid w:val="006B47DA"/>
    <w:rsid w:val="006B4959"/>
    <w:rsid w:val="006B6128"/>
    <w:rsid w:val="006B670D"/>
    <w:rsid w:val="006B6876"/>
    <w:rsid w:val="006B787A"/>
    <w:rsid w:val="006C1821"/>
    <w:rsid w:val="006C20AC"/>
    <w:rsid w:val="006C4237"/>
    <w:rsid w:val="006C63E3"/>
    <w:rsid w:val="006C64F4"/>
    <w:rsid w:val="006C6881"/>
    <w:rsid w:val="006C727D"/>
    <w:rsid w:val="006C795A"/>
    <w:rsid w:val="006D03FA"/>
    <w:rsid w:val="006D0A51"/>
    <w:rsid w:val="006D2B72"/>
    <w:rsid w:val="006D2B77"/>
    <w:rsid w:val="006D3632"/>
    <w:rsid w:val="006D4F7D"/>
    <w:rsid w:val="006D573D"/>
    <w:rsid w:val="006D579D"/>
    <w:rsid w:val="006D5D5A"/>
    <w:rsid w:val="006D69AC"/>
    <w:rsid w:val="006D7DA5"/>
    <w:rsid w:val="006D7E78"/>
    <w:rsid w:val="006E0463"/>
    <w:rsid w:val="006E0C06"/>
    <w:rsid w:val="006E0FAE"/>
    <w:rsid w:val="006E192A"/>
    <w:rsid w:val="006E1D01"/>
    <w:rsid w:val="006E2084"/>
    <w:rsid w:val="006E20B3"/>
    <w:rsid w:val="006E22FB"/>
    <w:rsid w:val="006E4CEE"/>
    <w:rsid w:val="006E592A"/>
    <w:rsid w:val="006E709E"/>
    <w:rsid w:val="006E76B4"/>
    <w:rsid w:val="006E7D37"/>
    <w:rsid w:val="006E7EF6"/>
    <w:rsid w:val="006F0DC7"/>
    <w:rsid w:val="006F125A"/>
    <w:rsid w:val="006F1321"/>
    <w:rsid w:val="006F1416"/>
    <w:rsid w:val="006F3457"/>
    <w:rsid w:val="006F3517"/>
    <w:rsid w:val="006F3593"/>
    <w:rsid w:val="006F3A38"/>
    <w:rsid w:val="006F41A5"/>
    <w:rsid w:val="006F5ACF"/>
    <w:rsid w:val="006F5BD8"/>
    <w:rsid w:val="006F5C01"/>
    <w:rsid w:val="006F6890"/>
    <w:rsid w:val="006F6D85"/>
    <w:rsid w:val="006F7D70"/>
    <w:rsid w:val="007004BD"/>
    <w:rsid w:val="007010DE"/>
    <w:rsid w:val="00701B6D"/>
    <w:rsid w:val="00701F46"/>
    <w:rsid w:val="00702702"/>
    <w:rsid w:val="00702A4F"/>
    <w:rsid w:val="00702C0E"/>
    <w:rsid w:val="00704187"/>
    <w:rsid w:val="00704633"/>
    <w:rsid w:val="007051D8"/>
    <w:rsid w:val="00705A97"/>
    <w:rsid w:val="00705F40"/>
    <w:rsid w:val="007064EA"/>
    <w:rsid w:val="00706F06"/>
    <w:rsid w:val="00707A1F"/>
    <w:rsid w:val="00707D3F"/>
    <w:rsid w:val="00707D97"/>
    <w:rsid w:val="0071074E"/>
    <w:rsid w:val="00710A59"/>
    <w:rsid w:val="00710A6C"/>
    <w:rsid w:val="0071161B"/>
    <w:rsid w:val="007116B4"/>
    <w:rsid w:val="0071189A"/>
    <w:rsid w:val="00711E3D"/>
    <w:rsid w:val="0071322E"/>
    <w:rsid w:val="00714203"/>
    <w:rsid w:val="00714250"/>
    <w:rsid w:val="00715BD1"/>
    <w:rsid w:val="00716BA1"/>
    <w:rsid w:val="00717C8A"/>
    <w:rsid w:val="00720095"/>
    <w:rsid w:val="007202BB"/>
    <w:rsid w:val="007204A7"/>
    <w:rsid w:val="00721678"/>
    <w:rsid w:val="007219A9"/>
    <w:rsid w:val="00723082"/>
    <w:rsid w:val="00723DF6"/>
    <w:rsid w:val="00724252"/>
    <w:rsid w:val="00724A48"/>
    <w:rsid w:val="00724BB2"/>
    <w:rsid w:val="00725547"/>
    <w:rsid w:val="0072615C"/>
    <w:rsid w:val="007263FF"/>
    <w:rsid w:val="007265AA"/>
    <w:rsid w:val="00727860"/>
    <w:rsid w:val="00727C4B"/>
    <w:rsid w:val="00731DC4"/>
    <w:rsid w:val="00732A87"/>
    <w:rsid w:val="007337C5"/>
    <w:rsid w:val="00733FC5"/>
    <w:rsid w:val="0073427C"/>
    <w:rsid w:val="0073432B"/>
    <w:rsid w:val="00734392"/>
    <w:rsid w:val="007347E3"/>
    <w:rsid w:val="007348AF"/>
    <w:rsid w:val="007348DA"/>
    <w:rsid w:val="00735DDB"/>
    <w:rsid w:val="00736AEE"/>
    <w:rsid w:val="00737D01"/>
    <w:rsid w:val="0074020B"/>
    <w:rsid w:val="0074068C"/>
    <w:rsid w:val="00740B07"/>
    <w:rsid w:val="0074103E"/>
    <w:rsid w:val="007411FA"/>
    <w:rsid w:val="007419FC"/>
    <w:rsid w:val="00742437"/>
    <w:rsid w:val="00742AFD"/>
    <w:rsid w:val="00743E73"/>
    <w:rsid w:val="00745BE9"/>
    <w:rsid w:val="007462DF"/>
    <w:rsid w:val="00750062"/>
    <w:rsid w:val="00750FFA"/>
    <w:rsid w:val="00751568"/>
    <w:rsid w:val="00752D40"/>
    <w:rsid w:val="00753666"/>
    <w:rsid w:val="007536B8"/>
    <w:rsid w:val="0075533C"/>
    <w:rsid w:val="00755B1B"/>
    <w:rsid w:val="00755F1E"/>
    <w:rsid w:val="00756096"/>
    <w:rsid w:val="00756247"/>
    <w:rsid w:val="007570E9"/>
    <w:rsid w:val="0075720B"/>
    <w:rsid w:val="007577B0"/>
    <w:rsid w:val="00757898"/>
    <w:rsid w:val="00757F22"/>
    <w:rsid w:val="00760052"/>
    <w:rsid w:val="007606AB"/>
    <w:rsid w:val="00760F99"/>
    <w:rsid w:val="0076120A"/>
    <w:rsid w:val="0076223E"/>
    <w:rsid w:val="00763C29"/>
    <w:rsid w:val="007643D4"/>
    <w:rsid w:val="00765C30"/>
    <w:rsid w:val="0076655A"/>
    <w:rsid w:val="00766636"/>
    <w:rsid w:val="00767AF5"/>
    <w:rsid w:val="00767FCA"/>
    <w:rsid w:val="007707CD"/>
    <w:rsid w:val="00770D1F"/>
    <w:rsid w:val="00770DFC"/>
    <w:rsid w:val="0077123D"/>
    <w:rsid w:val="00771640"/>
    <w:rsid w:val="007716D2"/>
    <w:rsid w:val="00773086"/>
    <w:rsid w:val="0077464D"/>
    <w:rsid w:val="00774A7E"/>
    <w:rsid w:val="00774E28"/>
    <w:rsid w:val="00775B18"/>
    <w:rsid w:val="00776871"/>
    <w:rsid w:val="007768FC"/>
    <w:rsid w:val="00776A10"/>
    <w:rsid w:val="00776B77"/>
    <w:rsid w:val="007771E6"/>
    <w:rsid w:val="0078004A"/>
    <w:rsid w:val="00780503"/>
    <w:rsid w:val="00780F93"/>
    <w:rsid w:val="0078123B"/>
    <w:rsid w:val="00782D91"/>
    <w:rsid w:val="00782E87"/>
    <w:rsid w:val="00784412"/>
    <w:rsid w:val="00784CA2"/>
    <w:rsid w:val="00785546"/>
    <w:rsid w:val="007860BE"/>
    <w:rsid w:val="0078628B"/>
    <w:rsid w:val="007864B7"/>
    <w:rsid w:val="00786A8A"/>
    <w:rsid w:val="0078735C"/>
    <w:rsid w:val="007904F3"/>
    <w:rsid w:val="00790BAA"/>
    <w:rsid w:val="00792ACE"/>
    <w:rsid w:val="00793983"/>
    <w:rsid w:val="00795D2C"/>
    <w:rsid w:val="0079698B"/>
    <w:rsid w:val="007977A2"/>
    <w:rsid w:val="00797C90"/>
    <w:rsid w:val="007A0E44"/>
    <w:rsid w:val="007A1931"/>
    <w:rsid w:val="007A32BE"/>
    <w:rsid w:val="007A348A"/>
    <w:rsid w:val="007A64C7"/>
    <w:rsid w:val="007A6A1A"/>
    <w:rsid w:val="007A713A"/>
    <w:rsid w:val="007B02CA"/>
    <w:rsid w:val="007B0E80"/>
    <w:rsid w:val="007B10A7"/>
    <w:rsid w:val="007B1CD8"/>
    <w:rsid w:val="007B1E2C"/>
    <w:rsid w:val="007B2C8A"/>
    <w:rsid w:val="007B3256"/>
    <w:rsid w:val="007B4BE5"/>
    <w:rsid w:val="007B4CCD"/>
    <w:rsid w:val="007B55DF"/>
    <w:rsid w:val="007B5E01"/>
    <w:rsid w:val="007B68A4"/>
    <w:rsid w:val="007B6CEC"/>
    <w:rsid w:val="007B72A3"/>
    <w:rsid w:val="007B7408"/>
    <w:rsid w:val="007B7EAB"/>
    <w:rsid w:val="007C01B5"/>
    <w:rsid w:val="007C02B7"/>
    <w:rsid w:val="007C1B64"/>
    <w:rsid w:val="007C2A3E"/>
    <w:rsid w:val="007C2BC2"/>
    <w:rsid w:val="007C389E"/>
    <w:rsid w:val="007C3BC0"/>
    <w:rsid w:val="007C5B95"/>
    <w:rsid w:val="007C62AA"/>
    <w:rsid w:val="007C6C81"/>
    <w:rsid w:val="007C6C91"/>
    <w:rsid w:val="007D05C6"/>
    <w:rsid w:val="007D1A38"/>
    <w:rsid w:val="007D23B6"/>
    <w:rsid w:val="007D294A"/>
    <w:rsid w:val="007D38C2"/>
    <w:rsid w:val="007D4247"/>
    <w:rsid w:val="007D4A93"/>
    <w:rsid w:val="007D4D38"/>
    <w:rsid w:val="007D5D3E"/>
    <w:rsid w:val="007D6017"/>
    <w:rsid w:val="007D67EF"/>
    <w:rsid w:val="007D739D"/>
    <w:rsid w:val="007E0E82"/>
    <w:rsid w:val="007E1AB4"/>
    <w:rsid w:val="007E332E"/>
    <w:rsid w:val="007E4733"/>
    <w:rsid w:val="007E4CC1"/>
    <w:rsid w:val="007E4E7A"/>
    <w:rsid w:val="007E4F6D"/>
    <w:rsid w:val="007E52ED"/>
    <w:rsid w:val="007E6E75"/>
    <w:rsid w:val="007F1396"/>
    <w:rsid w:val="007F1B86"/>
    <w:rsid w:val="007F1C26"/>
    <w:rsid w:val="007F230A"/>
    <w:rsid w:val="007F2695"/>
    <w:rsid w:val="007F364E"/>
    <w:rsid w:val="007F41A4"/>
    <w:rsid w:val="007F5D69"/>
    <w:rsid w:val="007F7EA5"/>
    <w:rsid w:val="00800D70"/>
    <w:rsid w:val="00800FED"/>
    <w:rsid w:val="008011AB"/>
    <w:rsid w:val="00803300"/>
    <w:rsid w:val="00804ABA"/>
    <w:rsid w:val="00804B72"/>
    <w:rsid w:val="00804B94"/>
    <w:rsid w:val="008053B9"/>
    <w:rsid w:val="008061A2"/>
    <w:rsid w:val="00807ADE"/>
    <w:rsid w:val="00810BE8"/>
    <w:rsid w:val="00810DC5"/>
    <w:rsid w:val="00812206"/>
    <w:rsid w:val="008122B9"/>
    <w:rsid w:val="008126FD"/>
    <w:rsid w:val="00812DDC"/>
    <w:rsid w:val="008130EE"/>
    <w:rsid w:val="008137FD"/>
    <w:rsid w:val="00813E7E"/>
    <w:rsid w:val="00815A71"/>
    <w:rsid w:val="00816E33"/>
    <w:rsid w:val="00817A73"/>
    <w:rsid w:val="00817A83"/>
    <w:rsid w:val="00820078"/>
    <w:rsid w:val="00820711"/>
    <w:rsid w:val="00820A20"/>
    <w:rsid w:val="008217AD"/>
    <w:rsid w:val="008223B7"/>
    <w:rsid w:val="008235CB"/>
    <w:rsid w:val="00824806"/>
    <w:rsid w:val="008249FC"/>
    <w:rsid w:val="00824BD0"/>
    <w:rsid w:val="00825EA1"/>
    <w:rsid w:val="00825FD7"/>
    <w:rsid w:val="00826888"/>
    <w:rsid w:val="00830B97"/>
    <w:rsid w:val="00831498"/>
    <w:rsid w:val="0083257A"/>
    <w:rsid w:val="00834298"/>
    <w:rsid w:val="008344AB"/>
    <w:rsid w:val="00835BFE"/>
    <w:rsid w:val="00835C1E"/>
    <w:rsid w:val="008373BA"/>
    <w:rsid w:val="00837C18"/>
    <w:rsid w:val="00840C5F"/>
    <w:rsid w:val="00841317"/>
    <w:rsid w:val="0084334D"/>
    <w:rsid w:val="008435E5"/>
    <w:rsid w:val="0084482F"/>
    <w:rsid w:val="008450CE"/>
    <w:rsid w:val="008456AC"/>
    <w:rsid w:val="00845ED1"/>
    <w:rsid w:val="00845FBA"/>
    <w:rsid w:val="00846481"/>
    <w:rsid w:val="008478A7"/>
    <w:rsid w:val="00847982"/>
    <w:rsid w:val="00847D7B"/>
    <w:rsid w:val="008511E3"/>
    <w:rsid w:val="00851A0E"/>
    <w:rsid w:val="008524B9"/>
    <w:rsid w:val="00853524"/>
    <w:rsid w:val="008535A5"/>
    <w:rsid w:val="008550B8"/>
    <w:rsid w:val="00856292"/>
    <w:rsid w:val="0085666C"/>
    <w:rsid w:val="008566A6"/>
    <w:rsid w:val="00857BF7"/>
    <w:rsid w:val="00860345"/>
    <w:rsid w:val="008610F9"/>
    <w:rsid w:val="00861247"/>
    <w:rsid w:val="0086180F"/>
    <w:rsid w:val="0086241B"/>
    <w:rsid w:val="0086318F"/>
    <w:rsid w:val="008640F6"/>
    <w:rsid w:val="00865838"/>
    <w:rsid w:val="00867A35"/>
    <w:rsid w:val="00867C0E"/>
    <w:rsid w:val="00870C06"/>
    <w:rsid w:val="00871B3B"/>
    <w:rsid w:val="00872A90"/>
    <w:rsid w:val="008733C8"/>
    <w:rsid w:val="00874ABA"/>
    <w:rsid w:val="00875402"/>
    <w:rsid w:val="00876085"/>
    <w:rsid w:val="00876344"/>
    <w:rsid w:val="0088002A"/>
    <w:rsid w:val="00880D46"/>
    <w:rsid w:val="00880F34"/>
    <w:rsid w:val="00881291"/>
    <w:rsid w:val="0088159C"/>
    <w:rsid w:val="00881AA6"/>
    <w:rsid w:val="00881E59"/>
    <w:rsid w:val="00882096"/>
    <w:rsid w:val="0088354D"/>
    <w:rsid w:val="00883E39"/>
    <w:rsid w:val="00884AE2"/>
    <w:rsid w:val="0088565E"/>
    <w:rsid w:val="008857C8"/>
    <w:rsid w:val="00886CBD"/>
    <w:rsid w:val="00886E58"/>
    <w:rsid w:val="00887625"/>
    <w:rsid w:val="008901E8"/>
    <w:rsid w:val="008914A3"/>
    <w:rsid w:val="00891A84"/>
    <w:rsid w:val="00891CAA"/>
    <w:rsid w:val="00892D30"/>
    <w:rsid w:val="0089350D"/>
    <w:rsid w:val="00894BC7"/>
    <w:rsid w:val="00897A15"/>
    <w:rsid w:val="00897E5A"/>
    <w:rsid w:val="008A012E"/>
    <w:rsid w:val="008A0273"/>
    <w:rsid w:val="008A0592"/>
    <w:rsid w:val="008A059B"/>
    <w:rsid w:val="008A1D76"/>
    <w:rsid w:val="008A2616"/>
    <w:rsid w:val="008A3604"/>
    <w:rsid w:val="008A3AD4"/>
    <w:rsid w:val="008A519F"/>
    <w:rsid w:val="008A552B"/>
    <w:rsid w:val="008A5886"/>
    <w:rsid w:val="008A6A29"/>
    <w:rsid w:val="008A70E0"/>
    <w:rsid w:val="008A7378"/>
    <w:rsid w:val="008A7E70"/>
    <w:rsid w:val="008B0890"/>
    <w:rsid w:val="008B0F31"/>
    <w:rsid w:val="008B1488"/>
    <w:rsid w:val="008B17B7"/>
    <w:rsid w:val="008B2135"/>
    <w:rsid w:val="008B28CC"/>
    <w:rsid w:val="008B2ECC"/>
    <w:rsid w:val="008B3C95"/>
    <w:rsid w:val="008B3E88"/>
    <w:rsid w:val="008B5B77"/>
    <w:rsid w:val="008B5B79"/>
    <w:rsid w:val="008B63C9"/>
    <w:rsid w:val="008B7067"/>
    <w:rsid w:val="008C060D"/>
    <w:rsid w:val="008C2594"/>
    <w:rsid w:val="008C270C"/>
    <w:rsid w:val="008C4381"/>
    <w:rsid w:val="008C4EE8"/>
    <w:rsid w:val="008C659F"/>
    <w:rsid w:val="008C73DB"/>
    <w:rsid w:val="008C7407"/>
    <w:rsid w:val="008D0270"/>
    <w:rsid w:val="008D12D0"/>
    <w:rsid w:val="008D161B"/>
    <w:rsid w:val="008D1857"/>
    <w:rsid w:val="008D1965"/>
    <w:rsid w:val="008D1CF8"/>
    <w:rsid w:val="008D2030"/>
    <w:rsid w:val="008D2108"/>
    <w:rsid w:val="008D3072"/>
    <w:rsid w:val="008D340C"/>
    <w:rsid w:val="008D38E0"/>
    <w:rsid w:val="008D3DEA"/>
    <w:rsid w:val="008D4FFD"/>
    <w:rsid w:val="008D5593"/>
    <w:rsid w:val="008D6F92"/>
    <w:rsid w:val="008D7792"/>
    <w:rsid w:val="008E0035"/>
    <w:rsid w:val="008E0504"/>
    <w:rsid w:val="008E08A6"/>
    <w:rsid w:val="008E123F"/>
    <w:rsid w:val="008E1457"/>
    <w:rsid w:val="008E14FD"/>
    <w:rsid w:val="008E19EA"/>
    <w:rsid w:val="008E2322"/>
    <w:rsid w:val="008E2C89"/>
    <w:rsid w:val="008E5679"/>
    <w:rsid w:val="008E5CB4"/>
    <w:rsid w:val="008E5FF5"/>
    <w:rsid w:val="008F0BE9"/>
    <w:rsid w:val="008F146C"/>
    <w:rsid w:val="008F29D8"/>
    <w:rsid w:val="008F2CC8"/>
    <w:rsid w:val="008F3139"/>
    <w:rsid w:val="008F481B"/>
    <w:rsid w:val="008F5E0C"/>
    <w:rsid w:val="008F5F10"/>
    <w:rsid w:val="008F6E9C"/>
    <w:rsid w:val="008F706C"/>
    <w:rsid w:val="009001A4"/>
    <w:rsid w:val="0090157B"/>
    <w:rsid w:val="00901750"/>
    <w:rsid w:val="00902599"/>
    <w:rsid w:val="0090277A"/>
    <w:rsid w:val="009029CA"/>
    <w:rsid w:val="00902F77"/>
    <w:rsid w:val="00903825"/>
    <w:rsid w:val="009041BE"/>
    <w:rsid w:val="00904438"/>
    <w:rsid w:val="009053C0"/>
    <w:rsid w:val="00905D45"/>
    <w:rsid w:val="00906441"/>
    <w:rsid w:val="00907346"/>
    <w:rsid w:val="00910DC5"/>
    <w:rsid w:val="00910DE5"/>
    <w:rsid w:val="00911532"/>
    <w:rsid w:val="00911B87"/>
    <w:rsid w:val="00913B1B"/>
    <w:rsid w:val="00913E56"/>
    <w:rsid w:val="009156D1"/>
    <w:rsid w:val="0091688A"/>
    <w:rsid w:val="009178EF"/>
    <w:rsid w:val="00920FC5"/>
    <w:rsid w:val="00921357"/>
    <w:rsid w:val="00921769"/>
    <w:rsid w:val="00921BC1"/>
    <w:rsid w:val="00922B87"/>
    <w:rsid w:val="00923199"/>
    <w:rsid w:val="00924567"/>
    <w:rsid w:val="009258C5"/>
    <w:rsid w:val="009271A5"/>
    <w:rsid w:val="009274C3"/>
    <w:rsid w:val="00927512"/>
    <w:rsid w:val="0092765D"/>
    <w:rsid w:val="00927C14"/>
    <w:rsid w:val="00927E32"/>
    <w:rsid w:val="009302FF"/>
    <w:rsid w:val="00930EC4"/>
    <w:rsid w:val="009311B8"/>
    <w:rsid w:val="009314D1"/>
    <w:rsid w:val="0093181D"/>
    <w:rsid w:val="00932BED"/>
    <w:rsid w:val="0093317E"/>
    <w:rsid w:val="00933EE9"/>
    <w:rsid w:val="0093479B"/>
    <w:rsid w:val="0093509C"/>
    <w:rsid w:val="00935222"/>
    <w:rsid w:val="009364D2"/>
    <w:rsid w:val="00936508"/>
    <w:rsid w:val="00936689"/>
    <w:rsid w:val="00936C38"/>
    <w:rsid w:val="009370AB"/>
    <w:rsid w:val="0093726A"/>
    <w:rsid w:val="00937A42"/>
    <w:rsid w:val="00937E48"/>
    <w:rsid w:val="00937E7E"/>
    <w:rsid w:val="00940245"/>
    <w:rsid w:val="0094036D"/>
    <w:rsid w:val="00940A7B"/>
    <w:rsid w:val="009410C0"/>
    <w:rsid w:val="00941764"/>
    <w:rsid w:val="00941B31"/>
    <w:rsid w:val="00943B83"/>
    <w:rsid w:val="00945603"/>
    <w:rsid w:val="00946685"/>
    <w:rsid w:val="00946B99"/>
    <w:rsid w:val="00950105"/>
    <w:rsid w:val="009505CD"/>
    <w:rsid w:val="00950611"/>
    <w:rsid w:val="00950AC4"/>
    <w:rsid w:val="00952054"/>
    <w:rsid w:val="00952819"/>
    <w:rsid w:val="00953516"/>
    <w:rsid w:val="00953E05"/>
    <w:rsid w:val="00954A96"/>
    <w:rsid w:val="00956011"/>
    <w:rsid w:val="00956A7F"/>
    <w:rsid w:val="0095787C"/>
    <w:rsid w:val="00957BFB"/>
    <w:rsid w:val="0096021F"/>
    <w:rsid w:val="009608C6"/>
    <w:rsid w:val="00961AA2"/>
    <w:rsid w:val="0096223A"/>
    <w:rsid w:val="00962E97"/>
    <w:rsid w:val="00963806"/>
    <w:rsid w:val="00964050"/>
    <w:rsid w:val="009640C2"/>
    <w:rsid w:val="00964840"/>
    <w:rsid w:val="00965416"/>
    <w:rsid w:val="00965708"/>
    <w:rsid w:val="00965D57"/>
    <w:rsid w:val="0096743B"/>
    <w:rsid w:val="0096767D"/>
    <w:rsid w:val="00970053"/>
    <w:rsid w:val="00970917"/>
    <w:rsid w:val="00970E1C"/>
    <w:rsid w:val="00971DF2"/>
    <w:rsid w:val="00971F94"/>
    <w:rsid w:val="00972343"/>
    <w:rsid w:val="0097376C"/>
    <w:rsid w:val="009747E1"/>
    <w:rsid w:val="00974C35"/>
    <w:rsid w:val="009751BA"/>
    <w:rsid w:val="009771F3"/>
    <w:rsid w:val="0097798D"/>
    <w:rsid w:val="00977D3C"/>
    <w:rsid w:val="009809A1"/>
    <w:rsid w:val="00980AED"/>
    <w:rsid w:val="00980F94"/>
    <w:rsid w:val="00980F9C"/>
    <w:rsid w:val="00981F0F"/>
    <w:rsid w:val="00981FCE"/>
    <w:rsid w:val="00982548"/>
    <w:rsid w:val="00982951"/>
    <w:rsid w:val="00983609"/>
    <w:rsid w:val="00983EB8"/>
    <w:rsid w:val="00984443"/>
    <w:rsid w:val="00985BB0"/>
    <w:rsid w:val="00990A48"/>
    <w:rsid w:val="009916DE"/>
    <w:rsid w:val="0099194F"/>
    <w:rsid w:val="00993F62"/>
    <w:rsid w:val="009943DE"/>
    <w:rsid w:val="0099725D"/>
    <w:rsid w:val="009A0557"/>
    <w:rsid w:val="009A0729"/>
    <w:rsid w:val="009A0A67"/>
    <w:rsid w:val="009A184B"/>
    <w:rsid w:val="009A1AC3"/>
    <w:rsid w:val="009A1C11"/>
    <w:rsid w:val="009A1CA2"/>
    <w:rsid w:val="009A1D10"/>
    <w:rsid w:val="009A1EDA"/>
    <w:rsid w:val="009A1F74"/>
    <w:rsid w:val="009A22FE"/>
    <w:rsid w:val="009A2A4E"/>
    <w:rsid w:val="009A2AA9"/>
    <w:rsid w:val="009A384F"/>
    <w:rsid w:val="009A4351"/>
    <w:rsid w:val="009A45FA"/>
    <w:rsid w:val="009A4CD2"/>
    <w:rsid w:val="009A4D8A"/>
    <w:rsid w:val="009A7239"/>
    <w:rsid w:val="009A7C1C"/>
    <w:rsid w:val="009B025A"/>
    <w:rsid w:val="009B0446"/>
    <w:rsid w:val="009B0D39"/>
    <w:rsid w:val="009B0E90"/>
    <w:rsid w:val="009B1A13"/>
    <w:rsid w:val="009B1FA7"/>
    <w:rsid w:val="009B2060"/>
    <w:rsid w:val="009B2324"/>
    <w:rsid w:val="009B23C2"/>
    <w:rsid w:val="009B3807"/>
    <w:rsid w:val="009B4C45"/>
    <w:rsid w:val="009B59B8"/>
    <w:rsid w:val="009B6564"/>
    <w:rsid w:val="009B6818"/>
    <w:rsid w:val="009B74F3"/>
    <w:rsid w:val="009C02CA"/>
    <w:rsid w:val="009C0BF0"/>
    <w:rsid w:val="009C1B20"/>
    <w:rsid w:val="009C1FCF"/>
    <w:rsid w:val="009C2452"/>
    <w:rsid w:val="009C4ABE"/>
    <w:rsid w:val="009C544B"/>
    <w:rsid w:val="009C5E7D"/>
    <w:rsid w:val="009C743B"/>
    <w:rsid w:val="009D0234"/>
    <w:rsid w:val="009D0F5F"/>
    <w:rsid w:val="009D183D"/>
    <w:rsid w:val="009D18F7"/>
    <w:rsid w:val="009D384E"/>
    <w:rsid w:val="009D3DDE"/>
    <w:rsid w:val="009D465D"/>
    <w:rsid w:val="009D4C30"/>
    <w:rsid w:val="009D58DA"/>
    <w:rsid w:val="009D60B1"/>
    <w:rsid w:val="009D66D0"/>
    <w:rsid w:val="009D7C86"/>
    <w:rsid w:val="009E0167"/>
    <w:rsid w:val="009E0433"/>
    <w:rsid w:val="009E05EC"/>
    <w:rsid w:val="009E0905"/>
    <w:rsid w:val="009E32E9"/>
    <w:rsid w:val="009E34FD"/>
    <w:rsid w:val="009E410B"/>
    <w:rsid w:val="009E54EF"/>
    <w:rsid w:val="009E60B6"/>
    <w:rsid w:val="009E6A8E"/>
    <w:rsid w:val="009E74DE"/>
    <w:rsid w:val="009E7517"/>
    <w:rsid w:val="009F01C9"/>
    <w:rsid w:val="009F04FE"/>
    <w:rsid w:val="009F068D"/>
    <w:rsid w:val="009F0747"/>
    <w:rsid w:val="009F08B2"/>
    <w:rsid w:val="009F09CE"/>
    <w:rsid w:val="009F0D3B"/>
    <w:rsid w:val="009F11DD"/>
    <w:rsid w:val="009F1930"/>
    <w:rsid w:val="009F2CCA"/>
    <w:rsid w:val="009F335B"/>
    <w:rsid w:val="009F3864"/>
    <w:rsid w:val="009F3FB4"/>
    <w:rsid w:val="009F41A3"/>
    <w:rsid w:val="009F60E5"/>
    <w:rsid w:val="009F62BD"/>
    <w:rsid w:val="00A0028F"/>
    <w:rsid w:val="00A009CE"/>
    <w:rsid w:val="00A00FC2"/>
    <w:rsid w:val="00A0153F"/>
    <w:rsid w:val="00A019F4"/>
    <w:rsid w:val="00A01F01"/>
    <w:rsid w:val="00A02ABD"/>
    <w:rsid w:val="00A02AEC"/>
    <w:rsid w:val="00A034E2"/>
    <w:rsid w:val="00A03908"/>
    <w:rsid w:val="00A03A8E"/>
    <w:rsid w:val="00A03E4D"/>
    <w:rsid w:val="00A042B2"/>
    <w:rsid w:val="00A04851"/>
    <w:rsid w:val="00A05494"/>
    <w:rsid w:val="00A05861"/>
    <w:rsid w:val="00A06D02"/>
    <w:rsid w:val="00A07012"/>
    <w:rsid w:val="00A07222"/>
    <w:rsid w:val="00A072CB"/>
    <w:rsid w:val="00A075B4"/>
    <w:rsid w:val="00A079DF"/>
    <w:rsid w:val="00A07AC9"/>
    <w:rsid w:val="00A07F96"/>
    <w:rsid w:val="00A10198"/>
    <w:rsid w:val="00A103DD"/>
    <w:rsid w:val="00A11686"/>
    <w:rsid w:val="00A126EB"/>
    <w:rsid w:val="00A1272A"/>
    <w:rsid w:val="00A13114"/>
    <w:rsid w:val="00A131C0"/>
    <w:rsid w:val="00A1373F"/>
    <w:rsid w:val="00A13BC5"/>
    <w:rsid w:val="00A13FC1"/>
    <w:rsid w:val="00A1455C"/>
    <w:rsid w:val="00A14DBD"/>
    <w:rsid w:val="00A15401"/>
    <w:rsid w:val="00A16270"/>
    <w:rsid w:val="00A16C4D"/>
    <w:rsid w:val="00A17279"/>
    <w:rsid w:val="00A1796A"/>
    <w:rsid w:val="00A2179F"/>
    <w:rsid w:val="00A21822"/>
    <w:rsid w:val="00A22251"/>
    <w:rsid w:val="00A2242D"/>
    <w:rsid w:val="00A2462A"/>
    <w:rsid w:val="00A249D5"/>
    <w:rsid w:val="00A24A5E"/>
    <w:rsid w:val="00A24A74"/>
    <w:rsid w:val="00A24BF8"/>
    <w:rsid w:val="00A24C88"/>
    <w:rsid w:val="00A25DA6"/>
    <w:rsid w:val="00A26678"/>
    <w:rsid w:val="00A26781"/>
    <w:rsid w:val="00A27316"/>
    <w:rsid w:val="00A27399"/>
    <w:rsid w:val="00A3082A"/>
    <w:rsid w:val="00A32D47"/>
    <w:rsid w:val="00A32D5F"/>
    <w:rsid w:val="00A32D76"/>
    <w:rsid w:val="00A33C25"/>
    <w:rsid w:val="00A33F3E"/>
    <w:rsid w:val="00A34E34"/>
    <w:rsid w:val="00A34FE3"/>
    <w:rsid w:val="00A354CA"/>
    <w:rsid w:val="00A36137"/>
    <w:rsid w:val="00A36554"/>
    <w:rsid w:val="00A36D3D"/>
    <w:rsid w:val="00A379E6"/>
    <w:rsid w:val="00A37CBB"/>
    <w:rsid w:val="00A40420"/>
    <w:rsid w:val="00A408CC"/>
    <w:rsid w:val="00A41867"/>
    <w:rsid w:val="00A419EA"/>
    <w:rsid w:val="00A42522"/>
    <w:rsid w:val="00A42BD6"/>
    <w:rsid w:val="00A42CC1"/>
    <w:rsid w:val="00A42E6E"/>
    <w:rsid w:val="00A4341A"/>
    <w:rsid w:val="00A44762"/>
    <w:rsid w:val="00A459CF"/>
    <w:rsid w:val="00A46F79"/>
    <w:rsid w:val="00A4786E"/>
    <w:rsid w:val="00A50D25"/>
    <w:rsid w:val="00A51E9E"/>
    <w:rsid w:val="00A53B5C"/>
    <w:rsid w:val="00A54BD9"/>
    <w:rsid w:val="00A554A7"/>
    <w:rsid w:val="00A55FD8"/>
    <w:rsid w:val="00A565E7"/>
    <w:rsid w:val="00A56C32"/>
    <w:rsid w:val="00A57A6D"/>
    <w:rsid w:val="00A60396"/>
    <w:rsid w:val="00A605E6"/>
    <w:rsid w:val="00A607CE"/>
    <w:rsid w:val="00A610FA"/>
    <w:rsid w:val="00A6221C"/>
    <w:rsid w:val="00A623F5"/>
    <w:rsid w:val="00A62A6E"/>
    <w:rsid w:val="00A62CE1"/>
    <w:rsid w:val="00A64D17"/>
    <w:rsid w:val="00A66033"/>
    <w:rsid w:val="00A72746"/>
    <w:rsid w:val="00A728FD"/>
    <w:rsid w:val="00A72FE7"/>
    <w:rsid w:val="00A7338C"/>
    <w:rsid w:val="00A74BBB"/>
    <w:rsid w:val="00A751E3"/>
    <w:rsid w:val="00A75EEB"/>
    <w:rsid w:val="00A77CE7"/>
    <w:rsid w:val="00A77D1A"/>
    <w:rsid w:val="00A80189"/>
    <w:rsid w:val="00A80E66"/>
    <w:rsid w:val="00A81086"/>
    <w:rsid w:val="00A81467"/>
    <w:rsid w:val="00A81BDA"/>
    <w:rsid w:val="00A820C5"/>
    <w:rsid w:val="00A826F0"/>
    <w:rsid w:val="00A828F0"/>
    <w:rsid w:val="00A82B56"/>
    <w:rsid w:val="00A830EC"/>
    <w:rsid w:val="00A852BD"/>
    <w:rsid w:val="00A866D5"/>
    <w:rsid w:val="00A90A0D"/>
    <w:rsid w:val="00A91DB8"/>
    <w:rsid w:val="00A9202C"/>
    <w:rsid w:val="00A92AD3"/>
    <w:rsid w:val="00A96768"/>
    <w:rsid w:val="00A96B2D"/>
    <w:rsid w:val="00A96EBD"/>
    <w:rsid w:val="00A973C9"/>
    <w:rsid w:val="00AA03C6"/>
    <w:rsid w:val="00AA08C7"/>
    <w:rsid w:val="00AA0AE7"/>
    <w:rsid w:val="00AA0EEA"/>
    <w:rsid w:val="00AA2178"/>
    <w:rsid w:val="00AA2624"/>
    <w:rsid w:val="00AA29FD"/>
    <w:rsid w:val="00AA2A63"/>
    <w:rsid w:val="00AA2DD4"/>
    <w:rsid w:val="00AA2EE5"/>
    <w:rsid w:val="00AA4C47"/>
    <w:rsid w:val="00AA4FE2"/>
    <w:rsid w:val="00AA5B6B"/>
    <w:rsid w:val="00AA610D"/>
    <w:rsid w:val="00AA6898"/>
    <w:rsid w:val="00AA6A19"/>
    <w:rsid w:val="00AA6A58"/>
    <w:rsid w:val="00AA6E08"/>
    <w:rsid w:val="00AB052B"/>
    <w:rsid w:val="00AB07DC"/>
    <w:rsid w:val="00AB0AB5"/>
    <w:rsid w:val="00AB0E59"/>
    <w:rsid w:val="00AB1BE5"/>
    <w:rsid w:val="00AB3419"/>
    <w:rsid w:val="00AB3599"/>
    <w:rsid w:val="00AB3995"/>
    <w:rsid w:val="00AB46A6"/>
    <w:rsid w:val="00AB4FA8"/>
    <w:rsid w:val="00AB5B60"/>
    <w:rsid w:val="00AB6417"/>
    <w:rsid w:val="00AC0ABA"/>
    <w:rsid w:val="00AC2AEF"/>
    <w:rsid w:val="00AC4D8E"/>
    <w:rsid w:val="00AC6610"/>
    <w:rsid w:val="00AC6658"/>
    <w:rsid w:val="00AC6D1E"/>
    <w:rsid w:val="00AC6E36"/>
    <w:rsid w:val="00AD001F"/>
    <w:rsid w:val="00AD091C"/>
    <w:rsid w:val="00AD3039"/>
    <w:rsid w:val="00AD33A0"/>
    <w:rsid w:val="00AD5CC3"/>
    <w:rsid w:val="00AD7767"/>
    <w:rsid w:val="00AD7781"/>
    <w:rsid w:val="00AD7DC5"/>
    <w:rsid w:val="00AE1AC9"/>
    <w:rsid w:val="00AE1CF8"/>
    <w:rsid w:val="00AE2C73"/>
    <w:rsid w:val="00AE35DE"/>
    <w:rsid w:val="00AE3D5A"/>
    <w:rsid w:val="00AE521C"/>
    <w:rsid w:val="00AE5563"/>
    <w:rsid w:val="00AE62E1"/>
    <w:rsid w:val="00AE7FB0"/>
    <w:rsid w:val="00AF0577"/>
    <w:rsid w:val="00AF223D"/>
    <w:rsid w:val="00AF2882"/>
    <w:rsid w:val="00AF3EED"/>
    <w:rsid w:val="00AF40DF"/>
    <w:rsid w:val="00AF4480"/>
    <w:rsid w:val="00AF4D2D"/>
    <w:rsid w:val="00AF6D0F"/>
    <w:rsid w:val="00AF77BB"/>
    <w:rsid w:val="00AF7B55"/>
    <w:rsid w:val="00B01C0B"/>
    <w:rsid w:val="00B01E72"/>
    <w:rsid w:val="00B01FFB"/>
    <w:rsid w:val="00B0205D"/>
    <w:rsid w:val="00B02097"/>
    <w:rsid w:val="00B022F4"/>
    <w:rsid w:val="00B02C90"/>
    <w:rsid w:val="00B02DF9"/>
    <w:rsid w:val="00B05E23"/>
    <w:rsid w:val="00B077B9"/>
    <w:rsid w:val="00B108F8"/>
    <w:rsid w:val="00B1144F"/>
    <w:rsid w:val="00B11B21"/>
    <w:rsid w:val="00B12258"/>
    <w:rsid w:val="00B13836"/>
    <w:rsid w:val="00B15C0A"/>
    <w:rsid w:val="00B16F21"/>
    <w:rsid w:val="00B2004B"/>
    <w:rsid w:val="00B20842"/>
    <w:rsid w:val="00B21378"/>
    <w:rsid w:val="00B213B2"/>
    <w:rsid w:val="00B22D34"/>
    <w:rsid w:val="00B22F43"/>
    <w:rsid w:val="00B2415C"/>
    <w:rsid w:val="00B242F0"/>
    <w:rsid w:val="00B248E6"/>
    <w:rsid w:val="00B24C07"/>
    <w:rsid w:val="00B25250"/>
    <w:rsid w:val="00B26150"/>
    <w:rsid w:val="00B26214"/>
    <w:rsid w:val="00B26BBC"/>
    <w:rsid w:val="00B270FC"/>
    <w:rsid w:val="00B2710D"/>
    <w:rsid w:val="00B303A6"/>
    <w:rsid w:val="00B30F6E"/>
    <w:rsid w:val="00B3151A"/>
    <w:rsid w:val="00B3155D"/>
    <w:rsid w:val="00B315DF"/>
    <w:rsid w:val="00B3175A"/>
    <w:rsid w:val="00B31D31"/>
    <w:rsid w:val="00B3270D"/>
    <w:rsid w:val="00B32D9A"/>
    <w:rsid w:val="00B335C5"/>
    <w:rsid w:val="00B34637"/>
    <w:rsid w:val="00B34FD8"/>
    <w:rsid w:val="00B3510E"/>
    <w:rsid w:val="00B358E7"/>
    <w:rsid w:val="00B36E78"/>
    <w:rsid w:val="00B36F3F"/>
    <w:rsid w:val="00B37515"/>
    <w:rsid w:val="00B4012F"/>
    <w:rsid w:val="00B416FC"/>
    <w:rsid w:val="00B417BC"/>
    <w:rsid w:val="00B41F2F"/>
    <w:rsid w:val="00B43513"/>
    <w:rsid w:val="00B43FD5"/>
    <w:rsid w:val="00B442A8"/>
    <w:rsid w:val="00B45354"/>
    <w:rsid w:val="00B46554"/>
    <w:rsid w:val="00B47232"/>
    <w:rsid w:val="00B4724C"/>
    <w:rsid w:val="00B47346"/>
    <w:rsid w:val="00B4792B"/>
    <w:rsid w:val="00B50C08"/>
    <w:rsid w:val="00B5151D"/>
    <w:rsid w:val="00B51FDD"/>
    <w:rsid w:val="00B53C81"/>
    <w:rsid w:val="00B53FCF"/>
    <w:rsid w:val="00B54476"/>
    <w:rsid w:val="00B545CC"/>
    <w:rsid w:val="00B54CA1"/>
    <w:rsid w:val="00B5573A"/>
    <w:rsid w:val="00B56E23"/>
    <w:rsid w:val="00B57671"/>
    <w:rsid w:val="00B57704"/>
    <w:rsid w:val="00B60923"/>
    <w:rsid w:val="00B6092D"/>
    <w:rsid w:val="00B60B3A"/>
    <w:rsid w:val="00B62169"/>
    <w:rsid w:val="00B621C8"/>
    <w:rsid w:val="00B62D3D"/>
    <w:rsid w:val="00B63423"/>
    <w:rsid w:val="00B63945"/>
    <w:rsid w:val="00B64AB3"/>
    <w:rsid w:val="00B64CB9"/>
    <w:rsid w:val="00B66802"/>
    <w:rsid w:val="00B66F94"/>
    <w:rsid w:val="00B67045"/>
    <w:rsid w:val="00B67EB5"/>
    <w:rsid w:val="00B70E4B"/>
    <w:rsid w:val="00B71266"/>
    <w:rsid w:val="00B717FA"/>
    <w:rsid w:val="00B72634"/>
    <w:rsid w:val="00B7340C"/>
    <w:rsid w:val="00B74675"/>
    <w:rsid w:val="00B748BD"/>
    <w:rsid w:val="00B76191"/>
    <w:rsid w:val="00B764AD"/>
    <w:rsid w:val="00B7675E"/>
    <w:rsid w:val="00B77008"/>
    <w:rsid w:val="00B809EB"/>
    <w:rsid w:val="00B80BB4"/>
    <w:rsid w:val="00B81764"/>
    <w:rsid w:val="00B81C02"/>
    <w:rsid w:val="00B820AC"/>
    <w:rsid w:val="00B834B6"/>
    <w:rsid w:val="00B85806"/>
    <w:rsid w:val="00B864A4"/>
    <w:rsid w:val="00B8693C"/>
    <w:rsid w:val="00B86CC3"/>
    <w:rsid w:val="00B86E8B"/>
    <w:rsid w:val="00B8762A"/>
    <w:rsid w:val="00B90676"/>
    <w:rsid w:val="00B906E4"/>
    <w:rsid w:val="00B9100A"/>
    <w:rsid w:val="00B91591"/>
    <w:rsid w:val="00B92BD1"/>
    <w:rsid w:val="00B95816"/>
    <w:rsid w:val="00B964B3"/>
    <w:rsid w:val="00B97506"/>
    <w:rsid w:val="00B9764E"/>
    <w:rsid w:val="00B9780D"/>
    <w:rsid w:val="00BA0DAB"/>
    <w:rsid w:val="00BA18F0"/>
    <w:rsid w:val="00BA274D"/>
    <w:rsid w:val="00BA3819"/>
    <w:rsid w:val="00BA3872"/>
    <w:rsid w:val="00BA3B21"/>
    <w:rsid w:val="00BA42EC"/>
    <w:rsid w:val="00BA4588"/>
    <w:rsid w:val="00BA4A8A"/>
    <w:rsid w:val="00BA4ED9"/>
    <w:rsid w:val="00BA526B"/>
    <w:rsid w:val="00BA6ABA"/>
    <w:rsid w:val="00BA728A"/>
    <w:rsid w:val="00BA74BB"/>
    <w:rsid w:val="00BA784C"/>
    <w:rsid w:val="00BB00B4"/>
    <w:rsid w:val="00BB0406"/>
    <w:rsid w:val="00BB1A82"/>
    <w:rsid w:val="00BB1D8E"/>
    <w:rsid w:val="00BB205B"/>
    <w:rsid w:val="00BB2D91"/>
    <w:rsid w:val="00BB3FDE"/>
    <w:rsid w:val="00BB434A"/>
    <w:rsid w:val="00BB4460"/>
    <w:rsid w:val="00BB49E4"/>
    <w:rsid w:val="00BB5ACA"/>
    <w:rsid w:val="00BB5BE3"/>
    <w:rsid w:val="00BB5D1E"/>
    <w:rsid w:val="00BB5EA0"/>
    <w:rsid w:val="00BB6F14"/>
    <w:rsid w:val="00BB76F2"/>
    <w:rsid w:val="00BB7732"/>
    <w:rsid w:val="00BB7740"/>
    <w:rsid w:val="00BC090C"/>
    <w:rsid w:val="00BC134A"/>
    <w:rsid w:val="00BC1550"/>
    <w:rsid w:val="00BC22C0"/>
    <w:rsid w:val="00BC2D85"/>
    <w:rsid w:val="00BC2EC9"/>
    <w:rsid w:val="00BC38C7"/>
    <w:rsid w:val="00BC4167"/>
    <w:rsid w:val="00BC6DA1"/>
    <w:rsid w:val="00BC7FBC"/>
    <w:rsid w:val="00BD028D"/>
    <w:rsid w:val="00BD14FB"/>
    <w:rsid w:val="00BD2538"/>
    <w:rsid w:val="00BD2DBD"/>
    <w:rsid w:val="00BD2E67"/>
    <w:rsid w:val="00BD37A2"/>
    <w:rsid w:val="00BD495C"/>
    <w:rsid w:val="00BD4FAC"/>
    <w:rsid w:val="00BD59C0"/>
    <w:rsid w:val="00BD607E"/>
    <w:rsid w:val="00BD61B6"/>
    <w:rsid w:val="00BD6AF1"/>
    <w:rsid w:val="00BD7B41"/>
    <w:rsid w:val="00BE1AF3"/>
    <w:rsid w:val="00BE1DE6"/>
    <w:rsid w:val="00BE1EEC"/>
    <w:rsid w:val="00BE381E"/>
    <w:rsid w:val="00BE4230"/>
    <w:rsid w:val="00BE492A"/>
    <w:rsid w:val="00BE4D39"/>
    <w:rsid w:val="00BE50BB"/>
    <w:rsid w:val="00BE51DD"/>
    <w:rsid w:val="00BE5AF0"/>
    <w:rsid w:val="00BE64BA"/>
    <w:rsid w:val="00BE6533"/>
    <w:rsid w:val="00BE6BA6"/>
    <w:rsid w:val="00BF0A56"/>
    <w:rsid w:val="00BF1599"/>
    <w:rsid w:val="00BF15C2"/>
    <w:rsid w:val="00BF1A31"/>
    <w:rsid w:val="00BF1D86"/>
    <w:rsid w:val="00BF327E"/>
    <w:rsid w:val="00BF38C4"/>
    <w:rsid w:val="00BF4248"/>
    <w:rsid w:val="00BF4D55"/>
    <w:rsid w:val="00BF4F9E"/>
    <w:rsid w:val="00BF553E"/>
    <w:rsid w:val="00BF757C"/>
    <w:rsid w:val="00BF77C2"/>
    <w:rsid w:val="00C0002D"/>
    <w:rsid w:val="00C00B7D"/>
    <w:rsid w:val="00C01267"/>
    <w:rsid w:val="00C0159F"/>
    <w:rsid w:val="00C01FE0"/>
    <w:rsid w:val="00C021E9"/>
    <w:rsid w:val="00C023E0"/>
    <w:rsid w:val="00C02667"/>
    <w:rsid w:val="00C02DC3"/>
    <w:rsid w:val="00C0300A"/>
    <w:rsid w:val="00C03155"/>
    <w:rsid w:val="00C04C36"/>
    <w:rsid w:val="00C0660C"/>
    <w:rsid w:val="00C06C49"/>
    <w:rsid w:val="00C07016"/>
    <w:rsid w:val="00C070F2"/>
    <w:rsid w:val="00C10585"/>
    <w:rsid w:val="00C1171C"/>
    <w:rsid w:val="00C11E5C"/>
    <w:rsid w:val="00C12450"/>
    <w:rsid w:val="00C1363E"/>
    <w:rsid w:val="00C13873"/>
    <w:rsid w:val="00C138BD"/>
    <w:rsid w:val="00C1437E"/>
    <w:rsid w:val="00C1488F"/>
    <w:rsid w:val="00C14A15"/>
    <w:rsid w:val="00C14A2F"/>
    <w:rsid w:val="00C151FB"/>
    <w:rsid w:val="00C168F4"/>
    <w:rsid w:val="00C1706F"/>
    <w:rsid w:val="00C170EA"/>
    <w:rsid w:val="00C17426"/>
    <w:rsid w:val="00C1760E"/>
    <w:rsid w:val="00C20556"/>
    <w:rsid w:val="00C22533"/>
    <w:rsid w:val="00C2352C"/>
    <w:rsid w:val="00C24142"/>
    <w:rsid w:val="00C2555F"/>
    <w:rsid w:val="00C25999"/>
    <w:rsid w:val="00C26206"/>
    <w:rsid w:val="00C27349"/>
    <w:rsid w:val="00C30786"/>
    <w:rsid w:val="00C31A02"/>
    <w:rsid w:val="00C320B0"/>
    <w:rsid w:val="00C33265"/>
    <w:rsid w:val="00C332D7"/>
    <w:rsid w:val="00C33844"/>
    <w:rsid w:val="00C33ACE"/>
    <w:rsid w:val="00C33BDC"/>
    <w:rsid w:val="00C341B4"/>
    <w:rsid w:val="00C34B4C"/>
    <w:rsid w:val="00C34DB3"/>
    <w:rsid w:val="00C35E76"/>
    <w:rsid w:val="00C363F9"/>
    <w:rsid w:val="00C36EE9"/>
    <w:rsid w:val="00C371FE"/>
    <w:rsid w:val="00C37538"/>
    <w:rsid w:val="00C375E1"/>
    <w:rsid w:val="00C3789B"/>
    <w:rsid w:val="00C379CE"/>
    <w:rsid w:val="00C408E9"/>
    <w:rsid w:val="00C41C7B"/>
    <w:rsid w:val="00C41DDC"/>
    <w:rsid w:val="00C4280C"/>
    <w:rsid w:val="00C43737"/>
    <w:rsid w:val="00C43AC6"/>
    <w:rsid w:val="00C43FCD"/>
    <w:rsid w:val="00C44BEC"/>
    <w:rsid w:val="00C44C73"/>
    <w:rsid w:val="00C459DC"/>
    <w:rsid w:val="00C45A37"/>
    <w:rsid w:val="00C45E0E"/>
    <w:rsid w:val="00C45EC0"/>
    <w:rsid w:val="00C4758E"/>
    <w:rsid w:val="00C47FE8"/>
    <w:rsid w:val="00C50E1D"/>
    <w:rsid w:val="00C5269D"/>
    <w:rsid w:val="00C5324F"/>
    <w:rsid w:val="00C53F85"/>
    <w:rsid w:val="00C543E6"/>
    <w:rsid w:val="00C54CAC"/>
    <w:rsid w:val="00C56804"/>
    <w:rsid w:val="00C57479"/>
    <w:rsid w:val="00C574EA"/>
    <w:rsid w:val="00C5753F"/>
    <w:rsid w:val="00C57548"/>
    <w:rsid w:val="00C608E3"/>
    <w:rsid w:val="00C60A41"/>
    <w:rsid w:val="00C6176F"/>
    <w:rsid w:val="00C617DE"/>
    <w:rsid w:val="00C61E4D"/>
    <w:rsid w:val="00C62033"/>
    <w:rsid w:val="00C64B7E"/>
    <w:rsid w:val="00C64C4B"/>
    <w:rsid w:val="00C65447"/>
    <w:rsid w:val="00C67858"/>
    <w:rsid w:val="00C67B5C"/>
    <w:rsid w:val="00C71268"/>
    <w:rsid w:val="00C72221"/>
    <w:rsid w:val="00C73334"/>
    <w:rsid w:val="00C73608"/>
    <w:rsid w:val="00C75ACE"/>
    <w:rsid w:val="00C767ED"/>
    <w:rsid w:val="00C76B9F"/>
    <w:rsid w:val="00C77307"/>
    <w:rsid w:val="00C8213B"/>
    <w:rsid w:val="00C8315C"/>
    <w:rsid w:val="00C83214"/>
    <w:rsid w:val="00C837E6"/>
    <w:rsid w:val="00C83A60"/>
    <w:rsid w:val="00C83C65"/>
    <w:rsid w:val="00C83CC5"/>
    <w:rsid w:val="00C83D09"/>
    <w:rsid w:val="00C86181"/>
    <w:rsid w:val="00C86CBC"/>
    <w:rsid w:val="00C86E72"/>
    <w:rsid w:val="00C90195"/>
    <w:rsid w:val="00C90FE0"/>
    <w:rsid w:val="00C91024"/>
    <w:rsid w:val="00C92978"/>
    <w:rsid w:val="00C93030"/>
    <w:rsid w:val="00C942AC"/>
    <w:rsid w:val="00C94E9E"/>
    <w:rsid w:val="00C953DE"/>
    <w:rsid w:val="00C966C8"/>
    <w:rsid w:val="00C96ED0"/>
    <w:rsid w:val="00C9704D"/>
    <w:rsid w:val="00C97107"/>
    <w:rsid w:val="00C97454"/>
    <w:rsid w:val="00C9746D"/>
    <w:rsid w:val="00C97778"/>
    <w:rsid w:val="00C97A36"/>
    <w:rsid w:val="00C97EFF"/>
    <w:rsid w:val="00CA00F4"/>
    <w:rsid w:val="00CA0AAA"/>
    <w:rsid w:val="00CA0FC4"/>
    <w:rsid w:val="00CA19F5"/>
    <w:rsid w:val="00CA20DE"/>
    <w:rsid w:val="00CA3B8B"/>
    <w:rsid w:val="00CA3C40"/>
    <w:rsid w:val="00CA62FE"/>
    <w:rsid w:val="00CA6EAC"/>
    <w:rsid w:val="00CA70DC"/>
    <w:rsid w:val="00CA7248"/>
    <w:rsid w:val="00CB005B"/>
    <w:rsid w:val="00CB027D"/>
    <w:rsid w:val="00CB0CE6"/>
    <w:rsid w:val="00CB2253"/>
    <w:rsid w:val="00CB262C"/>
    <w:rsid w:val="00CB2697"/>
    <w:rsid w:val="00CB26EA"/>
    <w:rsid w:val="00CB295D"/>
    <w:rsid w:val="00CB2EDD"/>
    <w:rsid w:val="00CB36C9"/>
    <w:rsid w:val="00CB3DCF"/>
    <w:rsid w:val="00CB3EEC"/>
    <w:rsid w:val="00CB6D6D"/>
    <w:rsid w:val="00CC02A0"/>
    <w:rsid w:val="00CC1321"/>
    <w:rsid w:val="00CC159F"/>
    <w:rsid w:val="00CC17A4"/>
    <w:rsid w:val="00CC1887"/>
    <w:rsid w:val="00CC48B1"/>
    <w:rsid w:val="00CC50F2"/>
    <w:rsid w:val="00CC584A"/>
    <w:rsid w:val="00CC7272"/>
    <w:rsid w:val="00CC7CEA"/>
    <w:rsid w:val="00CD0850"/>
    <w:rsid w:val="00CD10CD"/>
    <w:rsid w:val="00CD2919"/>
    <w:rsid w:val="00CD3730"/>
    <w:rsid w:val="00CD3B87"/>
    <w:rsid w:val="00CD3D03"/>
    <w:rsid w:val="00CD5B4B"/>
    <w:rsid w:val="00CD6077"/>
    <w:rsid w:val="00CD779C"/>
    <w:rsid w:val="00CD7ECC"/>
    <w:rsid w:val="00CE08C0"/>
    <w:rsid w:val="00CE0946"/>
    <w:rsid w:val="00CE0E62"/>
    <w:rsid w:val="00CE0F59"/>
    <w:rsid w:val="00CE13A3"/>
    <w:rsid w:val="00CE1441"/>
    <w:rsid w:val="00CE29C2"/>
    <w:rsid w:val="00CE3173"/>
    <w:rsid w:val="00CE3A83"/>
    <w:rsid w:val="00CE3BD5"/>
    <w:rsid w:val="00CE43E2"/>
    <w:rsid w:val="00CE5CC5"/>
    <w:rsid w:val="00CE6777"/>
    <w:rsid w:val="00CE6FD5"/>
    <w:rsid w:val="00CE75FF"/>
    <w:rsid w:val="00CF08D0"/>
    <w:rsid w:val="00CF0EB4"/>
    <w:rsid w:val="00CF1074"/>
    <w:rsid w:val="00CF220C"/>
    <w:rsid w:val="00CF26E9"/>
    <w:rsid w:val="00CF3301"/>
    <w:rsid w:val="00CF37E7"/>
    <w:rsid w:val="00CF3DB6"/>
    <w:rsid w:val="00CF4930"/>
    <w:rsid w:val="00CF4B46"/>
    <w:rsid w:val="00CF4C9C"/>
    <w:rsid w:val="00CF5A16"/>
    <w:rsid w:val="00CF6D46"/>
    <w:rsid w:val="00CF6F7B"/>
    <w:rsid w:val="00D00119"/>
    <w:rsid w:val="00D008AF"/>
    <w:rsid w:val="00D009A9"/>
    <w:rsid w:val="00D00F71"/>
    <w:rsid w:val="00D01FF7"/>
    <w:rsid w:val="00D02184"/>
    <w:rsid w:val="00D0251A"/>
    <w:rsid w:val="00D042FF"/>
    <w:rsid w:val="00D045BE"/>
    <w:rsid w:val="00D0566D"/>
    <w:rsid w:val="00D057C7"/>
    <w:rsid w:val="00D10694"/>
    <w:rsid w:val="00D10E18"/>
    <w:rsid w:val="00D11388"/>
    <w:rsid w:val="00D1139B"/>
    <w:rsid w:val="00D117F3"/>
    <w:rsid w:val="00D12652"/>
    <w:rsid w:val="00D12F5A"/>
    <w:rsid w:val="00D133D0"/>
    <w:rsid w:val="00D14EA5"/>
    <w:rsid w:val="00D150B9"/>
    <w:rsid w:val="00D201F9"/>
    <w:rsid w:val="00D20ECC"/>
    <w:rsid w:val="00D21546"/>
    <w:rsid w:val="00D221F6"/>
    <w:rsid w:val="00D23E41"/>
    <w:rsid w:val="00D23EF8"/>
    <w:rsid w:val="00D24420"/>
    <w:rsid w:val="00D2490F"/>
    <w:rsid w:val="00D260E9"/>
    <w:rsid w:val="00D2637D"/>
    <w:rsid w:val="00D271DE"/>
    <w:rsid w:val="00D30DF7"/>
    <w:rsid w:val="00D30FB3"/>
    <w:rsid w:val="00D3255F"/>
    <w:rsid w:val="00D3278A"/>
    <w:rsid w:val="00D33FD3"/>
    <w:rsid w:val="00D34303"/>
    <w:rsid w:val="00D34311"/>
    <w:rsid w:val="00D35693"/>
    <w:rsid w:val="00D35948"/>
    <w:rsid w:val="00D36004"/>
    <w:rsid w:val="00D36ADB"/>
    <w:rsid w:val="00D3714D"/>
    <w:rsid w:val="00D40571"/>
    <w:rsid w:val="00D414EC"/>
    <w:rsid w:val="00D41E93"/>
    <w:rsid w:val="00D42010"/>
    <w:rsid w:val="00D4216F"/>
    <w:rsid w:val="00D426F6"/>
    <w:rsid w:val="00D428E6"/>
    <w:rsid w:val="00D45907"/>
    <w:rsid w:val="00D46084"/>
    <w:rsid w:val="00D4646C"/>
    <w:rsid w:val="00D466E4"/>
    <w:rsid w:val="00D46C5D"/>
    <w:rsid w:val="00D51364"/>
    <w:rsid w:val="00D51745"/>
    <w:rsid w:val="00D51FC6"/>
    <w:rsid w:val="00D5210C"/>
    <w:rsid w:val="00D52AC3"/>
    <w:rsid w:val="00D53265"/>
    <w:rsid w:val="00D54889"/>
    <w:rsid w:val="00D557BD"/>
    <w:rsid w:val="00D55A3D"/>
    <w:rsid w:val="00D5626B"/>
    <w:rsid w:val="00D56DA8"/>
    <w:rsid w:val="00D57977"/>
    <w:rsid w:val="00D6020C"/>
    <w:rsid w:val="00D615AD"/>
    <w:rsid w:val="00D61F12"/>
    <w:rsid w:val="00D6212D"/>
    <w:rsid w:val="00D62B06"/>
    <w:rsid w:val="00D63560"/>
    <w:rsid w:val="00D63AE1"/>
    <w:rsid w:val="00D63C65"/>
    <w:rsid w:val="00D6427A"/>
    <w:rsid w:val="00D642AB"/>
    <w:rsid w:val="00D647AB"/>
    <w:rsid w:val="00D65A50"/>
    <w:rsid w:val="00D66153"/>
    <w:rsid w:val="00D67D98"/>
    <w:rsid w:val="00D67E57"/>
    <w:rsid w:val="00D703E9"/>
    <w:rsid w:val="00D7126C"/>
    <w:rsid w:val="00D71463"/>
    <w:rsid w:val="00D71756"/>
    <w:rsid w:val="00D720C5"/>
    <w:rsid w:val="00D72CCF"/>
    <w:rsid w:val="00D73125"/>
    <w:rsid w:val="00D74A89"/>
    <w:rsid w:val="00D756D9"/>
    <w:rsid w:val="00D760A6"/>
    <w:rsid w:val="00D768D3"/>
    <w:rsid w:val="00D770DB"/>
    <w:rsid w:val="00D802BA"/>
    <w:rsid w:val="00D80AA1"/>
    <w:rsid w:val="00D810B5"/>
    <w:rsid w:val="00D82B81"/>
    <w:rsid w:val="00D83149"/>
    <w:rsid w:val="00D83721"/>
    <w:rsid w:val="00D838AA"/>
    <w:rsid w:val="00D838DA"/>
    <w:rsid w:val="00D844AA"/>
    <w:rsid w:val="00D8532D"/>
    <w:rsid w:val="00D85CCA"/>
    <w:rsid w:val="00D8638D"/>
    <w:rsid w:val="00D873DA"/>
    <w:rsid w:val="00D87A78"/>
    <w:rsid w:val="00D87B85"/>
    <w:rsid w:val="00D87C38"/>
    <w:rsid w:val="00D9005C"/>
    <w:rsid w:val="00D90107"/>
    <w:rsid w:val="00D9093D"/>
    <w:rsid w:val="00D91BF8"/>
    <w:rsid w:val="00D92533"/>
    <w:rsid w:val="00D925EA"/>
    <w:rsid w:val="00D92E6D"/>
    <w:rsid w:val="00D930E0"/>
    <w:rsid w:val="00D93E52"/>
    <w:rsid w:val="00D940F8"/>
    <w:rsid w:val="00D95BEB"/>
    <w:rsid w:val="00D96881"/>
    <w:rsid w:val="00D96CAD"/>
    <w:rsid w:val="00D97115"/>
    <w:rsid w:val="00DA01AD"/>
    <w:rsid w:val="00DA0314"/>
    <w:rsid w:val="00DA0833"/>
    <w:rsid w:val="00DA1D9D"/>
    <w:rsid w:val="00DA23B8"/>
    <w:rsid w:val="00DA24E4"/>
    <w:rsid w:val="00DA26A9"/>
    <w:rsid w:val="00DA2FF9"/>
    <w:rsid w:val="00DA344F"/>
    <w:rsid w:val="00DA408B"/>
    <w:rsid w:val="00DA413B"/>
    <w:rsid w:val="00DA4967"/>
    <w:rsid w:val="00DA4CAA"/>
    <w:rsid w:val="00DA5B44"/>
    <w:rsid w:val="00DA5D8B"/>
    <w:rsid w:val="00DA6530"/>
    <w:rsid w:val="00DA78CE"/>
    <w:rsid w:val="00DB1EA2"/>
    <w:rsid w:val="00DB293C"/>
    <w:rsid w:val="00DB2D4D"/>
    <w:rsid w:val="00DB42A8"/>
    <w:rsid w:val="00DB49BD"/>
    <w:rsid w:val="00DB67E9"/>
    <w:rsid w:val="00DB6E9A"/>
    <w:rsid w:val="00DB70A0"/>
    <w:rsid w:val="00DB7B6E"/>
    <w:rsid w:val="00DC0CBC"/>
    <w:rsid w:val="00DC15EF"/>
    <w:rsid w:val="00DC18D9"/>
    <w:rsid w:val="00DC1974"/>
    <w:rsid w:val="00DC22A6"/>
    <w:rsid w:val="00DC24FF"/>
    <w:rsid w:val="00DC2967"/>
    <w:rsid w:val="00DC3D72"/>
    <w:rsid w:val="00DC3EC5"/>
    <w:rsid w:val="00DC44E2"/>
    <w:rsid w:val="00DC4834"/>
    <w:rsid w:val="00DC591A"/>
    <w:rsid w:val="00DC59EE"/>
    <w:rsid w:val="00DC60BB"/>
    <w:rsid w:val="00DC764D"/>
    <w:rsid w:val="00DD008F"/>
    <w:rsid w:val="00DD1584"/>
    <w:rsid w:val="00DD1B8E"/>
    <w:rsid w:val="00DD2932"/>
    <w:rsid w:val="00DD2B7D"/>
    <w:rsid w:val="00DD3052"/>
    <w:rsid w:val="00DD3738"/>
    <w:rsid w:val="00DD3CCA"/>
    <w:rsid w:val="00DD41E1"/>
    <w:rsid w:val="00DD41EF"/>
    <w:rsid w:val="00DD4811"/>
    <w:rsid w:val="00DD4CB3"/>
    <w:rsid w:val="00DD4F76"/>
    <w:rsid w:val="00DD65C0"/>
    <w:rsid w:val="00DD70FB"/>
    <w:rsid w:val="00DD7780"/>
    <w:rsid w:val="00DE06D3"/>
    <w:rsid w:val="00DE0B00"/>
    <w:rsid w:val="00DE0F79"/>
    <w:rsid w:val="00DE1BF5"/>
    <w:rsid w:val="00DE2166"/>
    <w:rsid w:val="00DE26D0"/>
    <w:rsid w:val="00DE3AE8"/>
    <w:rsid w:val="00DE3FFD"/>
    <w:rsid w:val="00DE4AC9"/>
    <w:rsid w:val="00DE558C"/>
    <w:rsid w:val="00DE59EF"/>
    <w:rsid w:val="00DE5F4B"/>
    <w:rsid w:val="00DE6913"/>
    <w:rsid w:val="00DE7DF9"/>
    <w:rsid w:val="00DF051A"/>
    <w:rsid w:val="00DF1351"/>
    <w:rsid w:val="00DF223C"/>
    <w:rsid w:val="00DF2E9A"/>
    <w:rsid w:val="00DF2FE1"/>
    <w:rsid w:val="00DF32C4"/>
    <w:rsid w:val="00DF466A"/>
    <w:rsid w:val="00DF4C2A"/>
    <w:rsid w:val="00DF5F5D"/>
    <w:rsid w:val="00DF6EEC"/>
    <w:rsid w:val="00DF77B4"/>
    <w:rsid w:val="00DF7953"/>
    <w:rsid w:val="00DF7A02"/>
    <w:rsid w:val="00E006D8"/>
    <w:rsid w:val="00E00A70"/>
    <w:rsid w:val="00E01134"/>
    <w:rsid w:val="00E01A63"/>
    <w:rsid w:val="00E022E5"/>
    <w:rsid w:val="00E025F8"/>
    <w:rsid w:val="00E03216"/>
    <w:rsid w:val="00E03704"/>
    <w:rsid w:val="00E037B8"/>
    <w:rsid w:val="00E0401F"/>
    <w:rsid w:val="00E04575"/>
    <w:rsid w:val="00E054CE"/>
    <w:rsid w:val="00E0566F"/>
    <w:rsid w:val="00E05A76"/>
    <w:rsid w:val="00E05E69"/>
    <w:rsid w:val="00E060BF"/>
    <w:rsid w:val="00E06A5F"/>
    <w:rsid w:val="00E06FFB"/>
    <w:rsid w:val="00E0712C"/>
    <w:rsid w:val="00E07D0E"/>
    <w:rsid w:val="00E108EF"/>
    <w:rsid w:val="00E10F5D"/>
    <w:rsid w:val="00E124FD"/>
    <w:rsid w:val="00E13E95"/>
    <w:rsid w:val="00E14F65"/>
    <w:rsid w:val="00E151DC"/>
    <w:rsid w:val="00E159F0"/>
    <w:rsid w:val="00E15B64"/>
    <w:rsid w:val="00E15F41"/>
    <w:rsid w:val="00E16A27"/>
    <w:rsid w:val="00E217DE"/>
    <w:rsid w:val="00E218DD"/>
    <w:rsid w:val="00E2223C"/>
    <w:rsid w:val="00E24352"/>
    <w:rsid w:val="00E260CF"/>
    <w:rsid w:val="00E26A6F"/>
    <w:rsid w:val="00E31DD7"/>
    <w:rsid w:val="00E32292"/>
    <w:rsid w:val="00E3239E"/>
    <w:rsid w:val="00E335EF"/>
    <w:rsid w:val="00E33C0A"/>
    <w:rsid w:val="00E342FC"/>
    <w:rsid w:val="00E34337"/>
    <w:rsid w:val="00E35779"/>
    <w:rsid w:val="00E35A19"/>
    <w:rsid w:val="00E367CF"/>
    <w:rsid w:val="00E377D5"/>
    <w:rsid w:val="00E41D65"/>
    <w:rsid w:val="00E4228E"/>
    <w:rsid w:val="00E42422"/>
    <w:rsid w:val="00E432D5"/>
    <w:rsid w:val="00E433A4"/>
    <w:rsid w:val="00E436C9"/>
    <w:rsid w:val="00E436D1"/>
    <w:rsid w:val="00E438FA"/>
    <w:rsid w:val="00E43967"/>
    <w:rsid w:val="00E44AC8"/>
    <w:rsid w:val="00E44AE7"/>
    <w:rsid w:val="00E46761"/>
    <w:rsid w:val="00E46812"/>
    <w:rsid w:val="00E5030A"/>
    <w:rsid w:val="00E50559"/>
    <w:rsid w:val="00E51BBA"/>
    <w:rsid w:val="00E51BF6"/>
    <w:rsid w:val="00E51D14"/>
    <w:rsid w:val="00E52597"/>
    <w:rsid w:val="00E5269B"/>
    <w:rsid w:val="00E528D0"/>
    <w:rsid w:val="00E52E74"/>
    <w:rsid w:val="00E54939"/>
    <w:rsid w:val="00E54958"/>
    <w:rsid w:val="00E54991"/>
    <w:rsid w:val="00E550D7"/>
    <w:rsid w:val="00E554CC"/>
    <w:rsid w:val="00E569EF"/>
    <w:rsid w:val="00E577EA"/>
    <w:rsid w:val="00E57B06"/>
    <w:rsid w:val="00E6061F"/>
    <w:rsid w:val="00E607CB"/>
    <w:rsid w:val="00E60910"/>
    <w:rsid w:val="00E629F0"/>
    <w:rsid w:val="00E62C2A"/>
    <w:rsid w:val="00E63902"/>
    <w:rsid w:val="00E64D89"/>
    <w:rsid w:val="00E652D9"/>
    <w:rsid w:val="00E6615E"/>
    <w:rsid w:val="00E66BE7"/>
    <w:rsid w:val="00E702FC"/>
    <w:rsid w:val="00E7109E"/>
    <w:rsid w:val="00E71A2A"/>
    <w:rsid w:val="00E72986"/>
    <w:rsid w:val="00E738F2"/>
    <w:rsid w:val="00E7531B"/>
    <w:rsid w:val="00E756EC"/>
    <w:rsid w:val="00E758C4"/>
    <w:rsid w:val="00E77679"/>
    <w:rsid w:val="00E776D3"/>
    <w:rsid w:val="00E8002F"/>
    <w:rsid w:val="00E80BA5"/>
    <w:rsid w:val="00E81326"/>
    <w:rsid w:val="00E8162E"/>
    <w:rsid w:val="00E81709"/>
    <w:rsid w:val="00E820E0"/>
    <w:rsid w:val="00E82143"/>
    <w:rsid w:val="00E844D3"/>
    <w:rsid w:val="00E84571"/>
    <w:rsid w:val="00E845F4"/>
    <w:rsid w:val="00E84D45"/>
    <w:rsid w:val="00E84F48"/>
    <w:rsid w:val="00E873D5"/>
    <w:rsid w:val="00E87449"/>
    <w:rsid w:val="00E90573"/>
    <w:rsid w:val="00E91C89"/>
    <w:rsid w:val="00E92DF7"/>
    <w:rsid w:val="00E94153"/>
    <w:rsid w:val="00E95741"/>
    <w:rsid w:val="00E9582A"/>
    <w:rsid w:val="00E959CC"/>
    <w:rsid w:val="00E95E9E"/>
    <w:rsid w:val="00E96913"/>
    <w:rsid w:val="00E96A17"/>
    <w:rsid w:val="00E97758"/>
    <w:rsid w:val="00E977F2"/>
    <w:rsid w:val="00E978D6"/>
    <w:rsid w:val="00EA0668"/>
    <w:rsid w:val="00EA069B"/>
    <w:rsid w:val="00EA071D"/>
    <w:rsid w:val="00EA1914"/>
    <w:rsid w:val="00EA237C"/>
    <w:rsid w:val="00EA2B93"/>
    <w:rsid w:val="00EA2E0B"/>
    <w:rsid w:val="00EA359E"/>
    <w:rsid w:val="00EA5259"/>
    <w:rsid w:val="00EA52C8"/>
    <w:rsid w:val="00EA57A6"/>
    <w:rsid w:val="00EA60BA"/>
    <w:rsid w:val="00EA6111"/>
    <w:rsid w:val="00EA679B"/>
    <w:rsid w:val="00EA6E96"/>
    <w:rsid w:val="00EA73EC"/>
    <w:rsid w:val="00EB17E1"/>
    <w:rsid w:val="00EB25F8"/>
    <w:rsid w:val="00EB299A"/>
    <w:rsid w:val="00EB31B9"/>
    <w:rsid w:val="00EB346A"/>
    <w:rsid w:val="00EB3ED3"/>
    <w:rsid w:val="00EB436E"/>
    <w:rsid w:val="00EB4BEA"/>
    <w:rsid w:val="00EB5F83"/>
    <w:rsid w:val="00EB68C4"/>
    <w:rsid w:val="00EB6B3F"/>
    <w:rsid w:val="00EB7F3F"/>
    <w:rsid w:val="00EC1522"/>
    <w:rsid w:val="00EC1769"/>
    <w:rsid w:val="00EC1B11"/>
    <w:rsid w:val="00EC23A4"/>
    <w:rsid w:val="00EC308B"/>
    <w:rsid w:val="00EC32F4"/>
    <w:rsid w:val="00EC34BB"/>
    <w:rsid w:val="00EC47B4"/>
    <w:rsid w:val="00EC4C34"/>
    <w:rsid w:val="00EC5415"/>
    <w:rsid w:val="00EC5D86"/>
    <w:rsid w:val="00EC6B38"/>
    <w:rsid w:val="00ED067F"/>
    <w:rsid w:val="00ED1780"/>
    <w:rsid w:val="00ED1DC5"/>
    <w:rsid w:val="00ED25A2"/>
    <w:rsid w:val="00ED2DA3"/>
    <w:rsid w:val="00ED331E"/>
    <w:rsid w:val="00ED3EF9"/>
    <w:rsid w:val="00ED45AC"/>
    <w:rsid w:val="00ED460C"/>
    <w:rsid w:val="00ED6DDA"/>
    <w:rsid w:val="00EE04EB"/>
    <w:rsid w:val="00EE103C"/>
    <w:rsid w:val="00EE1465"/>
    <w:rsid w:val="00EE14B9"/>
    <w:rsid w:val="00EE40A2"/>
    <w:rsid w:val="00EE4231"/>
    <w:rsid w:val="00EE4BA6"/>
    <w:rsid w:val="00EE4C0A"/>
    <w:rsid w:val="00EE4C4C"/>
    <w:rsid w:val="00EE536A"/>
    <w:rsid w:val="00EE5AE0"/>
    <w:rsid w:val="00EE64FE"/>
    <w:rsid w:val="00EE79B5"/>
    <w:rsid w:val="00EE7B50"/>
    <w:rsid w:val="00EF21B1"/>
    <w:rsid w:val="00EF2743"/>
    <w:rsid w:val="00EF3806"/>
    <w:rsid w:val="00EF3D51"/>
    <w:rsid w:val="00EF3DE6"/>
    <w:rsid w:val="00EF3FE2"/>
    <w:rsid w:val="00EF41E7"/>
    <w:rsid w:val="00EF452A"/>
    <w:rsid w:val="00EF4CCD"/>
    <w:rsid w:val="00EF5AEE"/>
    <w:rsid w:val="00F00419"/>
    <w:rsid w:val="00F00440"/>
    <w:rsid w:val="00F02412"/>
    <w:rsid w:val="00F049EA"/>
    <w:rsid w:val="00F04C2A"/>
    <w:rsid w:val="00F057FD"/>
    <w:rsid w:val="00F06597"/>
    <w:rsid w:val="00F0722E"/>
    <w:rsid w:val="00F12E97"/>
    <w:rsid w:val="00F13FCE"/>
    <w:rsid w:val="00F14029"/>
    <w:rsid w:val="00F1470A"/>
    <w:rsid w:val="00F14975"/>
    <w:rsid w:val="00F15135"/>
    <w:rsid w:val="00F15664"/>
    <w:rsid w:val="00F16D4E"/>
    <w:rsid w:val="00F1798D"/>
    <w:rsid w:val="00F17CE6"/>
    <w:rsid w:val="00F2083E"/>
    <w:rsid w:val="00F21184"/>
    <w:rsid w:val="00F21AF2"/>
    <w:rsid w:val="00F21F3B"/>
    <w:rsid w:val="00F22CC9"/>
    <w:rsid w:val="00F23569"/>
    <w:rsid w:val="00F23836"/>
    <w:rsid w:val="00F240D1"/>
    <w:rsid w:val="00F24475"/>
    <w:rsid w:val="00F25D7B"/>
    <w:rsid w:val="00F26901"/>
    <w:rsid w:val="00F26D2C"/>
    <w:rsid w:val="00F311A5"/>
    <w:rsid w:val="00F31A4E"/>
    <w:rsid w:val="00F325C1"/>
    <w:rsid w:val="00F325E4"/>
    <w:rsid w:val="00F328D7"/>
    <w:rsid w:val="00F32D61"/>
    <w:rsid w:val="00F33153"/>
    <w:rsid w:val="00F335DE"/>
    <w:rsid w:val="00F35D54"/>
    <w:rsid w:val="00F368D2"/>
    <w:rsid w:val="00F3713A"/>
    <w:rsid w:val="00F372F6"/>
    <w:rsid w:val="00F37915"/>
    <w:rsid w:val="00F379ED"/>
    <w:rsid w:val="00F4053C"/>
    <w:rsid w:val="00F4058D"/>
    <w:rsid w:val="00F414D3"/>
    <w:rsid w:val="00F417EE"/>
    <w:rsid w:val="00F428D9"/>
    <w:rsid w:val="00F45B30"/>
    <w:rsid w:val="00F45BB6"/>
    <w:rsid w:val="00F45CB1"/>
    <w:rsid w:val="00F4665E"/>
    <w:rsid w:val="00F47891"/>
    <w:rsid w:val="00F52501"/>
    <w:rsid w:val="00F526D3"/>
    <w:rsid w:val="00F53A7C"/>
    <w:rsid w:val="00F566FE"/>
    <w:rsid w:val="00F56C94"/>
    <w:rsid w:val="00F57F29"/>
    <w:rsid w:val="00F60956"/>
    <w:rsid w:val="00F60A1C"/>
    <w:rsid w:val="00F60D8F"/>
    <w:rsid w:val="00F61203"/>
    <w:rsid w:val="00F617AF"/>
    <w:rsid w:val="00F62E5A"/>
    <w:rsid w:val="00F64E51"/>
    <w:rsid w:val="00F64E58"/>
    <w:rsid w:val="00F65667"/>
    <w:rsid w:val="00F679A4"/>
    <w:rsid w:val="00F70B37"/>
    <w:rsid w:val="00F71ADA"/>
    <w:rsid w:val="00F72DAB"/>
    <w:rsid w:val="00F72F20"/>
    <w:rsid w:val="00F72FC3"/>
    <w:rsid w:val="00F745C2"/>
    <w:rsid w:val="00F7483A"/>
    <w:rsid w:val="00F74CD0"/>
    <w:rsid w:val="00F75112"/>
    <w:rsid w:val="00F77E0C"/>
    <w:rsid w:val="00F80144"/>
    <w:rsid w:val="00F815F6"/>
    <w:rsid w:val="00F8185E"/>
    <w:rsid w:val="00F81E94"/>
    <w:rsid w:val="00F8239E"/>
    <w:rsid w:val="00F835B0"/>
    <w:rsid w:val="00F8378E"/>
    <w:rsid w:val="00F837E4"/>
    <w:rsid w:val="00F839D5"/>
    <w:rsid w:val="00F841F9"/>
    <w:rsid w:val="00F84835"/>
    <w:rsid w:val="00F848CF"/>
    <w:rsid w:val="00F853C5"/>
    <w:rsid w:val="00F856F5"/>
    <w:rsid w:val="00F85AAE"/>
    <w:rsid w:val="00F86147"/>
    <w:rsid w:val="00F8617D"/>
    <w:rsid w:val="00F8650F"/>
    <w:rsid w:val="00F8741F"/>
    <w:rsid w:val="00F87B2B"/>
    <w:rsid w:val="00F910CA"/>
    <w:rsid w:val="00F91877"/>
    <w:rsid w:val="00F928A5"/>
    <w:rsid w:val="00F94296"/>
    <w:rsid w:val="00F958C4"/>
    <w:rsid w:val="00F96660"/>
    <w:rsid w:val="00F96AD8"/>
    <w:rsid w:val="00F97132"/>
    <w:rsid w:val="00FA0000"/>
    <w:rsid w:val="00FA04E7"/>
    <w:rsid w:val="00FA0619"/>
    <w:rsid w:val="00FA09B7"/>
    <w:rsid w:val="00FA0A54"/>
    <w:rsid w:val="00FA1EB0"/>
    <w:rsid w:val="00FA24CA"/>
    <w:rsid w:val="00FA2791"/>
    <w:rsid w:val="00FA38E4"/>
    <w:rsid w:val="00FA453B"/>
    <w:rsid w:val="00FA4776"/>
    <w:rsid w:val="00FA4AE9"/>
    <w:rsid w:val="00FA5DBB"/>
    <w:rsid w:val="00FA6407"/>
    <w:rsid w:val="00FA672C"/>
    <w:rsid w:val="00FA7054"/>
    <w:rsid w:val="00FA76D3"/>
    <w:rsid w:val="00FA7E1E"/>
    <w:rsid w:val="00FB00BA"/>
    <w:rsid w:val="00FB11E0"/>
    <w:rsid w:val="00FB13E4"/>
    <w:rsid w:val="00FB1DB1"/>
    <w:rsid w:val="00FB2297"/>
    <w:rsid w:val="00FB3594"/>
    <w:rsid w:val="00FB3D1B"/>
    <w:rsid w:val="00FB3F19"/>
    <w:rsid w:val="00FB593D"/>
    <w:rsid w:val="00FB5CF9"/>
    <w:rsid w:val="00FB74FC"/>
    <w:rsid w:val="00FB785E"/>
    <w:rsid w:val="00FC0479"/>
    <w:rsid w:val="00FC07CF"/>
    <w:rsid w:val="00FC15CC"/>
    <w:rsid w:val="00FC18F6"/>
    <w:rsid w:val="00FC1A9B"/>
    <w:rsid w:val="00FC1BB1"/>
    <w:rsid w:val="00FC24C9"/>
    <w:rsid w:val="00FC2593"/>
    <w:rsid w:val="00FC327E"/>
    <w:rsid w:val="00FC51B1"/>
    <w:rsid w:val="00FC52E0"/>
    <w:rsid w:val="00FC5C73"/>
    <w:rsid w:val="00FC6DB4"/>
    <w:rsid w:val="00FC6EA3"/>
    <w:rsid w:val="00FC7337"/>
    <w:rsid w:val="00FD0491"/>
    <w:rsid w:val="00FD0847"/>
    <w:rsid w:val="00FD1548"/>
    <w:rsid w:val="00FD1889"/>
    <w:rsid w:val="00FD1BC5"/>
    <w:rsid w:val="00FD3250"/>
    <w:rsid w:val="00FD33B1"/>
    <w:rsid w:val="00FD570F"/>
    <w:rsid w:val="00FD5CC0"/>
    <w:rsid w:val="00FD60C3"/>
    <w:rsid w:val="00FD6B41"/>
    <w:rsid w:val="00FD7142"/>
    <w:rsid w:val="00FD7235"/>
    <w:rsid w:val="00FD7C88"/>
    <w:rsid w:val="00FE0B62"/>
    <w:rsid w:val="00FE1077"/>
    <w:rsid w:val="00FE1774"/>
    <w:rsid w:val="00FE1873"/>
    <w:rsid w:val="00FE19A9"/>
    <w:rsid w:val="00FE1ACB"/>
    <w:rsid w:val="00FE22A4"/>
    <w:rsid w:val="00FE3340"/>
    <w:rsid w:val="00FE3691"/>
    <w:rsid w:val="00FE3830"/>
    <w:rsid w:val="00FE4B2D"/>
    <w:rsid w:val="00FE5683"/>
    <w:rsid w:val="00FE68D7"/>
    <w:rsid w:val="00FE718E"/>
    <w:rsid w:val="00FE7C64"/>
    <w:rsid w:val="00FF0764"/>
    <w:rsid w:val="00FF0821"/>
    <w:rsid w:val="00FF0A7F"/>
    <w:rsid w:val="00FF111E"/>
    <w:rsid w:val="00FF11D9"/>
    <w:rsid w:val="00FF12E6"/>
    <w:rsid w:val="00FF1560"/>
    <w:rsid w:val="00FF28AD"/>
    <w:rsid w:val="00FF2B10"/>
    <w:rsid w:val="00FF2BF8"/>
    <w:rsid w:val="00FF3988"/>
    <w:rsid w:val="00FF39E4"/>
    <w:rsid w:val="00FF3CF4"/>
    <w:rsid w:val="00FF4F75"/>
    <w:rsid w:val="00FF5032"/>
    <w:rsid w:val="00FF58A7"/>
    <w:rsid w:val="00FF6097"/>
    <w:rsid w:val="00FF6A74"/>
    <w:rsid w:val="00FF6C0F"/>
    <w:rsid w:val="00FF6E63"/>
    <w:rsid w:val="00FF7388"/>
    <w:rsid w:val="00FF768D"/>
    <w:rsid w:val="00FF7C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sz w:val="28"/>
      <w:u w:val="single"/>
      <w:lang w:val="x-none" w:eastAsia="en-US"/>
    </w:rPr>
  </w:style>
  <w:style w:type="character" w:customStyle="1" w:styleId="berschrift2Zchn">
    <w:name w:val="Überschrift 2 Zchn"/>
    <w:basedOn w:val="Absatz-Standardschriftart"/>
    <w:link w:val="berschrift2"/>
    <w:uiPriority w:val="9"/>
    <w:locked/>
    <w:rsid w:val="002C444A"/>
    <w:rPr>
      <w:rFonts w:ascii="Utsaah" w:hAnsi="Utsaah" w:cs="Times New Roman"/>
      <w:b/>
      <w:sz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rPr>
  </w:style>
  <w:style w:type="character" w:styleId="Funotenzeichen">
    <w:name w:val="footnote reference"/>
    <w:basedOn w:val="Absatz-Standardschriftart"/>
    <w:uiPriority w:val="99"/>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cs="Times New Roman"/>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rPr>
  </w:style>
  <w:style w:type="character" w:styleId="Fett">
    <w:name w:val="Strong"/>
    <w:basedOn w:val="Absatz-Standardschriftart"/>
    <w:uiPriority w:val="22"/>
    <w:qFormat/>
    <w:rsid w:val="00B834B6"/>
    <w:rPr>
      <w:rFonts w:cs="Times New Roman"/>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hAnsi="Arial" w:cs="Times New Roman"/>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rFonts w:cs="Times New Roman"/>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sz w:val="28"/>
      <w:u w:val="single"/>
      <w:lang w:val="x-none" w:eastAsia="en-US"/>
    </w:rPr>
  </w:style>
  <w:style w:type="character" w:customStyle="1" w:styleId="berschrift2Zchn">
    <w:name w:val="Überschrift 2 Zchn"/>
    <w:basedOn w:val="Absatz-Standardschriftart"/>
    <w:link w:val="berschrift2"/>
    <w:uiPriority w:val="9"/>
    <w:locked/>
    <w:rsid w:val="002C444A"/>
    <w:rPr>
      <w:rFonts w:ascii="Utsaah" w:hAnsi="Utsaah" w:cs="Times New Roman"/>
      <w:b/>
      <w:sz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rPr>
  </w:style>
  <w:style w:type="character" w:styleId="Funotenzeichen">
    <w:name w:val="footnote reference"/>
    <w:basedOn w:val="Absatz-Standardschriftart"/>
    <w:uiPriority w:val="99"/>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cs="Times New Roman"/>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rPr>
  </w:style>
  <w:style w:type="character" w:styleId="Fett">
    <w:name w:val="Strong"/>
    <w:basedOn w:val="Absatz-Standardschriftart"/>
    <w:uiPriority w:val="22"/>
    <w:qFormat/>
    <w:rsid w:val="00B834B6"/>
    <w:rPr>
      <w:rFonts w:cs="Times New Roman"/>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hAnsi="Arial" w:cs="Times New Roman"/>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rFonts w:cs="Times New Roman"/>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750117">
      <w:marLeft w:val="0"/>
      <w:marRight w:val="0"/>
      <w:marTop w:val="0"/>
      <w:marBottom w:val="0"/>
      <w:divBdr>
        <w:top w:val="none" w:sz="0" w:space="0" w:color="auto"/>
        <w:left w:val="none" w:sz="0" w:space="0" w:color="auto"/>
        <w:bottom w:val="none" w:sz="0" w:space="0" w:color="auto"/>
        <w:right w:val="none" w:sz="0" w:space="0" w:color="auto"/>
      </w:divBdr>
      <w:divsChild>
        <w:div w:id="1166750120">
          <w:marLeft w:val="0"/>
          <w:marRight w:val="0"/>
          <w:marTop w:val="0"/>
          <w:marBottom w:val="0"/>
          <w:divBdr>
            <w:top w:val="none" w:sz="0" w:space="0" w:color="auto"/>
            <w:left w:val="none" w:sz="0" w:space="0" w:color="auto"/>
            <w:bottom w:val="none" w:sz="0" w:space="0" w:color="auto"/>
            <w:right w:val="none" w:sz="0" w:space="0" w:color="auto"/>
          </w:divBdr>
        </w:div>
        <w:div w:id="1166750134">
          <w:marLeft w:val="0"/>
          <w:marRight w:val="0"/>
          <w:marTop w:val="0"/>
          <w:marBottom w:val="0"/>
          <w:divBdr>
            <w:top w:val="none" w:sz="0" w:space="0" w:color="auto"/>
            <w:left w:val="none" w:sz="0" w:space="0" w:color="auto"/>
            <w:bottom w:val="none" w:sz="0" w:space="0" w:color="auto"/>
            <w:right w:val="none" w:sz="0" w:space="0" w:color="auto"/>
          </w:divBdr>
        </w:div>
        <w:div w:id="1166750136">
          <w:marLeft w:val="0"/>
          <w:marRight w:val="0"/>
          <w:marTop w:val="0"/>
          <w:marBottom w:val="0"/>
          <w:divBdr>
            <w:top w:val="none" w:sz="0" w:space="0" w:color="auto"/>
            <w:left w:val="none" w:sz="0" w:space="0" w:color="auto"/>
            <w:bottom w:val="none" w:sz="0" w:space="0" w:color="auto"/>
            <w:right w:val="none" w:sz="0" w:space="0" w:color="auto"/>
          </w:divBdr>
        </w:div>
        <w:div w:id="1166750149">
          <w:marLeft w:val="0"/>
          <w:marRight w:val="0"/>
          <w:marTop w:val="0"/>
          <w:marBottom w:val="0"/>
          <w:divBdr>
            <w:top w:val="none" w:sz="0" w:space="0" w:color="auto"/>
            <w:left w:val="none" w:sz="0" w:space="0" w:color="auto"/>
            <w:bottom w:val="none" w:sz="0" w:space="0" w:color="auto"/>
            <w:right w:val="none" w:sz="0" w:space="0" w:color="auto"/>
          </w:divBdr>
        </w:div>
        <w:div w:id="1166750156">
          <w:marLeft w:val="0"/>
          <w:marRight w:val="0"/>
          <w:marTop w:val="0"/>
          <w:marBottom w:val="0"/>
          <w:divBdr>
            <w:top w:val="none" w:sz="0" w:space="0" w:color="auto"/>
            <w:left w:val="none" w:sz="0" w:space="0" w:color="auto"/>
            <w:bottom w:val="none" w:sz="0" w:space="0" w:color="auto"/>
            <w:right w:val="none" w:sz="0" w:space="0" w:color="auto"/>
          </w:divBdr>
        </w:div>
        <w:div w:id="1166750162">
          <w:marLeft w:val="0"/>
          <w:marRight w:val="0"/>
          <w:marTop w:val="0"/>
          <w:marBottom w:val="0"/>
          <w:divBdr>
            <w:top w:val="none" w:sz="0" w:space="0" w:color="auto"/>
            <w:left w:val="none" w:sz="0" w:space="0" w:color="auto"/>
            <w:bottom w:val="none" w:sz="0" w:space="0" w:color="auto"/>
            <w:right w:val="none" w:sz="0" w:space="0" w:color="auto"/>
          </w:divBdr>
        </w:div>
        <w:div w:id="1166750174">
          <w:marLeft w:val="0"/>
          <w:marRight w:val="0"/>
          <w:marTop w:val="0"/>
          <w:marBottom w:val="0"/>
          <w:divBdr>
            <w:top w:val="none" w:sz="0" w:space="0" w:color="auto"/>
            <w:left w:val="none" w:sz="0" w:space="0" w:color="auto"/>
            <w:bottom w:val="none" w:sz="0" w:space="0" w:color="auto"/>
            <w:right w:val="none" w:sz="0" w:space="0" w:color="auto"/>
          </w:divBdr>
        </w:div>
      </w:divsChild>
    </w:div>
    <w:div w:id="1166750118">
      <w:marLeft w:val="0"/>
      <w:marRight w:val="0"/>
      <w:marTop w:val="0"/>
      <w:marBottom w:val="0"/>
      <w:divBdr>
        <w:top w:val="none" w:sz="0" w:space="0" w:color="auto"/>
        <w:left w:val="none" w:sz="0" w:space="0" w:color="auto"/>
        <w:bottom w:val="none" w:sz="0" w:space="0" w:color="auto"/>
        <w:right w:val="none" w:sz="0" w:space="0" w:color="auto"/>
      </w:divBdr>
      <w:divsChild>
        <w:div w:id="1166750130">
          <w:marLeft w:val="749"/>
          <w:marRight w:val="0"/>
          <w:marTop w:val="96"/>
          <w:marBottom w:val="0"/>
          <w:divBdr>
            <w:top w:val="none" w:sz="0" w:space="0" w:color="auto"/>
            <w:left w:val="none" w:sz="0" w:space="0" w:color="auto"/>
            <w:bottom w:val="none" w:sz="0" w:space="0" w:color="auto"/>
            <w:right w:val="none" w:sz="0" w:space="0" w:color="auto"/>
          </w:divBdr>
        </w:div>
        <w:div w:id="1166750140">
          <w:marLeft w:val="749"/>
          <w:marRight w:val="0"/>
          <w:marTop w:val="96"/>
          <w:marBottom w:val="0"/>
          <w:divBdr>
            <w:top w:val="none" w:sz="0" w:space="0" w:color="auto"/>
            <w:left w:val="none" w:sz="0" w:space="0" w:color="auto"/>
            <w:bottom w:val="none" w:sz="0" w:space="0" w:color="auto"/>
            <w:right w:val="none" w:sz="0" w:space="0" w:color="auto"/>
          </w:divBdr>
        </w:div>
        <w:div w:id="1166750160">
          <w:marLeft w:val="749"/>
          <w:marRight w:val="0"/>
          <w:marTop w:val="96"/>
          <w:marBottom w:val="0"/>
          <w:divBdr>
            <w:top w:val="none" w:sz="0" w:space="0" w:color="auto"/>
            <w:left w:val="none" w:sz="0" w:space="0" w:color="auto"/>
            <w:bottom w:val="none" w:sz="0" w:space="0" w:color="auto"/>
            <w:right w:val="none" w:sz="0" w:space="0" w:color="auto"/>
          </w:divBdr>
        </w:div>
        <w:div w:id="1166750165">
          <w:marLeft w:val="749"/>
          <w:marRight w:val="0"/>
          <w:marTop w:val="96"/>
          <w:marBottom w:val="0"/>
          <w:divBdr>
            <w:top w:val="none" w:sz="0" w:space="0" w:color="auto"/>
            <w:left w:val="none" w:sz="0" w:space="0" w:color="auto"/>
            <w:bottom w:val="none" w:sz="0" w:space="0" w:color="auto"/>
            <w:right w:val="none" w:sz="0" w:space="0" w:color="auto"/>
          </w:divBdr>
        </w:div>
        <w:div w:id="1166750169">
          <w:marLeft w:val="749"/>
          <w:marRight w:val="0"/>
          <w:marTop w:val="96"/>
          <w:marBottom w:val="0"/>
          <w:divBdr>
            <w:top w:val="none" w:sz="0" w:space="0" w:color="auto"/>
            <w:left w:val="none" w:sz="0" w:space="0" w:color="auto"/>
            <w:bottom w:val="none" w:sz="0" w:space="0" w:color="auto"/>
            <w:right w:val="none" w:sz="0" w:space="0" w:color="auto"/>
          </w:divBdr>
        </w:div>
        <w:div w:id="1166750323">
          <w:marLeft w:val="749"/>
          <w:marRight w:val="0"/>
          <w:marTop w:val="96"/>
          <w:marBottom w:val="0"/>
          <w:divBdr>
            <w:top w:val="none" w:sz="0" w:space="0" w:color="auto"/>
            <w:left w:val="none" w:sz="0" w:space="0" w:color="auto"/>
            <w:bottom w:val="none" w:sz="0" w:space="0" w:color="auto"/>
            <w:right w:val="none" w:sz="0" w:space="0" w:color="auto"/>
          </w:divBdr>
        </w:div>
      </w:divsChild>
    </w:div>
    <w:div w:id="1166750119">
      <w:marLeft w:val="0"/>
      <w:marRight w:val="0"/>
      <w:marTop w:val="0"/>
      <w:marBottom w:val="0"/>
      <w:divBdr>
        <w:top w:val="none" w:sz="0" w:space="0" w:color="auto"/>
        <w:left w:val="none" w:sz="0" w:space="0" w:color="auto"/>
        <w:bottom w:val="none" w:sz="0" w:space="0" w:color="auto"/>
        <w:right w:val="none" w:sz="0" w:space="0" w:color="auto"/>
      </w:divBdr>
    </w:div>
    <w:div w:id="1166750121">
      <w:marLeft w:val="0"/>
      <w:marRight w:val="0"/>
      <w:marTop w:val="0"/>
      <w:marBottom w:val="0"/>
      <w:divBdr>
        <w:top w:val="none" w:sz="0" w:space="0" w:color="auto"/>
        <w:left w:val="none" w:sz="0" w:space="0" w:color="auto"/>
        <w:bottom w:val="none" w:sz="0" w:space="0" w:color="auto"/>
        <w:right w:val="none" w:sz="0" w:space="0" w:color="auto"/>
      </w:divBdr>
    </w:div>
    <w:div w:id="1166750122">
      <w:marLeft w:val="0"/>
      <w:marRight w:val="0"/>
      <w:marTop w:val="0"/>
      <w:marBottom w:val="0"/>
      <w:divBdr>
        <w:top w:val="none" w:sz="0" w:space="0" w:color="auto"/>
        <w:left w:val="none" w:sz="0" w:space="0" w:color="auto"/>
        <w:bottom w:val="none" w:sz="0" w:space="0" w:color="auto"/>
        <w:right w:val="none" w:sz="0" w:space="0" w:color="auto"/>
      </w:divBdr>
    </w:div>
    <w:div w:id="1166750123">
      <w:marLeft w:val="0"/>
      <w:marRight w:val="0"/>
      <w:marTop w:val="0"/>
      <w:marBottom w:val="0"/>
      <w:divBdr>
        <w:top w:val="none" w:sz="0" w:space="0" w:color="auto"/>
        <w:left w:val="none" w:sz="0" w:space="0" w:color="auto"/>
        <w:bottom w:val="none" w:sz="0" w:space="0" w:color="auto"/>
        <w:right w:val="none" w:sz="0" w:space="0" w:color="auto"/>
      </w:divBdr>
      <w:divsChild>
        <w:div w:id="1166750161">
          <w:marLeft w:val="0"/>
          <w:marRight w:val="0"/>
          <w:marTop w:val="0"/>
          <w:marBottom w:val="0"/>
          <w:divBdr>
            <w:top w:val="none" w:sz="0" w:space="0" w:color="auto"/>
            <w:left w:val="none" w:sz="0" w:space="0" w:color="auto"/>
            <w:bottom w:val="none" w:sz="0" w:space="0" w:color="auto"/>
            <w:right w:val="none" w:sz="0" w:space="0" w:color="auto"/>
          </w:divBdr>
          <w:divsChild>
            <w:div w:id="1166750189">
              <w:marLeft w:val="0"/>
              <w:marRight w:val="0"/>
              <w:marTop w:val="0"/>
              <w:marBottom w:val="0"/>
              <w:divBdr>
                <w:top w:val="none" w:sz="0" w:space="0" w:color="auto"/>
                <w:left w:val="none" w:sz="0" w:space="0" w:color="auto"/>
                <w:bottom w:val="none" w:sz="0" w:space="0" w:color="auto"/>
                <w:right w:val="none" w:sz="0" w:space="0" w:color="auto"/>
              </w:divBdr>
              <w:divsChild>
                <w:div w:id="1166750182">
                  <w:marLeft w:val="0"/>
                  <w:marRight w:val="0"/>
                  <w:marTop w:val="0"/>
                  <w:marBottom w:val="0"/>
                  <w:divBdr>
                    <w:top w:val="none" w:sz="0" w:space="0" w:color="auto"/>
                    <w:left w:val="none" w:sz="0" w:space="0" w:color="auto"/>
                    <w:bottom w:val="none" w:sz="0" w:space="0" w:color="auto"/>
                    <w:right w:val="none" w:sz="0" w:space="0" w:color="auto"/>
                  </w:divBdr>
                  <w:divsChild>
                    <w:div w:id="116675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750124">
      <w:marLeft w:val="0"/>
      <w:marRight w:val="0"/>
      <w:marTop w:val="0"/>
      <w:marBottom w:val="0"/>
      <w:divBdr>
        <w:top w:val="none" w:sz="0" w:space="0" w:color="auto"/>
        <w:left w:val="none" w:sz="0" w:space="0" w:color="auto"/>
        <w:bottom w:val="none" w:sz="0" w:space="0" w:color="auto"/>
        <w:right w:val="none" w:sz="0" w:space="0" w:color="auto"/>
      </w:divBdr>
    </w:div>
    <w:div w:id="1166750125">
      <w:marLeft w:val="0"/>
      <w:marRight w:val="0"/>
      <w:marTop w:val="0"/>
      <w:marBottom w:val="0"/>
      <w:divBdr>
        <w:top w:val="none" w:sz="0" w:space="0" w:color="auto"/>
        <w:left w:val="none" w:sz="0" w:space="0" w:color="auto"/>
        <w:bottom w:val="none" w:sz="0" w:space="0" w:color="auto"/>
        <w:right w:val="none" w:sz="0" w:space="0" w:color="auto"/>
      </w:divBdr>
    </w:div>
    <w:div w:id="1166750126">
      <w:marLeft w:val="0"/>
      <w:marRight w:val="0"/>
      <w:marTop w:val="0"/>
      <w:marBottom w:val="0"/>
      <w:divBdr>
        <w:top w:val="none" w:sz="0" w:space="0" w:color="auto"/>
        <w:left w:val="none" w:sz="0" w:space="0" w:color="auto"/>
        <w:bottom w:val="none" w:sz="0" w:space="0" w:color="auto"/>
        <w:right w:val="none" w:sz="0" w:space="0" w:color="auto"/>
      </w:divBdr>
    </w:div>
    <w:div w:id="1166750127">
      <w:marLeft w:val="0"/>
      <w:marRight w:val="0"/>
      <w:marTop w:val="0"/>
      <w:marBottom w:val="0"/>
      <w:divBdr>
        <w:top w:val="none" w:sz="0" w:space="0" w:color="auto"/>
        <w:left w:val="none" w:sz="0" w:space="0" w:color="auto"/>
        <w:bottom w:val="none" w:sz="0" w:space="0" w:color="auto"/>
        <w:right w:val="none" w:sz="0" w:space="0" w:color="auto"/>
      </w:divBdr>
    </w:div>
    <w:div w:id="1166750128">
      <w:marLeft w:val="0"/>
      <w:marRight w:val="0"/>
      <w:marTop w:val="0"/>
      <w:marBottom w:val="0"/>
      <w:divBdr>
        <w:top w:val="none" w:sz="0" w:space="0" w:color="auto"/>
        <w:left w:val="none" w:sz="0" w:space="0" w:color="auto"/>
        <w:bottom w:val="none" w:sz="0" w:space="0" w:color="auto"/>
        <w:right w:val="none" w:sz="0" w:space="0" w:color="auto"/>
      </w:divBdr>
      <w:divsChild>
        <w:div w:id="1166750137">
          <w:marLeft w:val="1354"/>
          <w:marRight w:val="0"/>
          <w:marTop w:val="115"/>
          <w:marBottom w:val="0"/>
          <w:divBdr>
            <w:top w:val="none" w:sz="0" w:space="0" w:color="auto"/>
            <w:left w:val="none" w:sz="0" w:space="0" w:color="auto"/>
            <w:bottom w:val="none" w:sz="0" w:space="0" w:color="auto"/>
            <w:right w:val="none" w:sz="0" w:space="0" w:color="auto"/>
          </w:divBdr>
        </w:div>
        <w:div w:id="1166750153">
          <w:marLeft w:val="1944"/>
          <w:marRight w:val="0"/>
          <w:marTop w:val="115"/>
          <w:marBottom w:val="0"/>
          <w:divBdr>
            <w:top w:val="none" w:sz="0" w:space="0" w:color="auto"/>
            <w:left w:val="none" w:sz="0" w:space="0" w:color="auto"/>
            <w:bottom w:val="none" w:sz="0" w:space="0" w:color="auto"/>
            <w:right w:val="none" w:sz="0" w:space="0" w:color="auto"/>
          </w:divBdr>
        </w:div>
        <w:div w:id="1166750190">
          <w:marLeft w:val="1354"/>
          <w:marRight w:val="0"/>
          <w:marTop w:val="115"/>
          <w:marBottom w:val="0"/>
          <w:divBdr>
            <w:top w:val="none" w:sz="0" w:space="0" w:color="auto"/>
            <w:left w:val="none" w:sz="0" w:space="0" w:color="auto"/>
            <w:bottom w:val="none" w:sz="0" w:space="0" w:color="auto"/>
            <w:right w:val="none" w:sz="0" w:space="0" w:color="auto"/>
          </w:divBdr>
        </w:div>
        <w:div w:id="1166750320">
          <w:marLeft w:val="1354"/>
          <w:marRight w:val="0"/>
          <w:marTop w:val="115"/>
          <w:marBottom w:val="0"/>
          <w:divBdr>
            <w:top w:val="none" w:sz="0" w:space="0" w:color="auto"/>
            <w:left w:val="none" w:sz="0" w:space="0" w:color="auto"/>
            <w:bottom w:val="none" w:sz="0" w:space="0" w:color="auto"/>
            <w:right w:val="none" w:sz="0" w:space="0" w:color="auto"/>
          </w:divBdr>
        </w:div>
      </w:divsChild>
    </w:div>
    <w:div w:id="1166750129">
      <w:marLeft w:val="0"/>
      <w:marRight w:val="0"/>
      <w:marTop w:val="0"/>
      <w:marBottom w:val="0"/>
      <w:divBdr>
        <w:top w:val="none" w:sz="0" w:space="0" w:color="auto"/>
        <w:left w:val="none" w:sz="0" w:space="0" w:color="auto"/>
        <w:bottom w:val="none" w:sz="0" w:space="0" w:color="auto"/>
        <w:right w:val="none" w:sz="0" w:space="0" w:color="auto"/>
      </w:divBdr>
    </w:div>
    <w:div w:id="1166750132">
      <w:marLeft w:val="0"/>
      <w:marRight w:val="0"/>
      <w:marTop w:val="0"/>
      <w:marBottom w:val="0"/>
      <w:divBdr>
        <w:top w:val="none" w:sz="0" w:space="0" w:color="auto"/>
        <w:left w:val="none" w:sz="0" w:space="0" w:color="auto"/>
        <w:bottom w:val="none" w:sz="0" w:space="0" w:color="auto"/>
        <w:right w:val="none" w:sz="0" w:space="0" w:color="auto"/>
      </w:divBdr>
      <w:divsChild>
        <w:div w:id="1166750138">
          <w:marLeft w:val="0"/>
          <w:marRight w:val="0"/>
          <w:marTop w:val="0"/>
          <w:marBottom w:val="0"/>
          <w:divBdr>
            <w:top w:val="none" w:sz="0" w:space="0" w:color="auto"/>
            <w:left w:val="none" w:sz="0" w:space="0" w:color="auto"/>
            <w:bottom w:val="none" w:sz="0" w:space="0" w:color="auto"/>
            <w:right w:val="none" w:sz="0" w:space="0" w:color="auto"/>
          </w:divBdr>
          <w:divsChild>
            <w:div w:id="1166750150">
              <w:marLeft w:val="0"/>
              <w:marRight w:val="0"/>
              <w:marTop w:val="0"/>
              <w:marBottom w:val="0"/>
              <w:divBdr>
                <w:top w:val="none" w:sz="0" w:space="0" w:color="auto"/>
                <w:left w:val="none" w:sz="0" w:space="0" w:color="auto"/>
                <w:bottom w:val="dashed" w:sz="6" w:space="0" w:color="D6D6D6"/>
                <w:right w:val="none" w:sz="0" w:space="0" w:color="auto"/>
              </w:divBdr>
              <w:divsChild>
                <w:div w:id="1166750184">
                  <w:marLeft w:val="0"/>
                  <w:marRight w:val="0"/>
                  <w:marTop w:val="0"/>
                  <w:marBottom w:val="0"/>
                  <w:divBdr>
                    <w:top w:val="none" w:sz="0" w:space="0" w:color="auto"/>
                    <w:left w:val="none" w:sz="0" w:space="0" w:color="auto"/>
                    <w:bottom w:val="none" w:sz="0" w:space="0" w:color="auto"/>
                    <w:right w:val="none" w:sz="0" w:space="0" w:color="auto"/>
                  </w:divBdr>
                  <w:divsChild>
                    <w:div w:id="1166750324">
                      <w:marLeft w:val="3630"/>
                      <w:marRight w:val="-14400"/>
                      <w:marTop w:val="0"/>
                      <w:marBottom w:val="0"/>
                      <w:divBdr>
                        <w:top w:val="none" w:sz="0" w:space="0" w:color="auto"/>
                        <w:left w:val="none" w:sz="0" w:space="0" w:color="auto"/>
                        <w:bottom w:val="none" w:sz="0" w:space="0" w:color="auto"/>
                        <w:right w:val="none" w:sz="0" w:space="0" w:color="auto"/>
                      </w:divBdr>
                      <w:divsChild>
                        <w:div w:id="1166750157">
                          <w:marLeft w:val="0"/>
                          <w:marRight w:val="0"/>
                          <w:marTop w:val="0"/>
                          <w:marBottom w:val="0"/>
                          <w:divBdr>
                            <w:top w:val="none" w:sz="0" w:space="0" w:color="auto"/>
                            <w:left w:val="none" w:sz="0" w:space="0" w:color="auto"/>
                            <w:bottom w:val="none" w:sz="0" w:space="0" w:color="auto"/>
                            <w:right w:val="none" w:sz="0" w:space="0" w:color="auto"/>
                          </w:divBdr>
                          <w:divsChild>
                            <w:div w:id="1166750164">
                              <w:marLeft w:val="0"/>
                              <w:marRight w:val="0"/>
                              <w:marTop w:val="0"/>
                              <w:marBottom w:val="0"/>
                              <w:divBdr>
                                <w:top w:val="none" w:sz="0" w:space="0" w:color="auto"/>
                                <w:left w:val="none" w:sz="0" w:space="0" w:color="auto"/>
                                <w:bottom w:val="none" w:sz="0" w:space="0" w:color="auto"/>
                                <w:right w:val="none" w:sz="0" w:space="0" w:color="auto"/>
                              </w:divBdr>
                              <w:divsChild>
                                <w:div w:id="1166750319">
                                  <w:marLeft w:val="0"/>
                                  <w:marRight w:val="0"/>
                                  <w:marTop w:val="0"/>
                                  <w:marBottom w:val="240"/>
                                  <w:divBdr>
                                    <w:top w:val="none" w:sz="0" w:space="0" w:color="auto"/>
                                    <w:left w:val="none" w:sz="0" w:space="0" w:color="auto"/>
                                    <w:bottom w:val="none" w:sz="0" w:space="0" w:color="auto"/>
                                    <w:right w:val="none" w:sz="0" w:space="0" w:color="auto"/>
                                  </w:divBdr>
                                  <w:divsChild>
                                    <w:div w:id="1166750177">
                                      <w:marLeft w:val="0"/>
                                      <w:marRight w:val="0"/>
                                      <w:marTop w:val="0"/>
                                      <w:marBottom w:val="0"/>
                                      <w:divBdr>
                                        <w:top w:val="none" w:sz="0" w:space="0" w:color="auto"/>
                                        <w:left w:val="none" w:sz="0" w:space="0" w:color="auto"/>
                                        <w:bottom w:val="none" w:sz="0" w:space="0" w:color="auto"/>
                                        <w:right w:val="none" w:sz="0" w:space="0" w:color="auto"/>
                                      </w:divBdr>
                                    </w:div>
                                    <w:div w:id="116675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750141">
      <w:marLeft w:val="0"/>
      <w:marRight w:val="0"/>
      <w:marTop w:val="0"/>
      <w:marBottom w:val="0"/>
      <w:divBdr>
        <w:top w:val="none" w:sz="0" w:space="0" w:color="auto"/>
        <w:left w:val="none" w:sz="0" w:space="0" w:color="auto"/>
        <w:bottom w:val="none" w:sz="0" w:space="0" w:color="auto"/>
        <w:right w:val="none" w:sz="0" w:space="0" w:color="auto"/>
      </w:divBdr>
    </w:div>
    <w:div w:id="1166750142">
      <w:marLeft w:val="0"/>
      <w:marRight w:val="0"/>
      <w:marTop w:val="0"/>
      <w:marBottom w:val="0"/>
      <w:divBdr>
        <w:top w:val="none" w:sz="0" w:space="0" w:color="auto"/>
        <w:left w:val="none" w:sz="0" w:space="0" w:color="auto"/>
        <w:bottom w:val="none" w:sz="0" w:space="0" w:color="auto"/>
        <w:right w:val="none" w:sz="0" w:space="0" w:color="auto"/>
      </w:divBdr>
    </w:div>
    <w:div w:id="1166750143">
      <w:marLeft w:val="0"/>
      <w:marRight w:val="0"/>
      <w:marTop w:val="0"/>
      <w:marBottom w:val="0"/>
      <w:divBdr>
        <w:top w:val="none" w:sz="0" w:space="0" w:color="auto"/>
        <w:left w:val="none" w:sz="0" w:space="0" w:color="auto"/>
        <w:bottom w:val="none" w:sz="0" w:space="0" w:color="auto"/>
        <w:right w:val="none" w:sz="0" w:space="0" w:color="auto"/>
      </w:divBdr>
    </w:div>
    <w:div w:id="1166750145">
      <w:marLeft w:val="0"/>
      <w:marRight w:val="0"/>
      <w:marTop w:val="0"/>
      <w:marBottom w:val="0"/>
      <w:divBdr>
        <w:top w:val="none" w:sz="0" w:space="0" w:color="auto"/>
        <w:left w:val="none" w:sz="0" w:space="0" w:color="auto"/>
        <w:bottom w:val="none" w:sz="0" w:space="0" w:color="auto"/>
        <w:right w:val="none" w:sz="0" w:space="0" w:color="auto"/>
      </w:divBdr>
    </w:div>
    <w:div w:id="1166750146">
      <w:marLeft w:val="0"/>
      <w:marRight w:val="0"/>
      <w:marTop w:val="0"/>
      <w:marBottom w:val="0"/>
      <w:divBdr>
        <w:top w:val="none" w:sz="0" w:space="0" w:color="auto"/>
        <w:left w:val="none" w:sz="0" w:space="0" w:color="auto"/>
        <w:bottom w:val="none" w:sz="0" w:space="0" w:color="auto"/>
        <w:right w:val="none" w:sz="0" w:space="0" w:color="auto"/>
      </w:divBdr>
    </w:div>
    <w:div w:id="1166750147">
      <w:marLeft w:val="0"/>
      <w:marRight w:val="0"/>
      <w:marTop w:val="0"/>
      <w:marBottom w:val="0"/>
      <w:divBdr>
        <w:top w:val="none" w:sz="0" w:space="0" w:color="auto"/>
        <w:left w:val="none" w:sz="0" w:space="0" w:color="auto"/>
        <w:bottom w:val="none" w:sz="0" w:space="0" w:color="auto"/>
        <w:right w:val="none" w:sz="0" w:space="0" w:color="auto"/>
      </w:divBdr>
    </w:div>
    <w:div w:id="1166750148">
      <w:marLeft w:val="0"/>
      <w:marRight w:val="0"/>
      <w:marTop w:val="0"/>
      <w:marBottom w:val="0"/>
      <w:divBdr>
        <w:top w:val="none" w:sz="0" w:space="0" w:color="auto"/>
        <w:left w:val="none" w:sz="0" w:space="0" w:color="auto"/>
        <w:bottom w:val="none" w:sz="0" w:space="0" w:color="auto"/>
        <w:right w:val="none" w:sz="0" w:space="0" w:color="auto"/>
      </w:divBdr>
    </w:div>
    <w:div w:id="1166750152">
      <w:marLeft w:val="0"/>
      <w:marRight w:val="0"/>
      <w:marTop w:val="0"/>
      <w:marBottom w:val="0"/>
      <w:divBdr>
        <w:top w:val="none" w:sz="0" w:space="0" w:color="auto"/>
        <w:left w:val="none" w:sz="0" w:space="0" w:color="auto"/>
        <w:bottom w:val="none" w:sz="0" w:space="0" w:color="auto"/>
        <w:right w:val="none" w:sz="0" w:space="0" w:color="auto"/>
      </w:divBdr>
      <w:divsChild>
        <w:div w:id="1166750175">
          <w:marLeft w:val="1397"/>
          <w:marRight w:val="0"/>
          <w:marTop w:val="460"/>
          <w:marBottom w:val="0"/>
          <w:divBdr>
            <w:top w:val="none" w:sz="0" w:space="0" w:color="auto"/>
            <w:left w:val="none" w:sz="0" w:space="0" w:color="auto"/>
            <w:bottom w:val="none" w:sz="0" w:space="0" w:color="auto"/>
            <w:right w:val="none" w:sz="0" w:space="0" w:color="auto"/>
          </w:divBdr>
        </w:div>
      </w:divsChild>
    </w:div>
    <w:div w:id="1166750155">
      <w:marLeft w:val="0"/>
      <w:marRight w:val="0"/>
      <w:marTop w:val="0"/>
      <w:marBottom w:val="0"/>
      <w:divBdr>
        <w:top w:val="none" w:sz="0" w:space="0" w:color="auto"/>
        <w:left w:val="none" w:sz="0" w:space="0" w:color="auto"/>
        <w:bottom w:val="none" w:sz="0" w:space="0" w:color="auto"/>
        <w:right w:val="none" w:sz="0" w:space="0" w:color="auto"/>
      </w:divBdr>
    </w:div>
    <w:div w:id="1166750158">
      <w:marLeft w:val="0"/>
      <w:marRight w:val="0"/>
      <w:marTop w:val="0"/>
      <w:marBottom w:val="0"/>
      <w:divBdr>
        <w:top w:val="none" w:sz="0" w:space="0" w:color="auto"/>
        <w:left w:val="none" w:sz="0" w:space="0" w:color="auto"/>
        <w:bottom w:val="none" w:sz="0" w:space="0" w:color="auto"/>
        <w:right w:val="none" w:sz="0" w:space="0" w:color="auto"/>
      </w:divBdr>
    </w:div>
    <w:div w:id="1166750159">
      <w:marLeft w:val="0"/>
      <w:marRight w:val="0"/>
      <w:marTop w:val="0"/>
      <w:marBottom w:val="0"/>
      <w:divBdr>
        <w:top w:val="none" w:sz="0" w:space="0" w:color="auto"/>
        <w:left w:val="none" w:sz="0" w:space="0" w:color="auto"/>
        <w:bottom w:val="none" w:sz="0" w:space="0" w:color="auto"/>
        <w:right w:val="none" w:sz="0" w:space="0" w:color="auto"/>
      </w:divBdr>
    </w:div>
    <w:div w:id="1166750163">
      <w:marLeft w:val="0"/>
      <w:marRight w:val="0"/>
      <w:marTop w:val="0"/>
      <w:marBottom w:val="0"/>
      <w:divBdr>
        <w:top w:val="none" w:sz="0" w:space="0" w:color="auto"/>
        <w:left w:val="none" w:sz="0" w:space="0" w:color="auto"/>
        <w:bottom w:val="none" w:sz="0" w:space="0" w:color="auto"/>
        <w:right w:val="none" w:sz="0" w:space="0" w:color="auto"/>
      </w:divBdr>
    </w:div>
    <w:div w:id="1166750166">
      <w:marLeft w:val="0"/>
      <w:marRight w:val="0"/>
      <w:marTop w:val="0"/>
      <w:marBottom w:val="0"/>
      <w:divBdr>
        <w:top w:val="none" w:sz="0" w:space="0" w:color="auto"/>
        <w:left w:val="none" w:sz="0" w:space="0" w:color="auto"/>
        <w:bottom w:val="none" w:sz="0" w:space="0" w:color="auto"/>
        <w:right w:val="none" w:sz="0" w:space="0" w:color="auto"/>
      </w:divBdr>
    </w:div>
    <w:div w:id="1166750167">
      <w:marLeft w:val="0"/>
      <w:marRight w:val="0"/>
      <w:marTop w:val="0"/>
      <w:marBottom w:val="0"/>
      <w:divBdr>
        <w:top w:val="none" w:sz="0" w:space="0" w:color="auto"/>
        <w:left w:val="none" w:sz="0" w:space="0" w:color="auto"/>
        <w:bottom w:val="none" w:sz="0" w:space="0" w:color="auto"/>
        <w:right w:val="none" w:sz="0" w:space="0" w:color="auto"/>
      </w:divBdr>
    </w:div>
    <w:div w:id="1166750168">
      <w:marLeft w:val="0"/>
      <w:marRight w:val="0"/>
      <w:marTop w:val="0"/>
      <w:marBottom w:val="0"/>
      <w:divBdr>
        <w:top w:val="none" w:sz="0" w:space="0" w:color="auto"/>
        <w:left w:val="none" w:sz="0" w:space="0" w:color="auto"/>
        <w:bottom w:val="none" w:sz="0" w:space="0" w:color="auto"/>
        <w:right w:val="none" w:sz="0" w:space="0" w:color="auto"/>
      </w:divBdr>
    </w:div>
    <w:div w:id="1166750170">
      <w:marLeft w:val="0"/>
      <w:marRight w:val="0"/>
      <w:marTop w:val="0"/>
      <w:marBottom w:val="0"/>
      <w:divBdr>
        <w:top w:val="none" w:sz="0" w:space="0" w:color="auto"/>
        <w:left w:val="none" w:sz="0" w:space="0" w:color="auto"/>
        <w:bottom w:val="none" w:sz="0" w:space="0" w:color="auto"/>
        <w:right w:val="none" w:sz="0" w:space="0" w:color="auto"/>
      </w:divBdr>
    </w:div>
    <w:div w:id="1166750171">
      <w:marLeft w:val="0"/>
      <w:marRight w:val="0"/>
      <w:marTop w:val="0"/>
      <w:marBottom w:val="0"/>
      <w:divBdr>
        <w:top w:val="none" w:sz="0" w:space="0" w:color="auto"/>
        <w:left w:val="none" w:sz="0" w:space="0" w:color="auto"/>
        <w:bottom w:val="none" w:sz="0" w:space="0" w:color="auto"/>
        <w:right w:val="none" w:sz="0" w:space="0" w:color="auto"/>
      </w:divBdr>
    </w:div>
    <w:div w:id="1166750173">
      <w:marLeft w:val="0"/>
      <w:marRight w:val="0"/>
      <w:marTop w:val="0"/>
      <w:marBottom w:val="0"/>
      <w:divBdr>
        <w:top w:val="none" w:sz="0" w:space="0" w:color="auto"/>
        <w:left w:val="none" w:sz="0" w:space="0" w:color="auto"/>
        <w:bottom w:val="none" w:sz="0" w:space="0" w:color="auto"/>
        <w:right w:val="none" w:sz="0" w:space="0" w:color="auto"/>
      </w:divBdr>
    </w:div>
    <w:div w:id="1166750178">
      <w:marLeft w:val="0"/>
      <w:marRight w:val="0"/>
      <w:marTop w:val="0"/>
      <w:marBottom w:val="0"/>
      <w:divBdr>
        <w:top w:val="none" w:sz="0" w:space="0" w:color="auto"/>
        <w:left w:val="none" w:sz="0" w:space="0" w:color="auto"/>
        <w:bottom w:val="none" w:sz="0" w:space="0" w:color="auto"/>
        <w:right w:val="none" w:sz="0" w:space="0" w:color="auto"/>
      </w:divBdr>
      <w:divsChild>
        <w:div w:id="1166750151">
          <w:marLeft w:val="0"/>
          <w:marRight w:val="0"/>
          <w:marTop w:val="0"/>
          <w:marBottom w:val="0"/>
          <w:divBdr>
            <w:top w:val="none" w:sz="0" w:space="0" w:color="auto"/>
            <w:left w:val="none" w:sz="0" w:space="0" w:color="auto"/>
            <w:bottom w:val="none" w:sz="0" w:space="0" w:color="auto"/>
            <w:right w:val="none" w:sz="0" w:space="0" w:color="auto"/>
          </w:divBdr>
          <w:divsChild>
            <w:div w:id="1166750144">
              <w:marLeft w:val="0"/>
              <w:marRight w:val="0"/>
              <w:marTop w:val="0"/>
              <w:marBottom w:val="0"/>
              <w:divBdr>
                <w:top w:val="none" w:sz="0" w:space="0" w:color="auto"/>
                <w:left w:val="none" w:sz="0" w:space="0" w:color="auto"/>
                <w:bottom w:val="none" w:sz="0" w:space="0" w:color="auto"/>
                <w:right w:val="none" w:sz="0" w:space="0" w:color="auto"/>
              </w:divBdr>
              <w:divsChild>
                <w:div w:id="1166750317">
                  <w:marLeft w:val="0"/>
                  <w:marRight w:val="0"/>
                  <w:marTop w:val="0"/>
                  <w:marBottom w:val="0"/>
                  <w:divBdr>
                    <w:top w:val="none" w:sz="0" w:space="0" w:color="auto"/>
                    <w:left w:val="none" w:sz="0" w:space="0" w:color="auto"/>
                    <w:bottom w:val="none" w:sz="0" w:space="0" w:color="auto"/>
                    <w:right w:val="none" w:sz="0" w:space="0" w:color="auto"/>
                  </w:divBdr>
                  <w:divsChild>
                    <w:div w:id="1166750139">
                      <w:marLeft w:val="0"/>
                      <w:marRight w:val="0"/>
                      <w:marTop w:val="0"/>
                      <w:marBottom w:val="0"/>
                      <w:divBdr>
                        <w:top w:val="none" w:sz="0" w:space="0" w:color="auto"/>
                        <w:left w:val="none" w:sz="0" w:space="0" w:color="auto"/>
                        <w:bottom w:val="none" w:sz="0" w:space="0" w:color="auto"/>
                        <w:right w:val="none" w:sz="0" w:space="0" w:color="auto"/>
                      </w:divBdr>
                      <w:divsChild>
                        <w:div w:id="116675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750192">
          <w:marLeft w:val="0"/>
          <w:marRight w:val="0"/>
          <w:marTop w:val="0"/>
          <w:marBottom w:val="0"/>
          <w:divBdr>
            <w:top w:val="none" w:sz="0" w:space="0" w:color="auto"/>
            <w:left w:val="none" w:sz="0" w:space="0" w:color="auto"/>
            <w:bottom w:val="none" w:sz="0" w:space="0" w:color="auto"/>
            <w:right w:val="none" w:sz="0" w:space="0" w:color="auto"/>
          </w:divBdr>
        </w:div>
      </w:divsChild>
    </w:div>
    <w:div w:id="1166750180">
      <w:marLeft w:val="0"/>
      <w:marRight w:val="0"/>
      <w:marTop w:val="0"/>
      <w:marBottom w:val="0"/>
      <w:divBdr>
        <w:top w:val="none" w:sz="0" w:space="0" w:color="auto"/>
        <w:left w:val="none" w:sz="0" w:space="0" w:color="auto"/>
        <w:bottom w:val="none" w:sz="0" w:space="0" w:color="auto"/>
        <w:right w:val="none" w:sz="0" w:space="0" w:color="auto"/>
      </w:divBdr>
    </w:div>
    <w:div w:id="1166750181">
      <w:marLeft w:val="0"/>
      <w:marRight w:val="0"/>
      <w:marTop w:val="0"/>
      <w:marBottom w:val="0"/>
      <w:divBdr>
        <w:top w:val="none" w:sz="0" w:space="0" w:color="auto"/>
        <w:left w:val="none" w:sz="0" w:space="0" w:color="auto"/>
        <w:bottom w:val="none" w:sz="0" w:space="0" w:color="auto"/>
        <w:right w:val="none" w:sz="0" w:space="0" w:color="auto"/>
      </w:divBdr>
    </w:div>
    <w:div w:id="1166750183">
      <w:marLeft w:val="0"/>
      <w:marRight w:val="0"/>
      <w:marTop w:val="0"/>
      <w:marBottom w:val="0"/>
      <w:divBdr>
        <w:top w:val="none" w:sz="0" w:space="0" w:color="auto"/>
        <w:left w:val="none" w:sz="0" w:space="0" w:color="auto"/>
        <w:bottom w:val="none" w:sz="0" w:space="0" w:color="auto"/>
        <w:right w:val="none" w:sz="0" w:space="0" w:color="auto"/>
      </w:divBdr>
    </w:div>
    <w:div w:id="1166750185">
      <w:marLeft w:val="0"/>
      <w:marRight w:val="0"/>
      <w:marTop w:val="0"/>
      <w:marBottom w:val="0"/>
      <w:divBdr>
        <w:top w:val="none" w:sz="0" w:space="0" w:color="auto"/>
        <w:left w:val="none" w:sz="0" w:space="0" w:color="auto"/>
        <w:bottom w:val="none" w:sz="0" w:space="0" w:color="auto"/>
        <w:right w:val="none" w:sz="0" w:space="0" w:color="auto"/>
      </w:divBdr>
    </w:div>
    <w:div w:id="1166750187">
      <w:marLeft w:val="0"/>
      <w:marRight w:val="0"/>
      <w:marTop w:val="0"/>
      <w:marBottom w:val="0"/>
      <w:divBdr>
        <w:top w:val="none" w:sz="0" w:space="0" w:color="auto"/>
        <w:left w:val="none" w:sz="0" w:space="0" w:color="auto"/>
        <w:bottom w:val="none" w:sz="0" w:space="0" w:color="auto"/>
        <w:right w:val="none" w:sz="0" w:space="0" w:color="auto"/>
      </w:divBdr>
      <w:divsChild>
        <w:div w:id="1166750186">
          <w:marLeft w:val="0"/>
          <w:marRight w:val="0"/>
          <w:marTop w:val="0"/>
          <w:marBottom w:val="0"/>
          <w:divBdr>
            <w:top w:val="none" w:sz="0" w:space="0" w:color="auto"/>
            <w:left w:val="none" w:sz="0" w:space="0" w:color="auto"/>
            <w:bottom w:val="none" w:sz="0" w:space="0" w:color="auto"/>
            <w:right w:val="none" w:sz="0" w:space="0" w:color="auto"/>
          </w:divBdr>
        </w:div>
        <w:div w:id="1166750327">
          <w:marLeft w:val="0"/>
          <w:marRight w:val="0"/>
          <w:marTop w:val="0"/>
          <w:marBottom w:val="0"/>
          <w:divBdr>
            <w:top w:val="none" w:sz="0" w:space="0" w:color="auto"/>
            <w:left w:val="none" w:sz="0" w:space="0" w:color="auto"/>
            <w:bottom w:val="none" w:sz="0" w:space="0" w:color="auto"/>
            <w:right w:val="none" w:sz="0" w:space="0" w:color="auto"/>
          </w:divBdr>
        </w:div>
      </w:divsChild>
    </w:div>
    <w:div w:id="1166750193">
      <w:marLeft w:val="0"/>
      <w:marRight w:val="0"/>
      <w:marTop w:val="0"/>
      <w:marBottom w:val="0"/>
      <w:divBdr>
        <w:top w:val="none" w:sz="0" w:space="0" w:color="auto"/>
        <w:left w:val="none" w:sz="0" w:space="0" w:color="auto"/>
        <w:bottom w:val="none" w:sz="0" w:space="0" w:color="auto"/>
        <w:right w:val="none" w:sz="0" w:space="0" w:color="auto"/>
      </w:divBdr>
      <w:divsChild>
        <w:div w:id="1166750179">
          <w:marLeft w:val="1397"/>
          <w:marRight w:val="0"/>
          <w:marTop w:val="460"/>
          <w:marBottom w:val="0"/>
          <w:divBdr>
            <w:top w:val="none" w:sz="0" w:space="0" w:color="auto"/>
            <w:left w:val="none" w:sz="0" w:space="0" w:color="auto"/>
            <w:bottom w:val="none" w:sz="0" w:space="0" w:color="auto"/>
            <w:right w:val="none" w:sz="0" w:space="0" w:color="auto"/>
          </w:divBdr>
        </w:div>
      </w:divsChild>
    </w:div>
    <w:div w:id="1166750194">
      <w:marLeft w:val="0"/>
      <w:marRight w:val="0"/>
      <w:marTop w:val="0"/>
      <w:marBottom w:val="0"/>
      <w:divBdr>
        <w:top w:val="none" w:sz="0" w:space="0" w:color="auto"/>
        <w:left w:val="none" w:sz="0" w:space="0" w:color="auto"/>
        <w:bottom w:val="none" w:sz="0" w:space="0" w:color="auto"/>
        <w:right w:val="none" w:sz="0" w:space="0" w:color="auto"/>
      </w:divBdr>
      <w:divsChild>
        <w:div w:id="1166750172">
          <w:marLeft w:val="0"/>
          <w:marRight w:val="0"/>
          <w:marTop w:val="0"/>
          <w:marBottom w:val="0"/>
          <w:divBdr>
            <w:top w:val="none" w:sz="0" w:space="0" w:color="auto"/>
            <w:left w:val="none" w:sz="0" w:space="0" w:color="auto"/>
            <w:bottom w:val="none" w:sz="0" w:space="0" w:color="auto"/>
            <w:right w:val="none" w:sz="0" w:space="0" w:color="auto"/>
          </w:divBdr>
        </w:div>
      </w:divsChild>
    </w:div>
    <w:div w:id="1166750196">
      <w:marLeft w:val="0"/>
      <w:marRight w:val="0"/>
      <w:marTop w:val="0"/>
      <w:marBottom w:val="0"/>
      <w:divBdr>
        <w:top w:val="none" w:sz="0" w:space="0" w:color="auto"/>
        <w:left w:val="none" w:sz="0" w:space="0" w:color="auto"/>
        <w:bottom w:val="none" w:sz="0" w:space="0" w:color="auto"/>
        <w:right w:val="none" w:sz="0" w:space="0" w:color="auto"/>
      </w:divBdr>
    </w:div>
    <w:div w:id="1166750197">
      <w:marLeft w:val="0"/>
      <w:marRight w:val="0"/>
      <w:marTop w:val="0"/>
      <w:marBottom w:val="0"/>
      <w:divBdr>
        <w:top w:val="none" w:sz="0" w:space="0" w:color="auto"/>
        <w:left w:val="none" w:sz="0" w:space="0" w:color="auto"/>
        <w:bottom w:val="none" w:sz="0" w:space="0" w:color="auto"/>
        <w:right w:val="none" w:sz="0" w:space="0" w:color="auto"/>
      </w:divBdr>
    </w:div>
    <w:div w:id="1166750198">
      <w:marLeft w:val="0"/>
      <w:marRight w:val="0"/>
      <w:marTop w:val="0"/>
      <w:marBottom w:val="0"/>
      <w:divBdr>
        <w:top w:val="none" w:sz="0" w:space="0" w:color="auto"/>
        <w:left w:val="none" w:sz="0" w:space="0" w:color="auto"/>
        <w:bottom w:val="none" w:sz="0" w:space="0" w:color="auto"/>
        <w:right w:val="none" w:sz="0" w:space="0" w:color="auto"/>
      </w:divBdr>
    </w:div>
    <w:div w:id="1166750201">
      <w:marLeft w:val="0"/>
      <w:marRight w:val="0"/>
      <w:marTop w:val="0"/>
      <w:marBottom w:val="0"/>
      <w:divBdr>
        <w:top w:val="none" w:sz="0" w:space="0" w:color="auto"/>
        <w:left w:val="none" w:sz="0" w:space="0" w:color="auto"/>
        <w:bottom w:val="none" w:sz="0" w:space="0" w:color="auto"/>
        <w:right w:val="none" w:sz="0" w:space="0" w:color="auto"/>
      </w:divBdr>
    </w:div>
    <w:div w:id="1166750203">
      <w:marLeft w:val="0"/>
      <w:marRight w:val="0"/>
      <w:marTop w:val="0"/>
      <w:marBottom w:val="0"/>
      <w:divBdr>
        <w:top w:val="none" w:sz="0" w:space="0" w:color="auto"/>
        <w:left w:val="none" w:sz="0" w:space="0" w:color="auto"/>
        <w:bottom w:val="none" w:sz="0" w:space="0" w:color="auto"/>
        <w:right w:val="none" w:sz="0" w:space="0" w:color="auto"/>
      </w:divBdr>
      <w:divsChild>
        <w:div w:id="1166750273">
          <w:marLeft w:val="0"/>
          <w:marRight w:val="0"/>
          <w:marTop w:val="0"/>
          <w:marBottom w:val="0"/>
          <w:divBdr>
            <w:top w:val="none" w:sz="0" w:space="0" w:color="auto"/>
            <w:left w:val="none" w:sz="0" w:space="0" w:color="auto"/>
            <w:bottom w:val="none" w:sz="0" w:space="0" w:color="auto"/>
            <w:right w:val="none" w:sz="0" w:space="0" w:color="auto"/>
          </w:divBdr>
          <w:divsChild>
            <w:div w:id="1166750278">
              <w:marLeft w:val="0"/>
              <w:marRight w:val="0"/>
              <w:marTop w:val="0"/>
              <w:marBottom w:val="0"/>
              <w:divBdr>
                <w:top w:val="none" w:sz="0" w:space="0" w:color="auto"/>
                <w:left w:val="none" w:sz="0" w:space="0" w:color="auto"/>
                <w:bottom w:val="none" w:sz="0" w:space="0" w:color="auto"/>
                <w:right w:val="none" w:sz="0" w:space="0" w:color="auto"/>
              </w:divBdr>
              <w:divsChild>
                <w:div w:id="1166750238">
                  <w:marLeft w:val="0"/>
                  <w:marRight w:val="0"/>
                  <w:marTop w:val="0"/>
                  <w:marBottom w:val="0"/>
                  <w:divBdr>
                    <w:top w:val="none" w:sz="0" w:space="0" w:color="auto"/>
                    <w:left w:val="none" w:sz="0" w:space="0" w:color="auto"/>
                    <w:bottom w:val="none" w:sz="0" w:space="0" w:color="auto"/>
                    <w:right w:val="none" w:sz="0" w:space="0" w:color="auto"/>
                  </w:divBdr>
                  <w:divsChild>
                    <w:div w:id="1166750270">
                      <w:marLeft w:val="0"/>
                      <w:marRight w:val="0"/>
                      <w:marTop w:val="0"/>
                      <w:marBottom w:val="0"/>
                      <w:divBdr>
                        <w:top w:val="none" w:sz="0" w:space="0" w:color="auto"/>
                        <w:left w:val="none" w:sz="0" w:space="0" w:color="auto"/>
                        <w:bottom w:val="none" w:sz="0" w:space="0" w:color="auto"/>
                        <w:right w:val="none" w:sz="0" w:space="0" w:color="auto"/>
                      </w:divBdr>
                      <w:divsChild>
                        <w:div w:id="1166750292">
                          <w:marLeft w:val="0"/>
                          <w:marRight w:val="0"/>
                          <w:marTop w:val="0"/>
                          <w:marBottom w:val="0"/>
                          <w:divBdr>
                            <w:top w:val="none" w:sz="0" w:space="0" w:color="auto"/>
                            <w:left w:val="none" w:sz="0" w:space="0" w:color="auto"/>
                            <w:bottom w:val="none" w:sz="0" w:space="0" w:color="auto"/>
                            <w:right w:val="none" w:sz="0" w:space="0" w:color="auto"/>
                          </w:divBdr>
                          <w:divsChild>
                            <w:div w:id="1166750295">
                              <w:marLeft w:val="0"/>
                              <w:marRight w:val="0"/>
                              <w:marTop w:val="0"/>
                              <w:marBottom w:val="0"/>
                              <w:divBdr>
                                <w:top w:val="none" w:sz="0" w:space="0" w:color="auto"/>
                                <w:left w:val="none" w:sz="0" w:space="0" w:color="auto"/>
                                <w:bottom w:val="none" w:sz="0" w:space="0" w:color="auto"/>
                                <w:right w:val="none" w:sz="0" w:space="0" w:color="auto"/>
                              </w:divBdr>
                              <w:divsChild>
                                <w:div w:id="11667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750205">
      <w:marLeft w:val="0"/>
      <w:marRight w:val="0"/>
      <w:marTop w:val="0"/>
      <w:marBottom w:val="0"/>
      <w:divBdr>
        <w:top w:val="none" w:sz="0" w:space="0" w:color="auto"/>
        <w:left w:val="none" w:sz="0" w:space="0" w:color="auto"/>
        <w:bottom w:val="none" w:sz="0" w:space="0" w:color="auto"/>
        <w:right w:val="none" w:sz="0" w:space="0" w:color="auto"/>
      </w:divBdr>
      <w:divsChild>
        <w:div w:id="1166750228">
          <w:marLeft w:val="720"/>
          <w:marRight w:val="720"/>
          <w:marTop w:val="100"/>
          <w:marBottom w:val="100"/>
          <w:divBdr>
            <w:top w:val="none" w:sz="0" w:space="0" w:color="auto"/>
            <w:left w:val="none" w:sz="0" w:space="0" w:color="auto"/>
            <w:bottom w:val="none" w:sz="0" w:space="0" w:color="auto"/>
            <w:right w:val="none" w:sz="0" w:space="0" w:color="auto"/>
          </w:divBdr>
          <w:divsChild>
            <w:div w:id="116675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06">
      <w:marLeft w:val="0"/>
      <w:marRight w:val="0"/>
      <w:marTop w:val="0"/>
      <w:marBottom w:val="0"/>
      <w:divBdr>
        <w:top w:val="none" w:sz="0" w:space="0" w:color="auto"/>
        <w:left w:val="none" w:sz="0" w:space="0" w:color="auto"/>
        <w:bottom w:val="none" w:sz="0" w:space="0" w:color="auto"/>
        <w:right w:val="none" w:sz="0" w:space="0" w:color="auto"/>
      </w:divBdr>
      <w:divsChild>
        <w:div w:id="1166750246">
          <w:marLeft w:val="720"/>
          <w:marRight w:val="720"/>
          <w:marTop w:val="100"/>
          <w:marBottom w:val="100"/>
          <w:divBdr>
            <w:top w:val="none" w:sz="0" w:space="0" w:color="auto"/>
            <w:left w:val="none" w:sz="0" w:space="0" w:color="auto"/>
            <w:bottom w:val="none" w:sz="0" w:space="0" w:color="auto"/>
            <w:right w:val="none" w:sz="0" w:space="0" w:color="auto"/>
          </w:divBdr>
          <w:divsChild>
            <w:div w:id="116675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09">
      <w:marLeft w:val="0"/>
      <w:marRight w:val="0"/>
      <w:marTop w:val="0"/>
      <w:marBottom w:val="0"/>
      <w:divBdr>
        <w:top w:val="none" w:sz="0" w:space="0" w:color="auto"/>
        <w:left w:val="none" w:sz="0" w:space="0" w:color="auto"/>
        <w:bottom w:val="none" w:sz="0" w:space="0" w:color="auto"/>
        <w:right w:val="none" w:sz="0" w:space="0" w:color="auto"/>
      </w:divBdr>
    </w:div>
    <w:div w:id="1166750213">
      <w:marLeft w:val="0"/>
      <w:marRight w:val="0"/>
      <w:marTop w:val="0"/>
      <w:marBottom w:val="0"/>
      <w:divBdr>
        <w:top w:val="none" w:sz="0" w:space="0" w:color="auto"/>
        <w:left w:val="none" w:sz="0" w:space="0" w:color="auto"/>
        <w:bottom w:val="none" w:sz="0" w:space="0" w:color="auto"/>
        <w:right w:val="none" w:sz="0" w:space="0" w:color="auto"/>
      </w:divBdr>
      <w:divsChild>
        <w:div w:id="1166750231">
          <w:marLeft w:val="720"/>
          <w:marRight w:val="720"/>
          <w:marTop w:val="100"/>
          <w:marBottom w:val="100"/>
          <w:divBdr>
            <w:top w:val="none" w:sz="0" w:space="0" w:color="auto"/>
            <w:left w:val="none" w:sz="0" w:space="0" w:color="auto"/>
            <w:bottom w:val="none" w:sz="0" w:space="0" w:color="auto"/>
            <w:right w:val="none" w:sz="0" w:space="0" w:color="auto"/>
          </w:divBdr>
          <w:divsChild>
            <w:div w:id="11667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14">
      <w:marLeft w:val="0"/>
      <w:marRight w:val="0"/>
      <w:marTop w:val="0"/>
      <w:marBottom w:val="0"/>
      <w:divBdr>
        <w:top w:val="none" w:sz="0" w:space="0" w:color="auto"/>
        <w:left w:val="none" w:sz="0" w:space="0" w:color="auto"/>
        <w:bottom w:val="none" w:sz="0" w:space="0" w:color="auto"/>
        <w:right w:val="none" w:sz="0" w:space="0" w:color="auto"/>
      </w:divBdr>
      <w:divsChild>
        <w:div w:id="1166750227">
          <w:marLeft w:val="0"/>
          <w:marRight w:val="0"/>
          <w:marTop w:val="0"/>
          <w:marBottom w:val="0"/>
          <w:divBdr>
            <w:top w:val="single" w:sz="4" w:space="0" w:color="3399CC"/>
            <w:left w:val="single" w:sz="4" w:space="0" w:color="3399CC"/>
            <w:bottom w:val="single" w:sz="4" w:space="0" w:color="3399CC"/>
            <w:right w:val="single" w:sz="4" w:space="0" w:color="3399CC"/>
          </w:divBdr>
          <w:divsChild>
            <w:div w:id="1166750256">
              <w:marLeft w:val="0"/>
              <w:marRight w:val="0"/>
              <w:marTop w:val="0"/>
              <w:marBottom w:val="0"/>
              <w:divBdr>
                <w:top w:val="none" w:sz="0" w:space="0" w:color="auto"/>
                <w:left w:val="none" w:sz="0" w:space="0" w:color="auto"/>
                <w:bottom w:val="none" w:sz="0" w:space="0" w:color="auto"/>
                <w:right w:val="none" w:sz="0" w:space="0" w:color="auto"/>
              </w:divBdr>
              <w:divsChild>
                <w:div w:id="1166750234">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1166750217">
      <w:marLeft w:val="0"/>
      <w:marRight w:val="0"/>
      <w:marTop w:val="0"/>
      <w:marBottom w:val="0"/>
      <w:divBdr>
        <w:top w:val="none" w:sz="0" w:space="0" w:color="auto"/>
        <w:left w:val="none" w:sz="0" w:space="0" w:color="auto"/>
        <w:bottom w:val="none" w:sz="0" w:space="0" w:color="auto"/>
        <w:right w:val="none" w:sz="0" w:space="0" w:color="auto"/>
      </w:divBdr>
      <w:divsChild>
        <w:div w:id="1166750302">
          <w:marLeft w:val="720"/>
          <w:marRight w:val="720"/>
          <w:marTop w:val="100"/>
          <w:marBottom w:val="100"/>
          <w:divBdr>
            <w:top w:val="none" w:sz="0" w:space="0" w:color="auto"/>
            <w:left w:val="none" w:sz="0" w:space="0" w:color="auto"/>
            <w:bottom w:val="none" w:sz="0" w:space="0" w:color="auto"/>
            <w:right w:val="none" w:sz="0" w:space="0" w:color="auto"/>
          </w:divBdr>
          <w:divsChild>
            <w:div w:id="116675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25">
      <w:marLeft w:val="0"/>
      <w:marRight w:val="0"/>
      <w:marTop w:val="0"/>
      <w:marBottom w:val="0"/>
      <w:divBdr>
        <w:top w:val="none" w:sz="0" w:space="0" w:color="auto"/>
        <w:left w:val="none" w:sz="0" w:space="0" w:color="auto"/>
        <w:bottom w:val="none" w:sz="0" w:space="0" w:color="auto"/>
        <w:right w:val="none" w:sz="0" w:space="0" w:color="auto"/>
      </w:divBdr>
      <w:divsChild>
        <w:div w:id="1166750210">
          <w:marLeft w:val="720"/>
          <w:marRight w:val="720"/>
          <w:marTop w:val="100"/>
          <w:marBottom w:val="100"/>
          <w:divBdr>
            <w:top w:val="none" w:sz="0" w:space="0" w:color="auto"/>
            <w:left w:val="none" w:sz="0" w:space="0" w:color="auto"/>
            <w:bottom w:val="none" w:sz="0" w:space="0" w:color="auto"/>
            <w:right w:val="none" w:sz="0" w:space="0" w:color="auto"/>
          </w:divBdr>
          <w:divsChild>
            <w:div w:id="11667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30">
      <w:marLeft w:val="0"/>
      <w:marRight w:val="0"/>
      <w:marTop w:val="0"/>
      <w:marBottom w:val="0"/>
      <w:divBdr>
        <w:top w:val="none" w:sz="0" w:space="0" w:color="auto"/>
        <w:left w:val="none" w:sz="0" w:space="0" w:color="auto"/>
        <w:bottom w:val="none" w:sz="0" w:space="0" w:color="auto"/>
        <w:right w:val="none" w:sz="0" w:space="0" w:color="auto"/>
      </w:divBdr>
      <w:divsChild>
        <w:div w:id="1166750313">
          <w:marLeft w:val="720"/>
          <w:marRight w:val="720"/>
          <w:marTop w:val="100"/>
          <w:marBottom w:val="100"/>
          <w:divBdr>
            <w:top w:val="none" w:sz="0" w:space="0" w:color="auto"/>
            <w:left w:val="none" w:sz="0" w:space="0" w:color="auto"/>
            <w:bottom w:val="none" w:sz="0" w:space="0" w:color="auto"/>
            <w:right w:val="none" w:sz="0" w:space="0" w:color="auto"/>
          </w:divBdr>
          <w:divsChild>
            <w:div w:id="11667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33">
      <w:marLeft w:val="0"/>
      <w:marRight w:val="0"/>
      <w:marTop w:val="0"/>
      <w:marBottom w:val="0"/>
      <w:divBdr>
        <w:top w:val="none" w:sz="0" w:space="0" w:color="auto"/>
        <w:left w:val="none" w:sz="0" w:space="0" w:color="auto"/>
        <w:bottom w:val="none" w:sz="0" w:space="0" w:color="auto"/>
        <w:right w:val="none" w:sz="0" w:space="0" w:color="auto"/>
      </w:divBdr>
      <w:divsChild>
        <w:div w:id="1166750200">
          <w:marLeft w:val="547"/>
          <w:marRight w:val="0"/>
          <w:marTop w:val="134"/>
          <w:marBottom w:val="0"/>
          <w:divBdr>
            <w:top w:val="none" w:sz="0" w:space="0" w:color="auto"/>
            <w:left w:val="none" w:sz="0" w:space="0" w:color="auto"/>
            <w:bottom w:val="none" w:sz="0" w:space="0" w:color="auto"/>
            <w:right w:val="none" w:sz="0" w:space="0" w:color="auto"/>
          </w:divBdr>
        </w:div>
        <w:div w:id="1166750266">
          <w:marLeft w:val="547"/>
          <w:marRight w:val="0"/>
          <w:marTop w:val="134"/>
          <w:marBottom w:val="0"/>
          <w:divBdr>
            <w:top w:val="none" w:sz="0" w:space="0" w:color="auto"/>
            <w:left w:val="none" w:sz="0" w:space="0" w:color="auto"/>
            <w:bottom w:val="none" w:sz="0" w:space="0" w:color="auto"/>
            <w:right w:val="none" w:sz="0" w:space="0" w:color="auto"/>
          </w:divBdr>
        </w:div>
        <w:div w:id="1166750268">
          <w:marLeft w:val="547"/>
          <w:marRight w:val="0"/>
          <w:marTop w:val="134"/>
          <w:marBottom w:val="0"/>
          <w:divBdr>
            <w:top w:val="none" w:sz="0" w:space="0" w:color="auto"/>
            <w:left w:val="none" w:sz="0" w:space="0" w:color="auto"/>
            <w:bottom w:val="none" w:sz="0" w:space="0" w:color="auto"/>
            <w:right w:val="none" w:sz="0" w:space="0" w:color="auto"/>
          </w:divBdr>
        </w:div>
      </w:divsChild>
    </w:div>
    <w:div w:id="1166750236">
      <w:marLeft w:val="0"/>
      <w:marRight w:val="0"/>
      <w:marTop w:val="0"/>
      <w:marBottom w:val="0"/>
      <w:divBdr>
        <w:top w:val="none" w:sz="0" w:space="0" w:color="auto"/>
        <w:left w:val="none" w:sz="0" w:space="0" w:color="auto"/>
        <w:bottom w:val="none" w:sz="0" w:space="0" w:color="auto"/>
        <w:right w:val="none" w:sz="0" w:space="0" w:color="auto"/>
      </w:divBdr>
    </w:div>
    <w:div w:id="1166750240">
      <w:marLeft w:val="0"/>
      <w:marRight w:val="0"/>
      <w:marTop w:val="0"/>
      <w:marBottom w:val="0"/>
      <w:divBdr>
        <w:top w:val="none" w:sz="0" w:space="0" w:color="auto"/>
        <w:left w:val="none" w:sz="0" w:space="0" w:color="auto"/>
        <w:bottom w:val="none" w:sz="0" w:space="0" w:color="auto"/>
        <w:right w:val="none" w:sz="0" w:space="0" w:color="auto"/>
      </w:divBdr>
      <w:divsChild>
        <w:div w:id="1166750277">
          <w:marLeft w:val="0"/>
          <w:marRight w:val="0"/>
          <w:marTop w:val="0"/>
          <w:marBottom w:val="0"/>
          <w:divBdr>
            <w:top w:val="none" w:sz="0" w:space="0" w:color="auto"/>
            <w:left w:val="none" w:sz="0" w:space="0" w:color="auto"/>
            <w:bottom w:val="none" w:sz="0" w:space="0" w:color="auto"/>
            <w:right w:val="none" w:sz="0" w:space="0" w:color="auto"/>
          </w:divBdr>
          <w:divsChild>
            <w:div w:id="1166750241">
              <w:marLeft w:val="0"/>
              <w:marRight w:val="0"/>
              <w:marTop w:val="0"/>
              <w:marBottom w:val="0"/>
              <w:divBdr>
                <w:top w:val="none" w:sz="0" w:space="0" w:color="auto"/>
                <w:left w:val="none" w:sz="0" w:space="0" w:color="auto"/>
                <w:bottom w:val="none" w:sz="0" w:space="0" w:color="auto"/>
                <w:right w:val="none" w:sz="0" w:space="0" w:color="auto"/>
              </w:divBdr>
              <w:divsChild>
                <w:div w:id="1166750261">
                  <w:marLeft w:val="0"/>
                  <w:marRight w:val="0"/>
                  <w:marTop w:val="0"/>
                  <w:marBottom w:val="0"/>
                  <w:divBdr>
                    <w:top w:val="none" w:sz="0" w:space="0" w:color="auto"/>
                    <w:left w:val="none" w:sz="0" w:space="0" w:color="auto"/>
                    <w:bottom w:val="none" w:sz="0" w:space="0" w:color="auto"/>
                    <w:right w:val="none" w:sz="0" w:space="0" w:color="auto"/>
                  </w:divBdr>
                  <w:divsChild>
                    <w:div w:id="1166750215">
                      <w:marLeft w:val="0"/>
                      <w:marRight w:val="0"/>
                      <w:marTop w:val="0"/>
                      <w:marBottom w:val="0"/>
                      <w:divBdr>
                        <w:top w:val="none" w:sz="0" w:space="0" w:color="auto"/>
                        <w:left w:val="none" w:sz="0" w:space="0" w:color="auto"/>
                        <w:bottom w:val="none" w:sz="0" w:space="0" w:color="auto"/>
                        <w:right w:val="none" w:sz="0" w:space="0" w:color="auto"/>
                      </w:divBdr>
                      <w:divsChild>
                        <w:div w:id="1166750242">
                          <w:marLeft w:val="0"/>
                          <w:marRight w:val="0"/>
                          <w:marTop w:val="0"/>
                          <w:marBottom w:val="0"/>
                          <w:divBdr>
                            <w:top w:val="none" w:sz="0" w:space="0" w:color="auto"/>
                            <w:left w:val="none" w:sz="0" w:space="0" w:color="auto"/>
                            <w:bottom w:val="none" w:sz="0" w:space="0" w:color="auto"/>
                            <w:right w:val="none" w:sz="0" w:space="0" w:color="auto"/>
                          </w:divBdr>
                          <w:divsChild>
                            <w:div w:id="1166750208">
                              <w:marLeft w:val="0"/>
                              <w:marRight w:val="0"/>
                              <w:marTop w:val="0"/>
                              <w:marBottom w:val="0"/>
                              <w:divBdr>
                                <w:top w:val="none" w:sz="0" w:space="0" w:color="auto"/>
                                <w:left w:val="none" w:sz="0" w:space="0" w:color="auto"/>
                                <w:bottom w:val="none" w:sz="0" w:space="0" w:color="auto"/>
                                <w:right w:val="none" w:sz="0" w:space="0" w:color="auto"/>
                              </w:divBdr>
                              <w:divsChild>
                                <w:div w:id="1166750288">
                                  <w:marLeft w:val="0"/>
                                  <w:marRight w:val="0"/>
                                  <w:marTop w:val="0"/>
                                  <w:marBottom w:val="0"/>
                                  <w:divBdr>
                                    <w:top w:val="none" w:sz="0" w:space="0" w:color="auto"/>
                                    <w:left w:val="none" w:sz="0" w:space="0" w:color="auto"/>
                                    <w:bottom w:val="none" w:sz="0" w:space="0" w:color="auto"/>
                                    <w:right w:val="none" w:sz="0" w:space="0" w:color="auto"/>
                                  </w:divBdr>
                                  <w:divsChild>
                                    <w:div w:id="116675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750245">
      <w:marLeft w:val="0"/>
      <w:marRight w:val="0"/>
      <w:marTop w:val="0"/>
      <w:marBottom w:val="0"/>
      <w:divBdr>
        <w:top w:val="none" w:sz="0" w:space="0" w:color="auto"/>
        <w:left w:val="none" w:sz="0" w:space="0" w:color="auto"/>
        <w:bottom w:val="none" w:sz="0" w:space="0" w:color="auto"/>
        <w:right w:val="none" w:sz="0" w:space="0" w:color="auto"/>
      </w:divBdr>
      <w:divsChild>
        <w:div w:id="1166750286">
          <w:marLeft w:val="0"/>
          <w:marRight w:val="0"/>
          <w:marTop w:val="0"/>
          <w:marBottom w:val="0"/>
          <w:divBdr>
            <w:top w:val="none" w:sz="0" w:space="0" w:color="auto"/>
            <w:left w:val="none" w:sz="0" w:space="0" w:color="auto"/>
            <w:bottom w:val="none" w:sz="0" w:space="0" w:color="auto"/>
            <w:right w:val="none" w:sz="0" w:space="0" w:color="auto"/>
          </w:divBdr>
          <w:divsChild>
            <w:div w:id="1166750220">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1166750247">
      <w:marLeft w:val="0"/>
      <w:marRight w:val="0"/>
      <w:marTop w:val="0"/>
      <w:marBottom w:val="0"/>
      <w:divBdr>
        <w:top w:val="none" w:sz="0" w:space="0" w:color="auto"/>
        <w:left w:val="none" w:sz="0" w:space="0" w:color="auto"/>
        <w:bottom w:val="none" w:sz="0" w:space="0" w:color="auto"/>
        <w:right w:val="none" w:sz="0" w:space="0" w:color="auto"/>
      </w:divBdr>
    </w:div>
    <w:div w:id="1166750253">
      <w:marLeft w:val="0"/>
      <w:marRight w:val="0"/>
      <w:marTop w:val="0"/>
      <w:marBottom w:val="0"/>
      <w:divBdr>
        <w:top w:val="none" w:sz="0" w:space="0" w:color="auto"/>
        <w:left w:val="none" w:sz="0" w:space="0" w:color="auto"/>
        <w:bottom w:val="none" w:sz="0" w:space="0" w:color="auto"/>
        <w:right w:val="none" w:sz="0" w:space="0" w:color="auto"/>
      </w:divBdr>
    </w:div>
    <w:div w:id="1166750255">
      <w:marLeft w:val="0"/>
      <w:marRight w:val="0"/>
      <w:marTop w:val="0"/>
      <w:marBottom w:val="0"/>
      <w:divBdr>
        <w:top w:val="none" w:sz="0" w:space="0" w:color="auto"/>
        <w:left w:val="none" w:sz="0" w:space="0" w:color="auto"/>
        <w:bottom w:val="none" w:sz="0" w:space="0" w:color="auto"/>
        <w:right w:val="none" w:sz="0" w:space="0" w:color="auto"/>
      </w:divBdr>
      <w:divsChild>
        <w:div w:id="1166750307">
          <w:marLeft w:val="720"/>
          <w:marRight w:val="720"/>
          <w:marTop w:val="100"/>
          <w:marBottom w:val="100"/>
          <w:divBdr>
            <w:top w:val="none" w:sz="0" w:space="0" w:color="auto"/>
            <w:left w:val="none" w:sz="0" w:space="0" w:color="auto"/>
            <w:bottom w:val="none" w:sz="0" w:space="0" w:color="auto"/>
            <w:right w:val="none" w:sz="0" w:space="0" w:color="auto"/>
          </w:divBdr>
          <w:divsChild>
            <w:div w:id="11667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57">
      <w:marLeft w:val="0"/>
      <w:marRight w:val="0"/>
      <w:marTop w:val="0"/>
      <w:marBottom w:val="0"/>
      <w:divBdr>
        <w:top w:val="none" w:sz="0" w:space="0" w:color="auto"/>
        <w:left w:val="none" w:sz="0" w:space="0" w:color="auto"/>
        <w:bottom w:val="none" w:sz="0" w:space="0" w:color="auto"/>
        <w:right w:val="none" w:sz="0" w:space="0" w:color="auto"/>
      </w:divBdr>
      <w:divsChild>
        <w:div w:id="1166750271">
          <w:marLeft w:val="0"/>
          <w:marRight w:val="0"/>
          <w:marTop w:val="0"/>
          <w:marBottom w:val="0"/>
          <w:divBdr>
            <w:top w:val="single" w:sz="4" w:space="13" w:color="BC7957"/>
            <w:left w:val="single" w:sz="4" w:space="0" w:color="BC7957"/>
            <w:bottom w:val="single" w:sz="4" w:space="13" w:color="BC7957"/>
            <w:right w:val="single" w:sz="4" w:space="0" w:color="BC7957"/>
          </w:divBdr>
          <w:divsChild>
            <w:div w:id="1166750274">
              <w:marLeft w:val="250"/>
              <w:marRight w:val="250"/>
              <w:marTop w:val="0"/>
              <w:marBottom w:val="0"/>
              <w:divBdr>
                <w:top w:val="none" w:sz="0" w:space="0" w:color="auto"/>
                <w:left w:val="none" w:sz="0" w:space="0" w:color="auto"/>
                <w:bottom w:val="none" w:sz="0" w:space="0" w:color="auto"/>
                <w:right w:val="none" w:sz="0" w:space="0" w:color="auto"/>
              </w:divBdr>
              <w:divsChild>
                <w:div w:id="1166750312">
                  <w:marLeft w:val="0"/>
                  <w:marRight w:val="0"/>
                  <w:marTop w:val="0"/>
                  <w:marBottom w:val="0"/>
                  <w:divBdr>
                    <w:top w:val="none" w:sz="0" w:space="0" w:color="auto"/>
                    <w:left w:val="none" w:sz="0" w:space="0" w:color="auto"/>
                    <w:bottom w:val="none" w:sz="0" w:space="0" w:color="auto"/>
                    <w:right w:val="none" w:sz="0" w:space="0" w:color="auto"/>
                  </w:divBdr>
                  <w:divsChild>
                    <w:div w:id="11667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750260">
      <w:marLeft w:val="0"/>
      <w:marRight w:val="0"/>
      <w:marTop w:val="0"/>
      <w:marBottom w:val="0"/>
      <w:divBdr>
        <w:top w:val="none" w:sz="0" w:space="0" w:color="auto"/>
        <w:left w:val="none" w:sz="0" w:space="0" w:color="auto"/>
        <w:bottom w:val="none" w:sz="0" w:space="0" w:color="auto"/>
        <w:right w:val="none" w:sz="0" w:space="0" w:color="auto"/>
      </w:divBdr>
      <w:divsChild>
        <w:div w:id="1166750204">
          <w:marLeft w:val="0"/>
          <w:marRight w:val="0"/>
          <w:marTop w:val="0"/>
          <w:marBottom w:val="0"/>
          <w:divBdr>
            <w:top w:val="single" w:sz="4" w:space="13" w:color="BC7957"/>
            <w:left w:val="single" w:sz="4" w:space="0" w:color="BC7957"/>
            <w:bottom w:val="single" w:sz="4" w:space="13" w:color="BC7957"/>
            <w:right w:val="single" w:sz="4" w:space="0" w:color="BC7957"/>
          </w:divBdr>
          <w:divsChild>
            <w:div w:id="1166750252">
              <w:marLeft w:val="250"/>
              <w:marRight w:val="250"/>
              <w:marTop w:val="0"/>
              <w:marBottom w:val="0"/>
              <w:divBdr>
                <w:top w:val="none" w:sz="0" w:space="0" w:color="auto"/>
                <w:left w:val="none" w:sz="0" w:space="0" w:color="auto"/>
                <w:bottom w:val="none" w:sz="0" w:space="0" w:color="auto"/>
                <w:right w:val="none" w:sz="0" w:space="0" w:color="auto"/>
              </w:divBdr>
              <w:divsChild>
                <w:div w:id="1166750239">
                  <w:marLeft w:val="0"/>
                  <w:marRight w:val="0"/>
                  <w:marTop w:val="0"/>
                  <w:marBottom w:val="0"/>
                  <w:divBdr>
                    <w:top w:val="none" w:sz="0" w:space="0" w:color="auto"/>
                    <w:left w:val="none" w:sz="0" w:space="0" w:color="auto"/>
                    <w:bottom w:val="none" w:sz="0" w:space="0" w:color="auto"/>
                    <w:right w:val="none" w:sz="0" w:space="0" w:color="auto"/>
                  </w:divBdr>
                  <w:divsChild>
                    <w:div w:id="1166750229">
                      <w:marLeft w:val="0"/>
                      <w:marRight w:val="0"/>
                      <w:marTop w:val="0"/>
                      <w:marBottom w:val="0"/>
                      <w:divBdr>
                        <w:top w:val="none" w:sz="0" w:space="0" w:color="auto"/>
                        <w:left w:val="none" w:sz="0" w:space="0" w:color="auto"/>
                        <w:bottom w:val="none" w:sz="0" w:space="0" w:color="auto"/>
                        <w:right w:val="none" w:sz="0" w:space="0" w:color="auto"/>
                      </w:divBdr>
                    </w:div>
                    <w:div w:id="1166750235">
                      <w:marLeft w:val="0"/>
                      <w:marRight w:val="0"/>
                      <w:marTop w:val="0"/>
                      <w:marBottom w:val="0"/>
                      <w:divBdr>
                        <w:top w:val="none" w:sz="0" w:space="0" w:color="auto"/>
                        <w:left w:val="none" w:sz="0" w:space="0" w:color="auto"/>
                        <w:bottom w:val="none" w:sz="0" w:space="0" w:color="auto"/>
                        <w:right w:val="none" w:sz="0" w:space="0" w:color="auto"/>
                      </w:divBdr>
                      <w:divsChild>
                        <w:div w:id="1166750269">
                          <w:marLeft w:val="0"/>
                          <w:marRight w:val="0"/>
                          <w:marTop w:val="0"/>
                          <w:marBottom w:val="0"/>
                          <w:divBdr>
                            <w:top w:val="none" w:sz="0" w:space="0" w:color="auto"/>
                            <w:left w:val="none" w:sz="0" w:space="0" w:color="auto"/>
                            <w:bottom w:val="none" w:sz="0" w:space="0" w:color="auto"/>
                            <w:right w:val="none" w:sz="0" w:space="0" w:color="auto"/>
                          </w:divBdr>
                          <w:divsChild>
                            <w:div w:id="1166750207">
                              <w:marLeft w:val="0"/>
                              <w:marRight w:val="0"/>
                              <w:marTop w:val="0"/>
                              <w:marBottom w:val="0"/>
                              <w:divBdr>
                                <w:top w:val="none" w:sz="0" w:space="0" w:color="auto"/>
                                <w:left w:val="none" w:sz="0" w:space="0" w:color="auto"/>
                                <w:bottom w:val="none" w:sz="0" w:space="0" w:color="auto"/>
                                <w:right w:val="none" w:sz="0" w:space="0" w:color="auto"/>
                              </w:divBdr>
                            </w:div>
                            <w:div w:id="1166750250">
                              <w:marLeft w:val="0"/>
                              <w:marRight w:val="0"/>
                              <w:marTop w:val="63"/>
                              <w:marBottom w:val="0"/>
                              <w:divBdr>
                                <w:top w:val="none" w:sz="0" w:space="0" w:color="auto"/>
                                <w:left w:val="none" w:sz="0" w:space="0" w:color="auto"/>
                                <w:bottom w:val="none" w:sz="0" w:space="0" w:color="auto"/>
                                <w:right w:val="none" w:sz="0" w:space="0" w:color="auto"/>
                              </w:divBdr>
                              <w:divsChild>
                                <w:div w:id="1166750289">
                                  <w:marLeft w:val="0"/>
                                  <w:marRight w:val="0"/>
                                  <w:marTop w:val="0"/>
                                  <w:marBottom w:val="0"/>
                                  <w:divBdr>
                                    <w:top w:val="none" w:sz="0" w:space="0" w:color="auto"/>
                                    <w:left w:val="none" w:sz="0" w:space="0" w:color="auto"/>
                                    <w:bottom w:val="none" w:sz="0" w:space="0" w:color="auto"/>
                                    <w:right w:val="none" w:sz="0" w:space="0" w:color="auto"/>
                                  </w:divBdr>
                                  <w:divsChild>
                                    <w:div w:id="1166750267">
                                      <w:marLeft w:val="0"/>
                                      <w:marRight w:val="0"/>
                                      <w:marTop w:val="63"/>
                                      <w:marBottom w:val="0"/>
                                      <w:divBdr>
                                        <w:top w:val="none" w:sz="0" w:space="0" w:color="auto"/>
                                        <w:left w:val="none" w:sz="0" w:space="0" w:color="auto"/>
                                        <w:bottom w:val="none" w:sz="0" w:space="0" w:color="auto"/>
                                        <w:right w:val="none" w:sz="0" w:space="0" w:color="auto"/>
                                      </w:divBdr>
                                    </w:div>
                                    <w:div w:id="11667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750263">
      <w:marLeft w:val="0"/>
      <w:marRight w:val="0"/>
      <w:marTop w:val="0"/>
      <w:marBottom w:val="0"/>
      <w:divBdr>
        <w:top w:val="none" w:sz="0" w:space="0" w:color="auto"/>
        <w:left w:val="none" w:sz="0" w:space="0" w:color="auto"/>
        <w:bottom w:val="none" w:sz="0" w:space="0" w:color="auto"/>
        <w:right w:val="none" w:sz="0" w:space="0" w:color="auto"/>
      </w:divBdr>
    </w:div>
    <w:div w:id="1166750264">
      <w:marLeft w:val="0"/>
      <w:marRight w:val="0"/>
      <w:marTop w:val="0"/>
      <w:marBottom w:val="0"/>
      <w:divBdr>
        <w:top w:val="none" w:sz="0" w:space="0" w:color="auto"/>
        <w:left w:val="none" w:sz="0" w:space="0" w:color="auto"/>
        <w:bottom w:val="none" w:sz="0" w:space="0" w:color="auto"/>
        <w:right w:val="none" w:sz="0" w:space="0" w:color="auto"/>
      </w:divBdr>
    </w:div>
    <w:div w:id="1166750275">
      <w:marLeft w:val="0"/>
      <w:marRight w:val="0"/>
      <w:marTop w:val="0"/>
      <w:marBottom w:val="0"/>
      <w:divBdr>
        <w:top w:val="none" w:sz="0" w:space="0" w:color="auto"/>
        <w:left w:val="none" w:sz="0" w:space="0" w:color="auto"/>
        <w:bottom w:val="none" w:sz="0" w:space="0" w:color="auto"/>
        <w:right w:val="none" w:sz="0" w:space="0" w:color="auto"/>
      </w:divBdr>
      <w:divsChild>
        <w:div w:id="1166750283">
          <w:marLeft w:val="720"/>
          <w:marRight w:val="720"/>
          <w:marTop w:val="100"/>
          <w:marBottom w:val="100"/>
          <w:divBdr>
            <w:top w:val="none" w:sz="0" w:space="0" w:color="auto"/>
            <w:left w:val="none" w:sz="0" w:space="0" w:color="auto"/>
            <w:bottom w:val="none" w:sz="0" w:space="0" w:color="auto"/>
            <w:right w:val="none" w:sz="0" w:space="0" w:color="auto"/>
          </w:divBdr>
          <w:divsChild>
            <w:div w:id="11667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76">
      <w:marLeft w:val="0"/>
      <w:marRight w:val="0"/>
      <w:marTop w:val="0"/>
      <w:marBottom w:val="0"/>
      <w:divBdr>
        <w:top w:val="none" w:sz="0" w:space="0" w:color="auto"/>
        <w:left w:val="none" w:sz="0" w:space="0" w:color="auto"/>
        <w:bottom w:val="none" w:sz="0" w:space="0" w:color="auto"/>
        <w:right w:val="none" w:sz="0" w:space="0" w:color="auto"/>
      </w:divBdr>
    </w:div>
    <w:div w:id="1166750280">
      <w:marLeft w:val="0"/>
      <w:marRight w:val="0"/>
      <w:marTop w:val="0"/>
      <w:marBottom w:val="0"/>
      <w:divBdr>
        <w:top w:val="none" w:sz="0" w:space="0" w:color="auto"/>
        <w:left w:val="none" w:sz="0" w:space="0" w:color="auto"/>
        <w:bottom w:val="none" w:sz="0" w:space="0" w:color="auto"/>
        <w:right w:val="none" w:sz="0" w:space="0" w:color="auto"/>
      </w:divBdr>
      <w:divsChild>
        <w:div w:id="1166750259">
          <w:marLeft w:val="0"/>
          <w:marRight w:val="0"/>
          <w:marTop w:val="0"/>
          <w:marBottom w:val="0"/>
          <w:divBdr>
            <w:top w:val="single" w:sz="4" w:space="0" w:color="333333"/>
            <w:left w:val="single" w:sz="4" w:space="0" w:color="333333"/>
            <w:bottom w:val="single" w:sz="4" w:space="0" w:color="333333"/>
            <w:right w:val="single" w:sz="4" w:space="0" w:color="333333"/>
          </w:divBdr>
          <w:divsChild>
            <w:div w:id="1166750226">
              <w:marLeft w:val="0"/>
              <w:marRight w:val="0"/>
              <w:marTop w:val="0"/>
              <w:marBottom w:val="0"/>
              <w:divBdr>
                <w:top w:val="none" w:sz="0" w:space="0" w:color="auto"/>
                <w:left w:val="none" w:sz="0" w:space="0" w:color="auto"/>
                <w:bottom w:val="none" w:sz="0" w:space="0" w:color="auto"/>
                <w:right w:val="none" w:sz="0" w:space="0" w:color="auto"/>
              </w:divBdr>
              <w:divsChild>
                <w:div w:id="1166750265">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1166750281">
      <w:marLeft w:val="0"/>
      <w:marRight w:val="0"/>
      <w:marTop w:val="0"/>
      <w:marBottom w:val="0"/>
      <w:divBdr>
        <w:top w:val="none" w:sz="0" w:space="0" w:color="auto"/>
        <w:left w:val="none" w:sz="0" w:space="0" w:color="auto"/>
        <w:bottom w:val="none" w:sz="0" w:space="0" w:color="auto"/>
        <w:right w:val="none" w:sz="0" w:space="0" w:color="auto"/>
      </w:divBdr>
    </w:div>
    <w:div w:id="1166750284">
      <w:marLeft w:val="0"/>
      <w:marRight w:val="0"/>
      <w:marTop w:val="0"/>
      <w:marBottom w:val="0"/>
      <w:divBdr>
        <w:top w:val="none" w:sz="0" w:space="0" w:color="auto"/>
        <w:left w:val="none" w:sz="0" w:space="0" w:color="auto"/>
        <w:bottom w:val="none" w:sz="0" w:space="0" w:color="auto"/>
        <w:right w:val="none" w:sz="0" w:space="0" w:color="auto"/>
      </w:divBdr>
      <w:divsChild>
        <w:div w:id="1166750223">
          <w:marLeft w:val="720"/>
          <w:marRight w:val="720"/>
          <w:marTop w:val="100"/>
          <w:marBottom w:val="100"/>
          <w:divBdr>
            <w:top w:val="none" w:sz="0" w:space="0" w:color="auto"/>
            <w:left w:val="none" w:sz="0" w:space="0" w:color="auto"/>
            <w:bottom w:val="none" w:sz="0" w:space="0" w:color="auto"/>
            <w:right w:val="none" w:sz="0" w:space="0" w:color="auto"/>
          </w:divBdr>
          <w:divsChild>
            <w:div w:id="11667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91">
      <w:marLeft w:val="0"/>
      <w:marRight w:val="0"/>
      <w:marTop w:val="0"/>
      <w:marBottom w:val="0"/>
      <w:divBdr>
        <w:top w:val="none" w:sz="0" w:space="0" w:color="auto"/>
        <w:left w:val="none" w:sz="0" w:space="0" w:color="auto"/>
        <w:bottom w:val="none" w:sz="0" w:space="0" w:color="auto"/>
        <w:right w:val="none" w:sz="0" w:space="0" w:color="auto"/>
      </w:divBdr>
      <w:divsChild>
        <w:div w:id="1166750287">
          <w:marLeft w:val="720"/>
          <w:marRight w:val="720"/>
          <w:marTop w:val="100"/>
          <w:marBottom w:val="100"/>
          <w:divBdr>
            <w:top w:val="none" w:sz="0" w:space="0" w:color="auto"/>
            <w:left w:val="none" w:sz="0" w:space="0" w:color="auto"/>
            <w:bottom w:val="none" w:sz="0" w:space="0" w:color="auto"/>
            <w:right w:val="none" w:sz="0" w:space="0" w:color="auto"/>
          </w:divBdr>
          <w:divsChild>
            <w:div w:id="116675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98">
      <w:marLeft w:val="0"/>
      <w:marRight w:val="0"/>
      <w:marTop w:val="0"/>
      <w:marBottom w:val="0"/>
      <w:divBdr>
        <w:top w:val="none" w:sz="0" w:space="0" w:color="auto"/>
        <w:left w:val="none" w:sz="0" w:space="0" w:color="auto"/>
        <w:bottom w:val="none" w:sz="0" w:space="0" w:color="auto"/>
        <w:right w:val="none" w:sz="0" w:space="0" w:color="auto"/>
      </w:divBdr>
      <w:divsChild>
        <w:div w:id="1166750248">
          <w:marLeft w:val="0"/>
          <w:marRight w:val="0"/>
          <w:marTop w:val="0"/>
          <w:marBottom w:val="0"/>
          <w:divBdr>
            <w:top w:val="none" w:sz="0" w:space="0" w:color="auto"/>
            <w:left w:val="none" w:sz="0" w:space="0" w:color="auto"/>
            <w:bottom w:val="none" w:sz="0" w:space="0" w:color="auto"/>
            <w:right w:val="none" w:sz="0" w:space="0" w:color="auto"/>
          </w:divBdr>
          <w:divsChild>
            <w:div w:id="1166750243">
              <w:marLeft w:val="0"/>
              <w:marRight w:val="0"/>
              <w:marTop w:val="0"/>
              <w:marBottom w:val="0"/>
              <w:divBdr>
                <w:top w:val="none" w:sz="0" w:space="0" w:color="auto"/>
                <w:left w:val="none" w:sz="0" w:space="0" w:color="auto"/>
                <w:bottom w:val="none" w:sz="0" w:space="0" w:color="auto"/>
                <w:right w:val="none" w:sz="0" w:space="0" w:color="auto"/>
              </w:divBdr>
              <w:divsChild>
                <w:div w:id="1166750224">
                  <w:marLeft w:val="0"/>
                  <w:marRight w:val="0"/>
                  <w:marTop w:val="0"/>
                  <w:marBottom w:val="0"/>
                  <w:divBdr>
                    <w:top w:val="none" w:sz="0" w:space="0" w:color="auto"/>
                    <w:left w:val="none" w:sz="0" w:space="0" w:color="auto"/>
                    <w:bottom w:val="none" w:sz="0" w:space="0" w:color="auto"/>
                    <w:right w:val="none" w:sz="0" w:space="0" w:color="auto"/>
                  </w:divBdr>
                  <w:divsChild>
                    <w:div w:id="1166750254">
                      <w:marLeft w:val="0"/>
                      <w:marRight w:val="0"/>
                      <w:marTop w:val="0"/>
                      <w:marBottom w:val="0"/>
                      <w:divBdr>
                        <w:top w:val="none" w:sz="0" w:space="0" w:color="auto"/>
                        <w:left w:val="none" w:sz="0" w:space="0" w:color="auto"/>
                        <w:bottom w:val="none" w:sz="0" w:space="0" w:color="auto"/>
                        <w:right w:val="none" w:sz="0" w:space="0" w:color="auto"/>
                      </w:divBdr>
                      <w:divsChild>
                        <w:div w:id="116675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750299">
      <w:marLeft w:val="0"/>
      <w:marRight w:val="0"/>
      <w:marTop w:val="0"/>
      <w:marBottom w:val="0"/>
      <w:divBdr>
        <w:top w:val="none" w:sz="0" w:space="0" w:color="auto"/>
        <w:left w:val="none" w:sz="0" w:space="0" w:color="auto"/>
        <w:bottom w:val="none" w:sz="0" w:space="0" w:color="auto"/>
        <w:right w:val="none" w:sz="0" w:space="0" w:color="auto"/>
      </w:divBdr>
      <w:divsChild>
        <w:div w:id="1166750293">
          <w:marLeft w:val="720"/>
          <w:marRight w:val="720"/>
          <w:marTop w:val="100"/>
          <w:marBottom w:val="100"/>
          <w:divBdr>
            <w:top w:val="none" w:sz="0" w:space="0" w:color="auto"/>
            <w:left w:val="none" w:sz="0" w:space="0" w:color="auto"/>
            <w:bottom w:val="none" w:sz="0" w:space="0" w:color="auto"/>
            <w:right w:val="none" w:sz="0" w:space="0" w:color="auto"/>
          </w:divBdr>
          <w:divsChild>
            <w:div w:id="11667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303">
      <w:marLeft w:val="0"/>
      <w:marRight w:val="0"/>
      <w:marTop w:val="0"/>
      <w:marBottom w:val="0"/>
      <w:divBdr>
        <w:top w:val="none" w:sz="0" w:space="0" w:color="auto"/>
        <w:left w:val="none" w:sz="0" w:space="0" w:color="auto"/>
        <w:bottom w:val="none" w:sz="0" w:space="0" w:color="auto"/>
        <w:right w:val="none" w:sz="0" w:space="0" w:color="auto"/>
      </w:divBdr>
    </w:div>
    <w:div w:id="1166750304">
      <w:marLeft w:val="0"/>
      <w:marRight w:val="0"/>
      <w:marTop w:val="0"/>
      <w:marBottom w:val="0"/>
      <w:divBdr>
        <w:top w:val="none" w:sz="0" w:space="0" w:color="auto"/>
        <w:left w:val="none" w:sz="0" w:space="0" w:color="auto"/>
        <w:bottom w:val="none" w:sz="0" w:space="0" w:color="auto"/>
        <w:right w:val="none" w:sz="0" w:space="0" w:color="auto"/>
      </w:divBdr>
    </w:div>
    <w:div w:id="1166750306">
      <w:marLeft w:val="0"/>
      <w:marRight w:val="0"/>
      <w:marTop w:val="0"/>
      <w:marBottom w:val="0"/>
      <w:divBdr>
        <w:top w:val="none" w:sz="0" w:space="0" w:color="auto"/>
        <w:left w:val="none" w:sz="0" w:space="0" w:color="auto"/>
        <w:bottom w:val="none" w:sz="0" w:space="0" w:color="auto"/>
        <w:right w:val="none" w:sz="0" w:space="0" w:color="auto"/>
      </w:divBdr>
      <w:divsChild>
        <w:div w:id="1166750279">
          <w:marLeft w:val="0"/>
          <w:marRight w:val="0"/>
          <w:marTop w:val="0"/>
          <w:marBottom w:val="0"/>
          <w:divBdr>
            <w:top w:val="single" w:sz="4" w:space="13" w:color="BC7957"/>
            <w:left w:val="single" w:sz="4" w:space="0" w:color="BC7957"/>
            <w:bottom w:val="single" w:sz="4" w:space="13" w:color="BC7957"/>
            <w:right w:val="single" w:sz="4" w:space="0" w:color="BC7957"/>
          </w:divBdr>
          <w:divsChild>
            <w:div w:id="1166750296">
              <w:marLeft w:val="250"/>
              <w:marRight w:val="250"/>
              <w:marTop w:val="0"/>
              <w:marBottom w:val="0"/>
              <w:divBdr>
                <w:top w:val="none" w:sz="0" w:space="0" w:color="auto"/>
                <w:left w:val="none" w:sz="0" w:space="0" w:color="auto"/>
                <w:bottom w:val="none" w:sz="0" w:space="0" w:color="auto"/>
                <w:right w:val="none" w:sz="0" w:space="0" w:color="auto"/>
              </w:divBdr>
              <w:divsChild>
                <w:div w:id="1166750222">
                  <w:marLeft w:val="0"/>
                  <w:marRight w:val="0"/>
                  <w:marTop w:val="0"/>
                  <w:marBottom w:val="0"/>
                  <w:divBdr>
                    <w:top w:val="none" w:sz="0" w:space="0" w:color="auto"/>
                    <w:left w:val="none" w:sz="0" w:space="0" w:color="auto"/>
                    <w:bottom w:val="none" w:sz="0" w:space="0" w:color="auto"/>
                    <w:right w:val="none" w:sz="0" w:space="0" w:color="auto"/>
                  </w:divBdr>
                  <w:divsChild>
                    <w:div w:id="1166750237">
                      <w:marLeft w:val="0"/>
                      <w:marRight w:val="0"/>
                      <w:marTop w:val="0"/>
                      <w:marBottom w:val="0"/>
                      <w:divBdr>
                        <w:top w:val="none" w:sz="0" w:space="0" w:color="auto"/>
                        <w:left w:val="none" w:sz="0" w:space="0" w:color="auto"/>
                        <w:bottom w:val="none" w:sz="0" w:space="0" w:color="auto"/>
                        <w:right w:val="none" w:sz="0" w:space="0" w:color="auto"/>
                      </w:divBdr>
                      <w:divsChild>
                        <w:div w:id="1166750251">
                          <w:marLeft w:val="0"/>
                          <w:marRight w:val="0"/>
                          <w:marTop w:val="0"/>
                          <w:marBottom w:val="0"/>
                          <w:divBdr>
                            <w:top w:val="none" w:sz="0" w:space="0" w:color="auto"/>
                            <w:left w:val="none" w:sz="0" w:space="0" w:color="auto"/>
                            <w:bottom w:val="none" w:sz="0" w:space="0" w:color="auto"/>
                            <w:right w:val="none" w:sz="0" w:space="0" w:color="auto"/>
                          </w:divBdr>
                          <w:divsChild>
                            <w:div w:id="1166750211">
                              <w:marLeft w:val="0"/>
                              <w:marRight w:val="0"/>
                              <w:marTop w:val="63"/>
                              <w:marBottom w:val="0"/>
                              <w:divBdr>
                                <w:top w:val="none" w:sz="0" w:space="0" w:color="auto"/>
                                <w:left w:val="none" w:sz="0" w:space="0" w:color="auto"/>
                                <w:bottom w:val="none" w:sz="0" w:space="0" w:color="auto"/>
                                <w:right w:val="none" w:sz="0" w:space="0" w:color="auto"/>
                              </w:divBdr>
                              <w:divsChild>
                                <w:div w:id="1166750285">
                                  <w:marLeft w:val="0"/>
                                  <w:marRight w:val="0"/>
                                  <w:marTop w:val="0"/>
                                  <w:marBottom w:val="0"/>
                                  <w:divBdr>
                                    <w:top w:val="none" w:sz="0" w:space="0" w:color="auto"/>
                                    <w:left w:val="none" w:sz="0" w:space="0" w:color="auto"/>
                                    <w:bottom w:val="none" w:sz="0" w:space="0" w:color="auto"/>
                                    <w:right w:val="none" w:sz="0" w:space="0" w:color="auto"/>
                                  </w:divBdr>
                                  <w:divsChild>
                                    <w:div w:id="1166750301">
                                      <w:marLeft w:val="0"/>
                                      <w:marRight w:val="0"/>
                                      <w:marTop w:val="63"/>
                                      <w:marBottom w:val="0"/>
                                      <w:divBdr>
                                        <w:top w:val="none" w:sz="0" w:space="0" w:color="auto"/>
                                        <w:left w:val="none" w:sz="0" w:space="0" w:color="auto"/>
                                        <w:bottom w:val="none" w:sz="0" w:space="0" w:color="auto"/>
                                        <w:right w:val="none" w:sz="0" w:space="0" w:color="auto"/>
                                      </w:divBdr>
                                    </w:div>
                                    <w:div w:id="11667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750308">
      <w:marLeft w:val="0"/>
      <w:marRight w:val="0"/>
      <w:marTop w:val="0"/>
      <w:marBottom w:val="0"/>
      <w:divBdr>
        <w:top w:val="none" w:sz="0" w:space="0" w:color="auto"/>
        <w:left w:val="none" w:sz="0" w:space="0" w:color="auto"/>
        <w:bottom w:val="none" w:sz="0" w:space="0" w:color="auto"/>
        <w:right w:val="none" w:sz="0" w:space="0" w:color="auto"/>
      </w:divBdr>
    </w:div>
    <w:div w:id="1166750309">
      <w:marLeft w:val="0"/>
      <w:marRight w:val="0"/>
      <w:marTop w:val="0"/>
      <w:marBottom w:val="0"/>
      <w:divBdr>
        <w:top w:val="none" w:sz="0" w:space="0" w:color="auto"/>
        <w:left w:val="none" w:sz="0" w:space="0" w:color="auto"/>
        <w:bottom w:val="none" w:sz="0" w:space="0" w:color="auto"/>
        <w:right w:val="none" w:sz="0" w:space="0" w:color="auto"/>
      </w:divBdr>
      <w:divsChild>
        <w:div w:id="1166750221">
          <w:marLeft w:val="720"/>
          <w:marRight w:val="720"/>
          <w:marTop w:val="100"/>
          <w:marBottom w:val="100"/>
          <w:divBdr>
            <w:top w:val="none" w:sz="0" w:space="0" w:color="auto"/>
            <w:left w:val="none" w:sz="0" w:space="0" w:color="auto"/>
            <w:bottom w:val="none" w:sz="0" w:space="0" w:color="auto"/>
            <w:right w:val="none" w:sz="0" w:space="0" w:color="auto"/>
          </w:divBdr>
          <w:divsChild>
            <w:div w:id="11667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50311">
      <w:marLeft w:val="0"/>
      <w:marRight w:val="0"/>
      <w:marTop w:val="0"/>
      <w:marBottom w:val="0"/>
      <w:divBdr>
        <w:top w:val="none" w:sz="0" w:space="0" w:color="auto"/>
        <w:left w:val="none" w:sz="0" w:space="0" w:color="auto"/>
        <w:bottom w:val="none" w:sz="0" w:space="0" w:color="auto"/>
        <w:right w:val="none" w:sz="0" w:space="0" w:color="auto"/>
      </w:divBdr>
    </w:div>
    <w:div w:id="1166750314">
      <w:marLeft w:val="0"/>
      <w:marRight w:val="0"/>
      <w:marTop w:val="0"/>
      <w:marBottom w:val="0"/>
      <w:divBdr>
        <w:top w:val="none" w:sz="0" w:space="0" w:color="auto"/>
        <w:left w:val="none" w:sz="0" w:space="0" w:color="auto"/>
        <w:bottom w:val="none" w:sz="0" w:space="0" w:color="auto"/>
        <w:right w:val="none" w:sz="0" w:space="0" w:color="auto"/>
      </w:divBdr>
    </w:div>
    <w:div w:id="1166750315">
      <w:marLeft w:val="0"/>
      <w:marRight w:val="0"/>
      <w:marTop w:val="0"/>
      <w:marBottom w:val="0"/>
      <w:divBdr>
        <w:top w:val="none" w:sz="0" w:space="0" w:color="auto"/>
        <w:left w:val="none" w:sz="0" w:space="0" w:color="auto"/>
        <w:bottom w:val="none" w:sz="0" w:space="0" w:color="auto"/>
        <w:right w:val="none" w:sz="0" w:space="0" w:color="auto"/>
      </w:divBdr>
    </w:div>
    <w:div w:id="1166750318">
      <w:marLeft w:val="0"/>
      <w:marRight w:val="0"/>
      <w:marTop w:val="0"/>
      <w:marBottom w:val="0"/>
      <w:divBdr>
        <w:top w:val="none" w:sz="0" w:space="0" w:color="auto"/>
        <w:left w:val="none" w:sz="0" w:space="0" w:color="auto"/>
        <w:bottom w:val="none" w:sz="0" w:space="0" w:color="auto"/>
        <w:right w:val="none" w:sz="0" w:space="0" w:color="auto"/>
      </w:divBdr>
      <w:divsChild>
        <w:div w:id="1166750135">
          <w:marLeft w:val="0"/>
          <w:marRight w:val="0"/>
          <w:marTop w:val="0"/>
          <w:marBottom w:val="0"/>
          <w:divBdr>
            <w:top w:val="none" w:sz="0" w:space="0" w:color="auto"/>
            <w:left w:val="none" w:sz="0" w:space="0" w:color="auto"/>
            <w:bottom w:val="none" w:sz="0" w:space="0" w:color="auto"/>
            <w:right w:val="none" w:sz="0" w:space="0" w:color="auto"/>
          </w:divBdr>
          <w:divsChild>
            <w:div w:id="1166750316">
              <w:marLeft w:val="0"/>
              <w:marRight w:val="0"/>
              <w:marTop w:val="0"/>
              <w:marBottom w:val="0"/>
              <w:divBdr>
                <w:top w:val="none" w:sz="0" w:space="0" w:color="auto"/>
                <w:left w:val="none" w:sz="0" w:space="0" w:color="auto"/>
                <w:bottom w:val="none" w:sz="0" w:space="0" w:color="auto"/>
                <w:right w:val="none" w:sz="0" w:space="0" w:color="auto"/>
              </w:divBdr>
              <w:divsChild>
                <w:div w:id="1166750133">
                  <w:marLeft w:val="0"/>
                  <w:marRight w:val="0"/>
                  <w:marTop w:val="0"/>
                  <w:marBottom w:val="0"/>
                  <w:divBdr>
                    <w:top w:val="none" w:sz="0" w:space="0" w:color="auto"/>
                    <w:left w:val="none" w:sz="0" w:space="0" w:color="auto"/>
                    <w:bottom w:val="none" w:sz="0" w:space="0" w:color="auto"/>
                    <w:right w:val="none" w:sz="0" w:space="0" w:color="auto"/>
                  </w:divBdr>
                  <w:divsChild>
                    <w:div w:id="1166750188">
                      <w:marLeft w:val="0"/>
                      <w:marRight w:val="0"/>
                      <w:marTop w:val="0"/>
                      <w:marBottom w:val="0"/>
                      <w:divBdr>
                        <w:top w:val="none" w:sz="0" w:space="0" w:color="auto"/>
                        <w:left w:val="none" w:sz="0" w:space="0" w:color="auto"/>
                        <w:bottom w:val="none" w:sz="0" w:space="0" w:color="auto"/>
                        <w:right w:val="none" w:sz="0" w:space="0" w:color="auto"/>
                      </w:divBdr>
                      <w:divsChild>
                        <w:div w:id="1166750131">
                          <w:marLeft w:val="0"/>
                          <w:marRight w:val="0"/>
                          <w:marTop w:val="0"/>
                          <w:marBottom w:val="0"/>
                          <w:divBdr>
                            <w:top w:val="none" w:sz="0" w:space="0" w:color="auto"/>
                            <w:left w:val="none" w:sz="0" w:space="0" w:color="auto"/>
                            <w:bottom w:val="none" w:sz="0" w:space="0" w:color="auto"/>
                            <w:right w:val="none" w:sz="0" w:space="0" w:color="auto"/>
                          </w:divBdr>
                          <w:divsChild>
                            <w:div w:id="116675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750321">
      <w:marLeft w:val="0"/>
      <w:marRight w:val="0"/>
      <w:marTop w:val="0"/>
      <w:marBottom w:val="0"/>
      <w:divBdr>
        <w:top w:val="none" w:sz="0" w:space="0" w:color="auto"/>
        <w:left w:val="none" w:sz="0" w:space="0" w:color="auto"/>
        <w:bottom w:val="none" w:sz="0" w:space="0" w:color="auto"/>
        <w:right w:val="none" w:sz="0" w:space="0" w:color="auto"/>
      </w:divBdr>
    </w:div>
    <w:div w:id="1166750322">
      <w:marLeft w:val="0"/>
      <w:marRight w:val="0"/>
      <w:marTop w:val="0"/>
      <w:marBottom w:val="0"/>
      <w:divBdr>
        <w:top w:val="none" w:sz="0" w:space="0" w:color="auto"/>
        <w:left w:val="none" w:sz="0" w:space="0" w:color="auto"/>
        <w:bottom w:val="none" w:sz="0" w:space="0" w:color="auto"/>
        <w:right w:val="none" w:sz="0" w:space="0" w:color="auto"/>
      </w:divBdr>
    </w:div>
    <w:div w:id="1166750325">
      <w:marLeft w:val="0"/>
      <w:marRight w:val="0"/>
      <w:marTop w:val="0"/>
      <w:marBottom w:val="0"/>
      <w:divBdr>
        <w:top w:val="none" w:sz="0" w:space="0" w:color="auto"/>
        <w:left w:val="none" w:sz="0" w:space="0" w:color="auto"/>
        <w:bottom w:val="none" w:sz="0" w:space="0" w:color="auto"/>
        <w:right w:val="none" w:sz="0" w:space="0" w:color="auto"/>
      </w:divBdr>
    </w:div>
    <w:div w:id="1166750326">
      <w:marLeft w:val="0"/>
      <w:marRight w:val="0"/>
      <w:marTop w:val="0"/>
      <w:marBottom w:val="0"/>
      <w:divBdr>
        <w:top w:val="none" w:sz="0" w:space="0" w:color="auto"/>
        <w:left w:val="none" w:sz="0" w:space="0" w:color="auto"/>
        <w:bottom w:val="none" w:sz="0" w:space="0" w:color="auto"/>
        <w:right w:val="none" w:sz="0" w:space="0" w:color="auto"/>
      </w:divBdr>
    </w:div>
    <w:div w:id="1166750328">
      <w:marLeft w:val="0"/>
      <w:marRight w:val="0"/>
      <w:marTop w:val="0"/>
      <w:marBottom w:val="0"/>
      <w:divBdr>
        <w:top w:val="none" w:sz="0" w:space="0" w:color="auto"/>
        <w:left w:val="none" w:sz="0" w:space="0" w:color="auto"/>
        <w:bottom w:val="none" w:sz="0" w:space="0" w:color="auto"/>
        <w:right w:val="none" w:sz="0" w:space="0" w:color="auto"/>
      </w:divBdr>
    </w:div>
    <w:div w:id="11667503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binternet.ohchr.org/_layouts/treatybodyexternal/SessionDetails1.aspx?SessionID=995&amp;Lang=en" TargetMode="External"/><Relationship Id="rId18" Type="http://schemas.openxmlformats.org/officeDocument/2006/relationships/hyperlink" Target="http://tbinternet.ohchr.org/_layouts/treatybodyexternal/SessionDetails1.aspx?SessionID=995&amp;Lang=en" TargetMode="External"/><Relationship Id="rId26" Type="http://schemas.openxmlformats.org/officeDocument/2006/relationships/hyperlink" Target="http://www.treatybodywebcast.org/crpd-14-public-side-event-on-violence-against-women-and-girls-with-disabilities-intersectional-and-double-violence-in-medical-and-institutional-settings-world-network-of-users-survivor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tbinternet.ohchr.org/_layouts/TreatyBodyExternal/SessionsList.aspx?Treaty=CRPD" TargetMode="External"/><Relationship Id="rId34" Type="http://schemas.openxmlformats.org/officeDocument/2006/relationships/hyperlink" Target="mailto:Theresia.Degener@gmx.de" TargetMode="External"/><Relationship Id="rId7" Type="http://schemas.openxmlformats.org/officeDocument/2006/relationships/footnotes" Target="footnotes.xml"/><Relationship Id="rId12" Type="http://schemas.openxmlformats.org/officeDocument/2006/relationships/hyperlink" Target="http://tbinternet.ohchr.org/_layouts/treatybodyexternal/SessionDetails1.aspx?SessionID=982&amp;Lang=en" TargetMode="External"/><Relationship Id="rId17" Type="http://schemas.openxmlformats.org/officeDocument/2006/relationships/hyperlink" Target="http://tbinternet.ohchr.org/_layouts/treatybodyexternal/SessionDetails1.aspx?SessionID=937&amp;Lang=en" TargetMode="External"/><Relationship Id="rId25" Type="http://schemas.openxmlformats.org/officeDocument/2006/relationships/hyperlink" Target="http://www.ohchr.org/Documents/HRBodies/CRPD/14thsession/Statement14thSession.doc" TargetMode="External"/><Relationship Id="rId33" Type="http://schemas.openxmlformats.org/officeDocument/2006/relationships/hyperlink" Target="mailto:kontakt@franziska-witzmann.de"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binternet.ohchr.org/_layouts/treatybodyexternal/TBSearch.aspx?Lang=en&amp;TreatyID=4&amp;DocTypeCategoryID=6" TargetMode="External"/><Relationship Id="rId20" Type="http://schemas.openxmlformats.org/officeDocument/2006/relationships/hyperlink" Target="http://tbinternet.ohchr.org/_layouts/TreatyBodyExternal/MasterCalendar.aspx?Type=Session&amp;Lang=En" TargetMode="External"/><Relationship Id="rId29" Type="http://schemas.openxmlformats.org/officeDocument/2006/relationships/hyperlink" Target="http://www.internationaldisabilityalliance.org/en/article/crpd-committee-closes-its-13th-sess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hchr.org/EN/HRBodies/CRPD/Pages/CRPDIndex.aspx" TargetMode="External"/><Relationship Id="rId24" Type="http://schemas.openxmlformats.org/officeDocument/2006/relationships/hyperlink" Target="https://www.worldhumanitariansummit.org/whs_about?utm_source=About&amp;utm_medium=banner&amp;utm_campaign=WHS_FrontPage&amp;utm_content=Banner+Click" TargetMode="External"/><Relationship Id="rId32" Type="http://schemas.openxmlformats.org/officeDocument/2006/relationships/hyperlink" Target="http://www.institut-fuer-menschenrechte.de/aktuell/news/meldung/article/monitoring-stelle-zur-un-brk-legt-deutsche-uebersetzung-der-allgemeinen-bemerkung-des-un-fachhaussch/" TargetMode="External"/><Relationship Id="rId37" Type="http://schemas.openxmlformats.org/officeDocument/2006/relationships/hyperlink" Target="mailto:kontakt@franziska-witzmann.de"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ddcconsortium.net/" TargetMode="External"/><Relationship Id="rId23" Type="http://schemas.openxmlformats.org/officeDocument/2006/relationships/hyperlink" Target="http://www.ohchr.org/Documents/HRBodies/CRPD/14thsession/GuidelinesOnArticle14.doc" TargetMode="External"/><Relationship Id="rId28" Type="http://schemas.openxmlformats.org/officeDocument/2006/relationships/hyperlink" Target="http://www.internationaldisabilityalliance.org/en/ida-position-papers-and-statements" TargetMode="External"/><Relationship Id="rId36" Type="http://schemas.openxmlformats.org/officeDocument/2006/relationships/hyperlink" Target="mailto:Theresia.Degener@gmx.de" TargetMode="External"/><Relationship Id="rId10" Type="http://schemas.openxmlformats.org/officeDocument/2006/relationships/hyperlink" Target="http://www.institut-fuer-menschenrechte.de/de/menschenrechtsinstrumente/vereinte-nationen/menschenrechtsabkommen/behindertenrechtskonvention-crpd.html" TargetMode="External"/><Relationship Id="rId19" Type="http://schemas.openxmlformats.org/officeDocument/2006/relationships/hyperlink" Target="http://www.treatybodywebcast.org/category/webcast-archives/crpd" TargetMode="External"/><Relationship Id="rId31" Type="http://schemas.openxmlformats.org/officeDocument/2006/relationships/hyperlink" Target="http://www.gemeinsam-einfach-machen.de/BRK/DE/StdS/Home/Home_Inhalt/KarusellArtikel/AllBemerkDesUN_Ausschusses.html" TargetMode="External"/><Relationship Id="rId4" Type="http://schemas.microsoft.com/office/2007/relationships/stylesWithEffects" Target="stylesWithEffects.xml"/><Relationship Id="rId9" Type="http://schemas.openxmlformats.org/officeDocument/2006/relationships/hyperlink" Target="http://www.institut-fuer-menschenrechte.de/de/menschenrechtsinstrumente/vereinte-nationen/menschenrechtsabkommen/behindertenrechtskonvention-crpd.html#c1911" TargetMode="External"/><Relationship Id="rId14" Type="http://schemas.openxmlformats.org/officeDocument/2006/relationships/hyperlink" Target="http://www.cbm.org/" TargetMode="External"/><Relationship Id="rId22" Type="http://schemas.openxmlformats.org/officeDocument/2006/relationships/hyperlink" Target="http://www.ohchr.org/EN/HRBodies/CRPD/Pages/GCRightEducation.aspx" TargetMode="External"/><Relationship Id="rId27" Type="http://schemas.openxmlformats.org/officeDocument/2006/relationships/hyperlink" Target="http://www.treatybodywebcast.org/crpd-14-public-side-event-on-violence-against-women-and-girls-with-disabilities-intersectional-and-double-violence-in-medical-and-institutional-settings-world-network-of-users-survivors/" TargetMode="External"/><Relationship Id="rId30" Type="http://schemas.openxmlformats.org/officeDocument/2006/relationships/hyperlink" Target="http://www.ohchr.org/EN/HRBodies/CRPD/Pages/GC.aspx" TargetMode="External"/><Relationship Id="rId35" Type="http://schemas.openxmlformats.org/officeDocument/2006/relationships/hyperlink" Target="mailto:Theresia.Degener@gmx.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F93B62-912F-4FE7-B4CE-F5AE85753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7488</Words>
  <Characters>47180</Characters>
  <Application>Microsoft Office Word</Application>
  <DocSecurity>0</DocSecurity>
  <Lines>393</Lines>
  <Paragraphs>109</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54559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2014-05-14T06:27:00Z</cp:lastPrinted>
  <dcterms:created xsi:type="dcterms:W3CDTF">2019-06-06T09:11:00Z</dcterms:created>
  <dcterms:modified xsi:type="dcterms:W3CDTF">2019-06-06T09:11:00Z</dcterms:modified>
</cp:coreProperties>
</file>