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59C" w:rsidRPr="0088159C" w:rsidRDefault="0088159C" w:rsidP="001F7701">
      <w:pPr>
        <w:pStyle w:val="Titel"/>
        <w:spacing w:line="276" w:lineRule="auto"/>
        <w:jc w:val="left"/>
        <w:rPr>
          <w:rFonts w:ascii="Arial" w:hAnsi="Arial" w:cs="Arial"/>
          <w:i w:val="0"/>
          <w:sz w:val="22"/>
          <w:szCs w:val="22"/>
        </w:rPr>
      </w:pPr>
      <w:bookmarkStart w:id="0" w:name="_Toc308763850"/>
      <w:bookmarkStart w:id="1" w:name="_Toc308764017"/>
      <w:bookmarkStart w:id="2" w:name="_Toc309995987"/>
      <w:bookmarkStart w:id="3" w:name="_Toc310002357"/>
      <w:bookmarkStart w:id="4" w:name="_Toc311202946"/>
      <w:bookmarkStart w:id="5" w:name="_Toc311207190"/>
      <w:bookmarkStart w:id="6" w:name="_Toc326176651"/>
      <w:bookmarkStart w:id="7" w:name="_Toc345315940"/>
      <w:bookmarkStart w:id="8" w:name="_GoBack"/>
      <w:bookmarkEnd w:id="8"/>
      <w:r w:rsidRPr="0088159C">
        <w:rPr>
          <w:rFonts w:ascii="Arial" w:hAnsi="Arial" w:cs="Arial"/>
          <w:i w:val="0"/>
          <w:sz w:val="22"/>
          <w:szCs w:val="22"/>
        </w:rPr>
        <w:t>#######################################################################</w:t>
      </w:r>
    </w:p>
    <w:p w:rsidR="0088159C" w:rsidRPr="0088159C" w:rsidRDefault="0088159C" w:rsidP="001F7701">
      <w:pPr>
        <w:pStyle w:val="Titel"/>
        <w:spacing w:line="276" w:lineRule="auto"/>
        <w:jc w:val="left"/>
        <w:rPr>
          <w:rFonts w:ascii="Arial" w:hAnsi="Arial" w:cs="Arial"/>
          <w:b/>
          <w:i w:val="0"/>
          <w:sz w:val="22"/>
          <w:szCs w:val="22"/>
        </w:rPr>
      </w:pPr>
    </w:p>
    <w:p w:rsidR="0088159C" w:rsidRPr="0088159C" w:rsidRDefault="0088159C" w:rsidP="001F7701">
      <w:pPr>
        <w:pStyle w:val="Titel"/>
        <w:spacing w:line="276" w:lineRule="auto"/>
        <w:jc w:val="left"/>
        <w:rPr>
          <w:rFonts w:ascii="Arial" w:hAnsi="Arial" w:cs="Arial"/>
          <w:b/>
          <w:i w:val="0"/>
          <w:sz w:val="22"/>
          <w:szCs w:val="22"/>
        </w:rPr>
      </w:pPr>
      <w:r w:rsidRPr="0088159C">
        <w:rPr>
          <w:rFonts w:ascii="Arial" w:hAnsi="Arial" w:cs="Arial"/>
          <w:b/>
          <w:i w:val="0"/>
          <w:sz w:val="22"/>
          <w:szCs w:val="22"/>
        </w:rPr>
        <w:t>Bericht aus Genf</w:t>
      </w:r>
    </w:p>
    <w:p w:rsidR="0088159C" w:rsidRPr="0088159C" w:rsidRDefault="0088159C" w:rsidP="001F7701">
      <w:pPr>
        <w:pStyle w:val="Untertitel"/>
        <w:spacing w:line="276" w:lineRule="auto"/>
        <w:jc w:val="left"/>
        <w:rPr>
          <w:rFonts w:ascii="Arial" w:hAnsi="Arial" w:cs="Arial"/>
          <w:b/>
          <w:sz w:val="22"/>
          <w:szCs w:val="22"/>
        </w:rPr>
      </w:pPr>
      <w:r w:rsidRPr="0088159C">
        <w:rPr>
          <w:rFonts w:ascii="Arial" w:hAnsi="Arial" w:cs="Arial"/>
          <w:b/>
          <w:sz w:val="22"/>
          <w:szCs w:val="22"/>
        </w:rPr>
        <w:t xml:space="preserve">Nr. </w:t>
      </w:r>
      <w:r w:rsidRPr="0088159C">
        <w:rPr>
          <w:rFonts w:ascii="Arial" w:hAnsi="Arial" w:cs="Arial"/>
          <w:b/>
          <w:sz w:val="22"/>
          <w:szCs w:val="22"/>
          <w:lang w:eastAsia="x-none"/>
        </w:rPr>
        <w:t>4</w:t>
      </w:r>
      <w:r w:rsidRPr="0088159C">
        <w:rPr>
          <w:rFonts w:ascii="Arial" w:hAnsi="Arial" w:cs="Arial"/>
          <w:b/>
          <w:sz w:val="22"/>
          <w:szCs w:val="22"/>
        </w:rPr>
        <w:t xml:space="preserve"> / 201</w:t>
      </w:r>
      <w:r w:rsidRPr="0088159C">
        <w:rPr>
          <w:rFonts w:ascii="Arial" w:hAnsi="Arial" w:cs="Arial"/>
          <w:b/>
          <w:sz w:val="22"/>
          <w:szCs w:val="22"/>
          <w:lang w:eastAsia="x-none"/>
        </w:rPr>
        <w:t>3</w:t>
      </w:r>
    </w:p>
    <w:p w:rsidR="0088159C" w:rsidRPr="0088159C" w:rsidRDefault="0088159C" w:rsidP="001F7701">
      <w:pPr>
        <w:pStyle w:val="Untertitel"/>
        <w:spacing w:line="276" w:lineRule="auto"/>
        <w:jc w:val="left"/>
        <w:rPr>
          <w:rFonts w:ascii="Arial" w:hAnsi="Arial" w:cs="Arial"/>
          <w:b/>
          <w:sz w:val="22"/>
          <w:szCs w:val="22"/>
        </w:rPr>
      </w:pPr>
    </w:p>
    <w:p w:rsidR="0088159C" w:rsidRPr="0088159C" w:rsidRDefault="0088159C" w:rsidP="001F7701">
      <w:pPr>
        <w:pStyle w:val="Untertitel"/>
        <w:spacing w:line="276" w:lineRule="auto"/>
        <w:jc w:val="left"/>
        <w:rPr>
          <w:rFonts w:ascii="Arial" w:hAnsi="Arial" w:cs="Arial"/>
          <w:b/>
          <w:sz w:val="22"/>
          <w:szCs w:val="22"/>
        </w:rPr>
      </w:pPr>
      <w:r w:rsidRPr="0088159C">
        <w:rPr>
          <w:rFonts w:ascii="Arial" w:hAnsi="Arial" w:cs="Arial"/>
          <w:b/>
          <w:sz w:val="22"/>
          <w:szCs w:val="22"/>
        </w:rPr>
        <w:t>Newsletter von Theresia Degener</w:t>
      </w:r>
    </w:p>
    <w:p w:rsidR="0088159C" w:rsidRPr="0088159C" w:rsidRDefault="0088159C" w:rsidP="001F7701">
      <w:pPr>
        <w:pStyle w:val="Untertitel"/>
        <w:spacing w:line="276" w:lineRule="auto"/>
        <w:jc w:val="left"/>
        <w:rPr>
          <w:rStyle w:val="IntensiveHervorhebung"/>
          <w:rFonts w:ascii="Arial" w:hAnsi="Arial" w:cs="Arial"/>
          <w:b/>
          <w:bCs/>
          <w:iCs w:val="0"/>
          <w:sz w:val="22"/>
          <w:szCs w:val="22"/>
        </w:rPr>
      </w:pPr>
      <w:r w:rsidRPr="0088159C">
        <w:rPr>
          <w:rStyle w:val="IntensiveHervorhebung"/>
          <w:rFonts w:ascii="Arial" w:hAnsi="Arial" w:cs="Arial"/>
          <w:b/>
          <w:bCs/>
          <w:iCs w:val="0"/>
          <w:sz w:val="22"/>
          <w:szCs w:val="22"/>
        </w:rPr>
        <w:t>Mitglied des VN-Ausschusses für die Rechte von Menschen mit Behinderungen</w:t>
      </w:r>
    </w:p>
    <w:p w:rsidR="0088159C" w:rsidRPr="0088159C" w:rsidRDefault="0088159C" w:rsidP="001F7701">
      <w:pPr>
        <w:spacing w:line="276" w:lineRule="auto"/>
        <w:jc w:val="left"/>
        <w:rPr>
          <w:rFonts w:ascii="Arial" w:hAnsi="Arial" w:cs="Arial"/>
          <w:sz w:val="22"/>
        </w:rPr>
      </w:pPr>
    </w:p>
    <w:p w:rsidR="0088159C" w:rsidRPr="0088159C" w:rsidRDefault="0088159C" w:rsidP="001F7701">
      <w:pPr>
        <w:spacing w:line="276" w:lineRule="auto"/>
        <w:jc w:val="left"/>
        <w:rPr>
          <w:rFonts w:ascii="Arial" w:hAnsi="Arial" w:cs="Arial"/>
          <w:sz w:val="22"/>
        </w:rPr>
      </w:pPr>
      <w:r w:rsidRPr="0088159C">
        <w:rPr>
          <w:rFonts w:ascii="Arial" w:hAnsi="Arial" w:cs="Arial"/>
          <w:sz w:val="22"/>
        </w:rPr>
        <w:t>##########################################################################</w:t>
      </w:r>
    </w:p>
    <w:p w:rsidR="00C36EE9" w:rsidRPr="0088159C" w:rsidRDefault="0088159C" w:rsidP="001F7701">
      <w:pPr>
        <w:pStyle w:val="berschrift1"/>
        <w:jc w:val="left"/>
        <w:rPr>
          <w:rFonts w:ascii="Arial" w:hAnsi="Arial" w:cs="Arial"/>
          <w:sz w:val="22"/>
          <w:szCs w:val="22"/>
          <w:u w:val="none"/>
        </w:rPr>
      </w:pPr>
      <w:r>
        <w:rPr>
          <w:rFonts w:ascii="Arial" w:hAnsi="Arial" w:cs="Arial"/>
          <w:sz w:val="22"/>
          <w:szCs w:val="22"/>
          <w:u w:val="none"/>
        </w:rPr>
        <w:t>*</w:t>
      </w:r>
      <w:r w:rsidR="00C36EE9" w:rsidRPr="0088159C">
        <w:rPr>
          <w:rFonts w:ascii="Arial" w:hAnsi="Arial" w:cs="Arial"/>
          <w:sz w:val="22"/>
          <w:szCs w:val="22"/>
          <w:u w:val="none"/>
        </w:rPr>
        <w:t>Editorial</w:t>
      </w:r>
      <w:bookmarkEnd w:id="0"/>
      <w:bookmarkEnd w:id="1"/>
      <w:bookmarkEnd w:id="2"/>
      <w:bookmarkEnd w:id="3"/>
      <w:bookmarkEnd w:id="4"/>
      <w:bookmarkEnd w:id="5"/>
      <w:bookmarkEnd w:id="6"/>
      <w:bookmarkEnd w:id="7"/>
      <w:r>
        <w:rPr>
          <w:rFonts w:ascii="Arial" w:hAnsi="Arial" w:cs="Arial"/>
          <w:sz w:val="22"/>
          <w:szCs w:val="22"/>
          <w:u w:val="none"/>
        </w:rPr>
        <w:t>*</w:t>
      </w:r>
    </w:p>
    <w:p w:rsidR="004F2EEE" w:rsidRPr="0088159C" w:rsidRDefault="004F2EEE" w:rsidP="001F7701">
      <w:pPr>
        <w:jc w:val="left"/>
        <w:rPr>
          <w:rFonts w:ascii="Arial" w:hAnsi="Arial" w:cs="Arial"/>
          <w:sz w:val="22"/>
        </w:rPr>
      </w:pPr>
      <w:r w:rsidRPr="0088159C">
        <w:rPr>
          <w:rFonts w:ascii="Arial" w:hAnsi="Arial" w:cs="Arial"/>
          <w:sz w:val="22"/>
        </w:rPr>
        <w:t xml:space="preserve">Die vergangene achte Sitzung des </w:t>
      </w:r>
      <w:r w:rsidR="00152A15" w:rsidRPr="0088159C">
        <w:rPr>
          <w:rFonts w:ascii="Arial" w:hAnsi="Arial" w:cs="Arial"/>
          <w:sz w:val="22"/>
        </w:rPr>
        <w:t>CRPD-</w:t>
      </w:r>
      <w:r w:rsidRPr="0088159C">
        <w:rPr>
          <w:rFonts w:ascii="Arial" w:hAnsi="Arial" w:cs="Arial"/>
          <w:sz w:val="22"/>
        </w:rPr>
        <w:t xml:space="preserve">Ausschusses im September 2012 war dank der verlängerten Sitzungszeit doppelt so lang. In den zwei Arbeitswochen konnten wir mehr als </w:t>
      </w:r>
      <w:r w:rsidR="00152A15" w:rsidRPr="0088159C">
        <w:rPr>
          <w:rFonts w:ascii="Arial" w:hAnsi="Arial" w:cs="Arial"/>
          <w:sz w:val="22"/>
        </w:rPr>
        <w:t>doppelt so viele Staate</w:t>
      </w:r>
      <w:r w:rsidR="00152A15" w:rsidRPr="0088159C">
        <w:rPr>
          <w:rFonts w:ascii="Arial" w:hAnsi="Arial" w:cs="Arial"/>
          <w:sz w:val="22"/>
        </w:rPr>
        <w:t>n</w:t>
      </w:r>
      <w:r w:rsidR="00152A15" w:rsidRPr="0088159C">
        <w:rPr>
          <w:rFonts w:ascii="Arial" w:hAnsi="Arial" w:cs="Arial"/>
          <w:sz w:val="22"/>
        </w:rPr>
        <w:t>berichte wie sonst</w:t>
      </w:r>
      <w:r w:rsidRPr="0088159C">
        <w:rPr>
          <w:rFonts w:ascii="Arial" w:hAnsi="Arial" w:cs="Arial"/>
          <w:sz w:val="22"/>
        </w:rPr>
        <w:t xml:space="preserve"> behandeln. Gleichwohl konnte der Rückstand von 6</w:t>
      </w:r>
      <w:r w:rsidR="00152A15" w:rsidRPr="0088159C">
        <w:rPr>
          <w:rFonts w:ascii="Arial" w:hAnsi="Arial" w:cs="Arial"/>
          <w:sz w:val="22"/>
        </w:rPr>
        <w:t>–</w:t>
      </w:r>
      <w:r w:rsidRPr="0088159C">
        <w:rPr>
          <w:rFonts w:ascii="Arial" w:hAnsi="Arial" w:cs="Arial"/>
          <w:sz w:val="22"/>
        </w:rPr>
        <w:t>8 Jahren hi</w:t>
      </w:r>
      <w:r w:rsidRPr="0088159C">
        <w:rPr>
          <w:rFonts w:ascii="Arial" w:hAnsi="Arial" w:cs="Arial"/>
          <w:sz w:val="22"/>
        </w:rPr>
        <w:t>n</w:t>
      </w:r>
      <w:r w:rsidRPr="0088159C">
        <w:rPr>
          <w:rFonts w:ascii="Arial" w:hAnsi="Arial" w:cs="Arial"/>
          <w:sz w:val="22"/>
        </w:rPr>
        <w:t xml:space="preserve">sichtlich der </w:t>
      </w:r>
      <w:r w:rsidR="00152A15" w:rsidRPr="0088159C">
        <w:rPr>
          <w:rFonts w:ascii="Arial" w:hAnsi="Arial" w:cs="Arial"/>
          <w:sz w:val="22"/>
        </w:rPr>
        <w:t>Berichtsp</w:t>
      </w:r>
      <w:r w:rsidRPr="0088159C">
        <w:rPr>
          <w:rFonts w:ascii="Arial" w:hAnsi="Arial" w:cs="Arial"/>
          <w:sz w:val="22"/>
        </w:rPr>
        <w:t xml:space="preserve">rüfung nicht aufgeholt werden. </w:t>
      </w:r>
      <w:r w:rsidR="007C4E7A" w:rsidRPr="0088159C">
        <w:rPr>
          <w:rFonts w:ascii="Arial" w:hAnsi="Arial" w:cs="Arial"/>
          <w:sz w:val="22"/>
        </w:rPr>
        <w:t>D</w:t>
      </w:r>
      <w:r w:rsidRPr="0088159C">
        <w:rPr>
          <w:rFonts w:ascii="Arial" w:hAnsi="Arial" w:cs="Arial"/>
          <w:sz w:val="22"/>
        </w:rPr>
        <w:t xml:space="preserve">ie </w:t>
      </w:r>
      <w:r w:rsidR="007C4E7A" w:rsidRPr="0088159C">
        <w:rPr>
          <w:rFonts w:ascii="Arial" w:hAnsi="Arial" w:cs="Arial"/>
          <w:sz w:val="22"/>
        </w:rPr>
        <w:t>Zahl</w:t>
      </w:r>
      <w:r w:rsidRPr="0088159C">
        <w:rPr>
          <w:rFonts w:ascii="Arial" w:hAnsi="Arial" w:cs="Arial"/>
          <w:sz w:val="22"/>
        </w:rPr>
        <w:t xml:space="preserve"> der Staaten, die die Behindertenrechtskonvention ratifizieren</w:t>
      </w:r>
      <w:r w:rsidR="007C4E7A" w:rsidRPr="0088159C">
        <w:rPr>
          <w:rFonts w:ascii="Arial" w:hAnsi="Arial" w:cs="Arial"/>
          <w:sz w:val="22"/>
        </w:rPr>
        <w:t>,</w:t>
      </w:r>
      <w:r w:rsidRPr="0088159C">
        <w:rPr>
          <w:rFonts w:ascii="Arial" w:hAnsi="Arial" w:cs="Arial"/>
          <w:sz w:val="22"/>
        </w:rPr>
        <w:t xml:space="preserve"> </w:t>
      </w:r>
      <w:r w:rsidR="007C4E7A" w:rsidRPr="0088159C">
        <w:rPr>
          <w:rFonts w:ascii="Arial" w:hAnsi="Arial" w:cs="Arial"/>
          <w:sz w:val="22"/>
        </w:rPr>
        <w:t xml:space="preserve">steigt weiterhin </w:t>
      </w:r>
      <w:r w:rsidRPr="0088159C">
        <w:rPr>
          <w:rFonts w:ascii="Arial" w:hAnsi="Arial" w:cs="Arial"/>
          <w:sz w:val="22"/>
        </w:rPr>
        <w:t>stetig an. Damit wurde der Au</w:t>
      </w:r>
      <w:r w:rsidRPr="0088159C">
        <w:rPr>
          <w:rFonts w:ascii="Arial" w:hAnsi="Arial" w:cs="Arial"/>
          <w:sz w:val="22"/>
        </w:rPr>
        <w:t>s</w:t>
      </w:r>
      <w:r w:rsidRPr="0088159C">
        <w:rPr>
          <w:rFonts w:ascii="Arial" w:hAnsi="Arial" w:cs="Arial"/>
          <w:sz w:val="22"/>
        </w:rPr>
        <w:t xml:space="preserve">schuss das Opfer des Erfolgs der </w:t>
      </w:r>
      <w:r w:rsidR="007C4E7A" w:rsidRPr="0088159C">
        <w:rPr>
          <w:rFonts w:ascii="Arial" w:hAnsi="Arial" w:cs="Arial"/>
          <w:sz w:val="22"/>
        </w:rPr>
        <w:t>VN-</w:t>
      </w:r>
      <w:r w:rsidRPr="0088159C">
        <w:rPr>
          <w:rFonts w:ascii="Arial" w:hAnsi="Arial" w:cs="Arial"/>
          <w:sz w:val="22"/>
        </w:rPr>
        <w:t>BRK, die aus mehreren Gründen einzigartig ist: Neben der kürzesten Verhandlungsgeschichte und</w:t>
      </w:r>
      <w:r w:rsidR="007C4E7A" w:rsidRPr="0088159C">
        <w:rPr>
          <w:rFonts w:ascii="Arial" w:hAnsi="Arial" w:cs="Arial"/>
          <w:sz w:val="22"/>
        </w:rPr>
        <w:t xml:space="preserve"> </w:t>
      </w:r>
      <w:r w:rsidRPr="0088159C">
        <w:rPr>
          <w:rFonts w:ascii="Arial" w:hAnsi="Arial" w:cs="Arial"/>
          <w:sz w:val="22"/>
        </w:rPr>
        <w:t>der höchsten Rate der Unterzeichne</w:t>
      </w:r>
      <w:r w:rsidRPr="0088159C">
        <w:rPr>
          <w:rFonts w:ascii="Arial" w:hAnsi="Arial" w:cs="Arial"/>
          <w:sz w:val="22"/>
        </w:rPr>
        <w:t>r</w:t>
      </w:r>
      <w:r w:rsidRPr="0088159C">
        <w:rPr>
          <w:rFonts w:ascii="Arial" w:hAnsi="Arial" w:cs="Arial"/>
          <w:sz w:val="22"/>
        </w:rPr>
        <w:t xml:space="preserve">staaten in </w:t>
      </w:r>
      <w:r w:rsidR="007C4E7A" w:rsidRPr="0088159C">
        <w:rPr>
          <w:rFonts w:ascii="Arial" w:hAnsi="Arial" w:cs="Arial"/>
          <w:sz w:val="22"/>
        </w:rPr>
        <w:t>kürzester</w:t>
      </w:r>
      <w:r w:rsidRPr="0088159C">
        <w:rPr>
          <w:rFonts w:ascii="Arial" w:hAnsi="Arial" w:cs="Arial"/>
          <w:sz w:val="22"/>
        </w:rPr>
        <w:t xml:space="preserve"> Zeit stehen als Innovationen das nationale Monitoring und die Möglichkeit des Be</w:t>
      </w:r>
      <w:r w:rsidRPr="0088159C">
        <w:rPr>
          <w:rFonts w:ascii="Arial" w:hAnsi="Arial" w:cs="Arial"/>
          <w:sz w:val="22"/>
        </w:rPr>
        <w:t>i</w:t>
      </w:r>
      <w:r w:rsidRPr="0088159C">
        <w:rPr>
          <w:rFonts w:ascii="Arial" w:hAnsi="Arial" w:cs="Arial"/>
          <w:sz w:val="22"/>
        </w:rPr>
        <w:t>tritts regionaler Organisationen. Die EU ist seit 2010 Mi</w:t>
      </w:r>
      <w:r w:rsidRPr="0088159C">
        <w:rPr>
          <w:rFonts w:ascii="Arial" w:hAnsi="Arial" w:cs="Arial"/>
          <w:sz w:val="22"/>
        </w:rPr>
        <w:t>t</w:t>
      </w:r>
      <w:r w:rsidRPr="0088159C">
        <w:rPr>
          <w:rFonts w:ascii="Arial" w:hAnsi="Arial" w:cs="Arial"/>
          <w:sz w:val="22"/>
        </w:rPr>
        <w:t xml:space="preserve">glied der </w:t>
      </w:r>
      <w:r w:rsidR="007C4E7A" w:rsidRPr="0088159C">
        <w:rPr>
          <w:rFonts w:ascii="Arial" w:hAnsi="Arial" w:cs="Arial"/>
          <w:sz w:val="22"/>
        </w:rPr>
        <w:t>VN-</w:t>
      </w:r>
      <w:r w:rsidRPr="0088159C">
        <w:rPr>
          <w:rFonts w:ascii="Arial" w:hAnsi="Arial" w:cs="Arial"/>
          <w:sz w:val="22"/>
        </w:rPr>
        <w:t>BRK, was sich auf alle EU</w:t>
      </w:r>
      <w:r w:rsidR="007C4E7A" w:rsidRPr="0088159C">
        <w:rPr>
          <w:rFonts w:ascii="Arial" w:hAnsi="Arial" w:cs="Arial"/>
          <w:sz w:val="22"/>
        </w:rPr>
        <w:t>-</w:t>
      </w:r>
      <w:r w:rsidRPr="0088159C">
        <w:rPr>
          <w:rFonts w:ascii="Arial" w:hAnsi="Arial" w:cs="Arial"/>
          <w:sz w:val="22"/>
        </w:rPr>
        <w:t>Mitglieder auswirkt, unabhängig davon, ob sie bereits selbst ratifiziert haben. Trotz di</w:t>
      </w:r>
      <w:r w:rsidRPr="0088159C">
        <w:rPr>
          <w:rFonts w:ascii="Arial" w:hAnsi="Arial" w:cs="Arial"/>
          <w:sz w:val="22"/>
        </w:rPr>
        <w:t>e</w:t>
      </w:r>
      <w:r w:rsidRPr="0088159C">
        <w:rPr>
          <w:rFonts w:ascii="Arial" w:hAnsi="Arial" w:cs="Arial"/>
          <w:sz w:val="22"/>
        </w:rPr>
        <w:t xml:space="preserve">ses Erfolgs der </w:t>
      </w:r>
      <w:r w:rsidR="007C4E7A" w:rsidRPr="0088159C">
        <w:rPr>
          <w:rFonts w:ascii="Arial" w:hAnsi="Arial" w:cs="Arial"/>
          <w:sz w:val="22"/>
        </w:rPr>
        <w:t>VN-</w:t>
      </w:r>
      <w:r w:rsidRPr="0088159C">
        <w:rPr>
          <w:rFonts w:ascii="Arial" w:hAnsi="Arial" w:cs="Arial"/>
          <w:sz w:val="22"/>
        </w:rPr>
        <w:t>BRK hat unser Ausschuss immer noch die kürzeste Sitzungszeit im Ve</w:t>
      </w:r>
      <w:r w:rsidRPr="0088159C">
        <w:rPr>
          <w:rFonts w:ascii="Arial" w:hAnsi="Arial" w:cs="Arial"/>
          <w:sz w:val="22"/>
        </w:rPr>
        <w:t>r</w:t>
      </w:r>
      <w:r w:rsidRPr="0088159C">
        <w:rPr>
          <w:rFonts w:ascii="Arial" w:hAnsi="Arial" w:cs="Arial"/>
          <w:sz w:val="22"/>
        </w:rPr>
        <w:t>gleich zu seinen neun Schwesterausschüssen. Die Generalversammlung der VN hat deshalb im November 2012 noch einmal Sitzungsverlängerung gewährt. Ab 2014 wird der Ausschuss jährlich fünf statt drei Wochen tagen. Zusätzlich kann eine kleinere Ausschussgruppe die Si</w:t>
      </w:r>
      <w:r w:rsidRPr="0088159C">
        <w:rPr>
          <w:rFonts w:ascii="Arial" w:hAnsi="Arial" w:cs="Arial"/>
          <w:sz w:val="22"/>
        </w:rPr>
        <w:t>t</w:t>
      </w:r>
      <w:r w:rsidRPr="0088159C">
        <w:rPr>
          <w:rFonts w:ascii="Arial" w:hAnsi="Arial" w:cs="Arial"/>
          <w:sz w:val="22"/>
        </w:rPr>
        <w:t>zungen in jährlich zwei Wochen so vorbereiten, dass sehr viel mehr Länder und Individua</w:t>
      </w:r>
      <w:r w:rsidRPr="0088159C">
        <w:rPr>
          <w:rFonts w:ascii="Arial" w:hAnsi="Arial" w:cs="Arial"/>
          <w:sz w:val="22"/>
        </w:rPr>
        <w:t>l</w:t>
      </w:r>
      <w:r w:rsidRPr="0088159C">
        <w:rPr>
          <w:rFonts w:ascii="Arial" w:hAnsi="Arial" w:cs="Arial"/>
          <w:sz w:val="22"/>
        </w:rPr>
        <w:t>beschwerden behandelt werden können. Diese erfreuliche Ve</w:t>
      </w:r>
      <w:r w:rsidRPr="0088159C">
        <w:rPr>
          <w:rFonts w:ascii="Arial" w:hAnsi="Arial" w:cs="Arial"/>
          <w:sz w:val="22"/>
        </w:rPr>
        <w:t>r</w:t>
      </w:r>
      <w:r w:rsidRPr="0088159C">
        <w:rPr>
          <w:rFonts w:ascii="Arial" w:hAnsi="Arial" w:cs="Arial"/>
          <w:sz w:val="22"/>
        </w:rPr>
        <w:t>längerung der Sitzungszeit – so die Hoffnung – wird zusammen mit den geplanten Reformvorhaben für alle Mensche</w:t>
      </w:r>
      <w:r w:rsidRPr="0088159C">
        <w:rPr>
          <w:rFonts w:ascii="Arial" w:hAnsi="Arial" w:cs="Arial"/>
          <w:sz w:val="22"/>
        </w:rPr>
        <w:t>n</w:t>
      </w:r>
      <w:r w:rsidRPr="0088159C">
        <w:rPr>
          <w:rFonts w:ascii="Arial" w:hAnsi="Arial" w:cs="Arial"/>
          <w:sz w:val="22"/>
        </w:rPr>
        <w:t>rechtsausschüsse dazu führen, dass sich die Zeit zwischen Einreichung der Staate</w:t>
      </w:r>
      <w:r w:rsidRPr="0088159C">
        <w:rPr>
          <w:rFonts w:ascii="Arial" w:hAnsi="Arial" w:cs="Arial"/>
          <w:sz w:val="22"/>
        </w:rPr>
        <w:t>n</w:t>
      </w:r>
      <w:r w:rsidRPr="0088159C">
        <w:rPr>
          <w:rFonts w:ascii="Arial" w:hAnsi="Arial" w:cs="Arial"/>
          <w:sz w:val="22"/>
        </w:rPr>
        <w:t xml:space="preserve">berichte und Überprüfung auf maximal ein Jahr verkürzen wird. </w:t>
      </w:r>
    </w:p>
    <w:p w:rsidR="004F2EEE" w:rsidRPr="0088159C" w:rsidRDefault="004F2EEE" w:rsidP="001F7701">
      <w:pPr>
        <w:jc w:val="left"/>
        <w:rPr>
          <w:rFonts w:ascii="Arial" w:hAnsi="Arial" w:cs="Arial"/>
          <w:sz w:val="22"/>
        </w:rPr>
      </w:pPr>
      <w:r w:rsidRPr="0088159C">
        <w:rPr>
          <w:rFonts w:ascii="Arial" w:hAnsi="Arial" w:cs="Arial"/>
          <w:sz w:val="22"/>
        </w:rPr>
        <w:t>Für 2013 wird sich der Ausschuss personell neu konstitu</w:t>
      </w:r>
      <w:r w:rsidR="007C4E7A" w:rsidRPr="0088159C">
        <w:rPr>
          <w:rFonts w:ascii="Arial" w:hAnsi="Arial" w:cs="Arial"/>
          <w:sz w:val="22"/>
        </w:rPr>
        <w:softHyphen/>
      </w:r>
      <w:r w:rsidRPr="0088159C">
        <w:rPr>
          <w:rFonts w:ascii="Arial" w:hAnsi="Arial" w:cs="Arial"/>
          <w:sz w:val="22"/>
        </w:rPr>
        <w:t xml:space="preserve">ieren müssen. </w:t>
      </w:r>
      <w:r w:rsidR="008B1808" w:rsidRPr="0088159C">
        <w:rPr>
          <w:rFonts w:ascii="Arial" w:hAnsi="Arial" w:cs="Arial"/>
          <w:sz w:val="22"/>
        </w:rPr>
        <w:t>Neun</w:t>
      </w:r>
      <w:r w:rsidR="007C4E7A" w:rsidRPr="0088159C">
        <w:rPr>
          <w:rFonts w:ascii="Arial" w:hAnsi="Arial" w:cs="Arial"/>
          <w:sz w:val="22"/>
        </w:rPr>
        <w:t xml:space="preserve"> </w:t>
      </w:r>
      <w:r w:rsidRPr="0088159C">
        <w:rPr>
          <w:rFonts w:ascii="Arial" w:hAnsi="Arial" w:cs="Arial"/>
          <w:sz w:val="22"/>
        </w:rPr>
        <w:t xml:space="preserve">der </w:t>
      </w:r>
      <w:r w:rsidR="008B1808" w:rsidRPr="0088159C">
        <w:rPr>
          <w:rFonts w:ascii="Arial" w:hAnsi="Arial" w:cs="Arial"/>
          <w:sz w:val="22"/>
        </w:rPr>
        <w:t>achtzehn</w:t>
      </w:r>
      <w:r w:rsidRPr="0088159C">
        <w:rPr>
          <w:rFonts w:ascii="Arial" w:hAnsi="Arial" w:cs="Arial"/>
          <w:sz w:val="22"/>
        </w:rPr>
        <w:t xml:space="preserve"> Mitglieder wurden auf der </w:t>
      </w:r>
      <w:r w:rsidR="007C4E7A" w:rsidRPr="0088159C">
        <w:rPr>
          <w:rFonts w:ascii="Arial" w:hAnsi="Arial" w:cs="Arial"/>
          <w:sz w:val="22"/>
        </w:rPr>
        <w:t>5. </w:t>
      </w:r>
      <w:r w:rsidRPr="0088159C">
        <w:rPr>
          <w:rFonts w:ascii="Arial" w:hAnsi="Arial" w:cs="Arial"/>
          <w:sz w:val="22"/>
        </w:rPr>
        <w:t>Staa</w:t>
      </w:r>
      <w:r w:rsidR="007C4E7A" w:rsidRPr="0088159C">
        <w:rPr>
          <w:rFonts w:ascii="Arial" w:hAnsi="Arial" w:cs="Arial"/>
          <w:sz w:val="22"/>
        </w:rPr>
        <w:softHyphen/>
      </w:r>
      <w:r w:rsidRPr="0088159C">
        <w:rPr>
          <w:rFonts w:ascii="Arial" w:hAnsi="Arial" w:cs="Arial"/>
          <w:sz w:val="22"/>
        </w:rPr>
        <w:t>ten</w:t>
      </w:r>
      <w:r w:rsidR="007C4E7A" w:rsidRPr="0088159C">
        <w:rPr>
          <w:rFonts w:ascii="Arial" w:hAnsi="Arial" w:cs="Arial"/>
          <w:sz w:val="22"/>
        </w:rPr>
        <w:softHyphen/>
      </w:r>
      <w:r w:rsidR="007C4E7A" w:rsidRPr="0088159C">
        <w:rPr>
          <w:rFonts w:ascii="Arial" w:hAnsi="Arial" w:cs="Arial"/>
          <w:sz w:val="22"/>
        </w:rPr>
        <w:softHyphen/>
      </w:r>
      <w:r w:rsidRPr="0088159C">
        <w:rPr>
          <w:rFonts w:ascii="Arial" w:hAnsi="Arial" w:cs="Arial"/>
          <w:sz w:val="22"/>
        </w:rPr>
        <w:t>konferenz im Septem</w:t>
      </w:r>
      <w:r w:rsidR="007C4E7A" w:rsidRPr="0088159C">
        <w:rPr>
          <w:rFonts w:ascii="Arial" w:hAnsi="Arial" w:cs="Arial"/>
          <w:sz w:val="22"/>
        </w:rPr>
        <w:softHyphen/>
      </w:r>
      <w:r w:rsidRPr="0088159C">
        <w:rPr>
          <w:rFonts w:ascii="Arial" w:hAnsi="Arial" w:cs="Arial"/>
          <w:sz w:val="22"/>
        </w:rPr>
        <w:t>ber 2012 in New York neu gewählt. Die Zahl der behinderten Mitglieder hat sich damit auf 16 erhöht.</w:t>
      </w:r>
      <w:r w:rsidR="007C4E7A" w:rsidRPr="0088159C">
        <w:rPr>
          <w:rFonts w:ascii="Arial" w:hAnsi="Arial" w:cs="Arial"/>
          <w:sz w:val="22"/>
        </w:rPr>
        <w:t xml:space="preserve"> </w:t>
      </w:r>
      <w:r w:rsidRPr="0088159C">
        <w:rPr>
          <w:rFonts w:ascii="Arial" w:hAnsi="Arial" w:cs="Arial"/>
          <w:sz w:val="22"/>
        </w:rPr>
        <w:t xml:space="preserve">Die </w:t>
      </w:r>
      <w:r w:rsidR="007C4E7A" w:rsidRPr="0088159C">
        <w:rPr>
          <w:rFonts w:ascii="Arial" w:hAnsi="Arial" w:cs="Arial"/>
          <w:sz w:val="22"/>
        </w:rPr>
        <w:t>5.</w:t>
      </w:r>
      <w:r w:rsidRPr="0088159C">
        <w:rPr>
          <w:rFonts w:ascii="Arial" w:hAnsi="Arial" w:cs="Arial"/>
          <w:sz w:val="22"/>
        </w:rPr>
        <w:t xml:space="preserve"> Staatenkonferenz der </w:t>
      </w:r>
      <w:r w:rsidR="007C4E7A" w:rsidRPr="0088159C">
        <w:rPr>
          <w:rFonts w:ascii="Arial" w:hAnsi="Arial" w:cs="Arial"/>
          <w:sz w:val="22"/>
        </w:rPr>
        <w:t>VN-</w:t>
      </w:r>
      <w:r w:rsidRPr="0088159C">
        <w:rPr>
          <w:rFonts w:ascii="Arial" w:hAnsi="Arial" w:cs="Arial"/>
          <w:sz w:val="22"/>
        </w:rPr>
        <w:t xml:space="preserve">BRK </w:t>
      </w:r>
      <w:r w:rsidR="007C4E7A" w:rsidRPr="0088159C">
        <w:rPr>
          <w:rFonts w:ascii="Arial" w:hAnsi="Arial" w:cs="Arial"/>
          <w:sz w:val="22"/>
        </w:rPr>
        <w:t xml:space="preserve">selbst </w:t>
      </w:r>
      <w:r w:rsidRPr="0088159C">
        <w:rPr>
          <w:rFonts w:ascii="Arial" w:hAnsi="Arial" w:cs="Arial"/>
          <w:sz w:val="22"/>
        </w:rPr>
        <w:t xml:space="preserve">war </w:t>
      </w:r>
      <w:r w:rsidR="007C4E7A" w:rsidRPr="0088159C">
        <w:rPr>
          <w:rFonts w:ascii="Arial" w:hAnsi="Arial" w:cs="Arial"/>
          <w:sz w:val="22"/>
        </w:rPr>
        <w:t xml:space="preserve">wieder </w:t>
      </w:r>
      <w:r w:rsidRPr="0088159C">
        <w:rPr>
          <w:rFonts w:ascii="Arial" w:hAnsi="Arial" w:cs="Arial"/>
          <w:sz w:val="22"/>
        </w:rPr>
        <w:t>span</w:t>
      </w:r>
      <w:r w:rsidR="007C4E7A" w:rsidRPr="0088159C">
        <w:rPr>
          <w:rFonts w:ascii="Arial" w:hAnsi="Arial" w:cs="Arial"/>
          <w:sz w:val="22"/>
        </w:rPr>
        <w:softHyphen/>
      </w:r>
      <w:r w:rsidRPr="0088159C">
        <w:rPr>
          <w:rFonts w:ascii="Arial" w:hAnsi="Arial" w:cs="Arial"/>
          <w:sz w:val="22"/>
        </w:rPr>
        <w:t>nend</w:t>
      </w:r>
      <w:r w:rsidR="007C4E7A" w:rsidRPr="0088159C">
        <w:rPr>
          <w:rFonts w:ascii="Arial" w:hAnsi="Arial" w:cs="Arial"/>
          <w:sz w:val="22"/>
        </w:rPr>
        <w:t xml:space="preserve"> und</w:t>
      </w:r>
      <w:r w:rsidRPr="0088159C">
        <w:rPr>
          <w:rFonts w:ascii="Arial" w:hAnsi="Arial" w:cs="Arial"/>
          <w:sz w:val="22"/>
        </w:rPr>
        <w:t xml:space="preserve"> </w:t>
      </w:r>
      <w:r w:rsidR="007C4E7A" w:rsidRPr="0088159C">
        <w:rPr>
          <w:rFonts w:ascii="Arial" w:hAnsi="Arial" w:cs="Arial"/>
          <w:sz w:val="22"/>
        </w:rPr>
        <w:t>hatte</w:t>
      </w:r>
      <w:r w:rsidRPr="0088159C">
        <w:rPr>
          <w:rFonts w:ascii="Arial" w:hAnsi="Arial" w:cs="Arial"/>
          <w:sz w:val="22"/>
        </w:rPr>
        <w:t xml:space="preserve"> neue</w:t>
      </w:r>
      <w:r w:rsidR="00DA33E9" w:rsidRPr="0088159C">
        <w:rPr>
          <w:rFonts w:ascii="Arial" w:hAnsi="Arial" w:cs="Arial"/>
          <w:sz w:val="22"/>
        </w:rPr>
        <w:t>,</w:t>
      </w:r>
      <w:r w:rsidRPr="0088159C">
        <w:rPr>
          <w:rFonts w:ascii="Arial" w:hAnsi="Arial" w:cs="Arial"/>
          <w:sz w:val="22"/>
        </w:rPr>
        <w:t xml:space="preserve"> jüngere Teilnehmer_innen</w:t>
      </w:r>
      <w:r w:rsidR="007C4E7A" w:rsidRPr="0088159C">
        <w:rPr>
          <w:rFonts w:ascii="Arial" w:hAnsi="Arial" w:cs="Arial"/>
          <w:sz w:val="22"/>
        </w:rPr>
        <w:t>:</w:t>
      </w:r>
      <w:r w:rsidRPr="0088159C">
        <w:rPr>
          <w:rFonts w:ascii="Arial" w:hAnsi="Arial" w:cs="Arial"/>
          <w:sz w:val="22"/>
        </w:rPr>
        <w:t xml:space="preserve"> Die n</w:t>
      </w:r>
      <w:r w:rsidR="007C4E7A" w:rsidRPr="0088159C">
        <w:rPr>
          <w:rFonts w:ascii="Arial" w:hAnsi="Arial" w:cs="Arial"/>
          <w:sz w:val="22"/>
        </w:rPr>
        <w:t xml:space="preserve">ächste </w:t>
      </w:r>
      <w:r w:rsidRPr="0088159C">
        <w:rPr>
          <w:rFonts w:ascii="Arial" w:hAnsi="Arial" w:cs="Arial"/>
          <w:sz w:val="22"/>
        </w:rPr>
        <w:t>Generation der internationalen Behinderte</w:t>
      </w:r>
      <w:r w:rsidRPr="0088159C">
        <w:rPr>
          <w:rFonts w:ascii="Arial" w:hAnsi="Arial" w:cs="Arial"/>
          <w:sz w:val="22"/>
        </w:rPr>
        <w:t>n</w:t>
      </w:r>
      <w:r w:rsidRPr="0088159C">
        <w:rPr>
          <w:rFonts w:ascii="Arial" w:hAnsi="Arial" w:cs="Arial"/>
          <w:sz w:val="22"/>
        </w:rPr>
        <w:t>bewe</w:t>
      </w:r>
      <w:r w:rsidR="007C4E7A" w:rsidRPr="0088159C">
        <w:rPr>
          <w:rFonts w:ascii="Arial" w:hAnsi="Arial" w:cs="Arial"/>
          <w:sz w:val="22"/>
        </w:rPr>
        <w:softHyphen/>
      </w:r>
      <w:r w:rsidRPr="0088159C">
        <w:rPr>
          <w:rFonts w:ascii="Arial" w:hAnsi="Arial" w:cs="Arial"/>
          <w:sz w:val="22"/>
        </w:rPr>
        <w:t>gung mischt sich ein. Besonders beei</w:t>
      </w:r>
      <w:r w:rsidRPr="0088159C">
        <w:rPr>
          <w:rFonts w:ascii="Arial" w:hAnsi="Arial" w:cs="Arial"/>
          <w:sz w:val="22"/>
        </w:rPr>
        <w:t>n</w:t>
      </w:r>
      <w:r w:rsidRPr="0088159C">
        <w:rPr>
          <w:rFonts w:ascii="Arial" w:hAnsi="Arial" w:cs="Arial"/>
          <w:sz w:val="22"/>
        </w:rPr>
        <w:t>druckend war die Rede des 14</w:t>
      </w:r>
      <w:r w:rsidR="00955107" w:rsidRPr="0088159C">
        <w:rPr>
          <w:rFonts w:ascii="Arial" w:hAnsi="Arial" w:cs="Arial"/>
          <w:sz w:val="22"/>
        </w:rPr>
        <w:t>-</w:t>
      </w:r>
      <w:r w:rsidRPr="0088159C">
        <w:rPr>
          <w:rFonts w:ascii="Arial" w:hAnsi="Arial" w:cs="Arial"/>
          <w:sz w:val="22"/>
        </w:rPr>
        <w:t>jährigen</w:t>
      </w:r>
      <w:r w:rsidR="007C4E7A" w:rsidRPr="0088159C">
        <w:rPr>
          <w:rFonts w:ascii="Arial" w:hAnsi="Arial" w:cs="Arial"/>
          <w:sz w:val="22"/>
        </w:rPr>
        <w:t xml:space="preserve"> </w:t>
      </w:r>
      <w:r w:rsidRPr="0088159C">
        <w:rPr>
          <w:rFonts w:ascii="Arial" w:hAnsi="Arial" w:cs="Arial"/>
          <w:sz w:val="22"/>
        </w:rPr>
        <w:t>Rabjyot über seine</w:t>
      </w:r>
      <w:r w:rsidR="00DA33E9" w:rsidRPr="0088159C">
        <w:rPr>
          <w:rFonts w:ascii="Arial" w:hAnsi="Arial" w:cs="Arial"/>
          <w:sz w:val="22"/>
        </w:rPr>
        <w:t xml:space="preserve"> Erfahrungen mit</w:t>
      </w:r>
      <w:r w:rsidRPr="0088159C">
        <w:rPr>
          <w:rFonts w:ascii="Arial" w:hAnsi="Arial" w:cs="Arial"/>
          <w:sz w:val="22"/>
        </w:rPr>
        <w:t xml:space="preserve"> inklusive</w:t>
      </w:r>
      <w:r w:rsidR="00DA33E9" w:rsidRPr="0088159C">
        <w:rPr>
          <w:rFonts w:ascii="Arial" w:hAnsi="Arial" w:cs="Arial"/>
          <w:sz w:val="22"/>
        </w:rPr>
        <w:t>r</w:t>
      </w:r>
      <w:r w:rsidRPr="0088159C">
        <w:rPr>
          <w:rFonts w:ascii="Arial" w:hAnsi="Arial" w:cs="Arial"/>
          <w:sz w:val="22"/>
        </w:rPr>
        <w:t xml:space="preserve"> Bildung</w:t>
      </w:r>
      <w:r w:rsidR="00DA33E9" w:rsidRPr="0088159C">
        <w:rPr>
          <w:rFonts w:ascii="Arial" w:hAnsi="Arial" w:cs="Arial"/>
          <w:sz w:val="22"/>
        </w:rPr>
        <w:t xml:space="preserve"> in Indien</w:t>
      </w:r>
      <w:r w:rsidRPr="0088159C">
        <w:rPr>
          <w:rFonts w:ascii="Arial" w:hAnsi="Arial" w:cs="Arial"/>
          <w:sz w:val="22"/>
        </w:rPr>
        <w:t xml:space="preserve">. </w:t>
      </w:r>
    </w:p>
    <w:p w:rsidR="004F2EEE" w:rsidRPr="0088159C" w:rsidRDefault="004F2EEE" w:rsidP="001F7701">
      <w:pPr>
        <w:jc w:val="left"/>
        <w:rPr>
          <w:rFonts w:ascii="Arial" w:hAnsi="Arial" w:cs="Arial"/>
          <w:sz w:val="22"/>
        </w:rPr>
      </w:pPr>
      <w:r w:rsidRPr="0088159C">
        <w:rPr>
          <w:rFonts w:ascii="Arial" w:hAnsi="Arial" w:cs="Arial"/>
          <w:sz w:val="22"/>
        </w:rPr>
        <w:t>Neuerungen stehen auch beim Vorstand</w:t>
      </w:r>
      <w:r w:rsidR="007C4E7A" w:rsidRPr="0088159C">
        <w:rPr>
          <w:rFonts w:ascii="Arial" w:hAnsi="Arial" w:cs="Arial"/>
          <w:sz w:val="22"/>
        </w:rPr>
        <w:t xml:space="preserve"> </w:t>
      </w:r>
      <w:r w:rsidRPr="0088159C">
        <w:rPr>
          <w:rFonts w:ascii="Arial" w:hAnsi="Arial" w:cs="Arial"/>
          <w:sz w:val="22"/>
        </w:rPr>
        <w:t xml:space="preserve">des </w:t>
      </w:r>
      <w:r w:rsidR="00756CC8" w:rsidRPr="0088159C">
        <w:rPr>
          <w:rFonts w:ascii="Arial" w:hAnsi="Arial" w:cs="Arial"/>
          <w:sz w:val="22"/>
        </w:rPr>
        <w:t>CRPD</w:t>
      </w:r>
      <w:r w:rsidR="00955107" w:rsidRPr="0088159C">
        <w:rPr>
          <w:rFonts w:ascii="Arial" w:hAnsi="Arial" w:cs="Arial"/>
          <w:sz w:val="22"/>
        </w:rPr>
        <w:t>-</w:t>
      </w:r>
      <w:r w:rsidRPr="0088159C">
        <w:rPr>
          <w:rFonts w:ascii="Arial" w:hAnsi="Arial" w:cs="Arial"/>
          <w:sz w:val="22"/>
        </w:rPr>
        <w:t>Ausschusses an, der im April 2013 als erste Amtshandlung des neuen Ausschusses g</w:t>
      </w:r>
      <w:r w:rsidRPr="0088159C">
        <w:rPr>
          <w:rFonts w:ascii="Arial" w:hAnsi="Arial" w:cs="Arial"/>
          <w:sz w:val="22"/>
        </w:rPr>
        <w:t>e</w:t>
      </w:r>
      <w:r w:rsidRPr="0088159C">
        <w:rPr>
          <w:rFonts w:ascii="Arial" w:hAnsi="Arial" w:cs="Arial"/>
          <w:sz w:val="22"/>
        </w:rPr>
        <w:t>wählt werden muss.</w:t>
      </w:r>
    </w:p>
    <w:p w:rsidR="004F2EEE" w:rsidRPr="0088159C" w:rsidRDefault="004F2EEE" w:rsidP="001F7701">
      <w:pPr>
        <w:jc w:val="left"/>
        <w:rPr>
          <w:rFonts w:ascii="Arial" w:hAnsi="Arial" w:cs="Arial"/>
          <w:sz w:val="22"/>
        </w:rPr>
      </w:pPr>
      <w:r w:rsidRPr="0088159C">
        <w:rPr>
          <w:rFonts w:ascii="Arial" w:hAnsi="Arial" w:cs="Arial"/>
          <w:sz w:val="22"/>
        </w:rPr>
        <w:t xml:space="preserve">Rückblickend war die Behandlung des Staatenberichts der Volksrepublik China wohl die größte Herausforderung der </w:t>
      </w:r>
      <w:r w:rsidR="00955107" w:rsidRPr="0088159C">
        <w:rPr>
          <w:rFonts w:ascii="Arial" w:hAnsi="Arial" w:cs="Arial"/>
          <w:sz w:val="22"/>
        </w:rPr>
        <w:t>8.</w:t>
      </w:r>
      <w:r w:rsidRPr="0088159C">
        <w:rPr>
          <w:rFonts w:ascii="Arial" w:hAnsi="Arial" w:cs="Arial"/>
          <w:sz w:val="22"/>
        </w:rPr>
        <w:t xml:space="preserve"> Ausschusssitzung. Die Menschenrechtsprobleme in diesem Riesenland sind enorm und B</w:t>
      </w:r>
      <w:r w:rsidRPr="0088159C">
        <w:rPr>
          <w:rFonts w:ascii="Arial" w:hAnsi="Arial" w:cs="Arial"/>
          <w:sz w:val="22"/>
        </w:rPr>
        <w:t>e</w:t>
      </w:r>
      <w:r w:rsidRPr="0088159C">
        <w:rPr>
          <w:rFonts w:ascii="Arial" w:hAnsi="Arial" w:cs="Arial"/>
          <w:sz w:val="22"/>
        </w:rPr>
        <w:t>weise über unfassbare Menschenrechtsverletzungen wurden dem Au</w:t>
      </w:r>
      <w:r w:rsidRPr="0088159C">
        <w:rPr>
          <w:rFonts w:ascii="Arial" w:hAnsi="Arial" w:cs="Arial"/>
          <w:sz w:val="22"/>
        </w:rPr>
        <w:t>s</w:t>
      </w:r>
      <w:r w:rsidRPr="0088159C">
        <w:rPr>
          <w:rFonts w:ascii="Arial" w:hAnsi="Arial" w:cs="Arial"/>
          <w:sz w:val="22"/>
        </w:rPr>
        <w:t>schuss zugespielt. Neben Zeugnisse</w:t>
      </w:r>
      <w:r w:rsidR="00955107" w:rsidRPr="0088159C">
        <w:rPr>
          <w:rFonts w:ascii="Arial" w:hAnsi="Arial" w:cs="Arial"/>
          <w:sz w:val="22"/>
        </w:rPr>
        <w:t>n</w:t>
      </w:r>
      <w:r w:rsidRPr="0088159C">
        <w:rPr>
          <w:rFonts w:ascii="Arial" w:hAnsi="Arial" w:cs="Arial"/>
          <w:sz w:val="22"/>
        </w:rPr>
        <w:t xml:space="preserve"> über katastrophale Zustände innerhalb und außerhalb von Einrichtungen der Psychiatrie</w:t>
      </w:r>
      <w:r w:rsidR="007C4E7A" w:rsidRPr="0088159C">
        <w:rPr>
          <w:rFonts w:ascii="Arial" w:hAnsi="Arial" w:cs="Arial"/>
          <w:sz w:val="22"/>
        </w:rPr>
        <w:t xml:space="preserve"> </w:t>
      </w:r>
      <w:r w:rsidRPr="0088159C">
        <w:rPr>
          <w:rFonts w:ascii="Arial" w:hAnsi="Arial" w:cs="Arial"/>
          <w:sz w:val="22"/>
        </w:rPr>
        <w:t>gab es e</w:t>
      </w:r>
      <w:r w:rsidRPr="0088159C">
        <w:rPr>
          <w:rFonts w:ascii="Arial" w:hAnsi="Arial" w:cs="Arial"/>
          <w:sz w:val="22"/>
        </w:rPr>
        <w:t>r</w:t>
      </w:r>
      <w:r w:rsidRPr="0088159C">
        <w:rPr>
          <w:rFonts w:ascii="Arial" w:hAnsi="Arial" w:cs="Arial"/>
          <w:sz w:val="22"/>
        </w:rPr>
        <w:t>schütternde Berichte über Einzelfälle.</w:t>
      </w:r>
      <w:r w:rsidR="007C4E7A" w:rsidRPr="0088159C">
        <w:rPr>
          <w:rFonts w:ascii="Arial" w:hAnsi="Arial" w:cs="Arial"/>
          <w:sz w:val="22"/>
        </w:rPr>
        <w:t xml:space="preserve"> </w:t>
      </w:r>
      <w:r w:rsidR="00955107" w:rsidRPr="0088159C">
        <w:rPr>
          <w:rFonts w:ascii="Arial" w:hAnsi="Arial" w:cs="Arial"/>
          <w:sz w:val="22"/>
        </w:rPr>
        <w:t>Der Dialog mit China wurde u</w:t>
      </w:r>
      <w:r w:rsidRPr="0088159C">
        <w:rPr>
          <w:rFonts w:ascii="Arial" w:hAnsi="Arial" w:cs="Arial"/>
          <w:sz w:val="22"/>
        </w:rPr>
        <w:t xml:space="preserve">nter erschwerten Bedingungen geführt, </w:t>
      </w:r>
      <w:r w:rsidR="00955107" w:rsidRPr="0088159C">
        <w:rPr>
          <w:rFonts w:ascii="Arial" w:hAnsi="Arial" w:cs="Arial"/>
          <w:sz w:val="22"/>
        </w:rPr>
        <w:t xml:space="preserve">verlief </w:t>
      </w:r>
      <w:r w:rsidRPr="0088159C">
        <w:rPr>
          <w:rFonts w:ascii="Arial" w:hAnsi="Arial" w:cs="Arial"/>
          <w:sz w:val="22"/>
        </w:rPr>
        <w:t>dann allerdings erstaunlich konstruktiv. Der Ausschuss hat kein Mandat, Verurteilungen ausz</w:t>
      </w:r>
      <w:r w:rsidRPr="0088159C">
        <w:rPr>
          <w:rFonts w:ascii="Arial" w:hAnsi="Arial" w:cs="Arial"/>
          <w:sz w:val="22"/>
        </w:rPr>
        <w:t>u</w:t>
      </w:r>
      <w:r w:rsidRPr="0088159C">
        <w:rPr>
          <w:rFonts w:ascii="Arial" w:hAnsi="Arial" w:cs="Arial"/>
          <w:sz w:val="22"/>
        </w:rPr>
        <w:t>sprechen oder Schadensersatz zu gewähren. Er kann lediglich die Dinge beim Namen nennen. Das hat er getan und zugleich nicht vergessen, die guten Entwicklungen im Land (z.</w:t>
      </w:r>
      <w:r w:rsidR="00955107" w:rsidRPr="0088159C">
        <w:rPr>
          <w:rFonts w:ascii="Arial" w:hAnsi="Arial" w:cs="Arial"/>
          <w:sz w:val="22"/>
        </w:rPr>
        <w:t> </w:t>
      </w:r>
      <w:r w:rsidRPr="0088159C">
        <w:rPr>
          <w:rFonts w:ascii="Arial" w:hAnsi="Arial" w:cs="Arial"/>
          <w:sz w:val="22"/>
        </w:rPr>
        <w:t>B. der starke Ei</w:t>
      </w:r>
      <w:r w:rsidRPr="0088159C">
        <w:rPr>
          <w:rFonts w:ascii="Arial" w:hAnsi="Arial" w:cs="Arial"/>
          <w:sz w:val="22"/>
        </w:rPr>
        <w:t>n</w:t>
      </w:r>
      <w:r w:rsidRPr="0088159C">
        <w:rPr>
          <w:rFonts w:ascii="Arial" w:hAnsi="Arial" w:cs="Arial"/>
          <w:sz w:val="22"/>
        </w:rPr>
        <w:t>satz Chinas für mehr Barrierefreiheit im öffentlichen Raum) zu loben.</w:t>
      </w:r>
    </w:p>
    <w:p w:rsidR="004F2EEE" w:rsidRPr="0088159C" w:rsidRDefault="004F2EEE" w:rsidP="001F7701">
      <w:pPr>
        <w:jc w:val="left"/>
        <w:rPr>
          <w:rFonts w:ascii="Arial" w:hAnsi="Arial" w:cs="Arial"/>
          <w:sz w:val="22"/>
        </w:rPr>
      </w:pPr>
      <w:r w:rsidRPr="0088159C">
        <w:rPr>
          <w:rFonts w:ascii="Arial" w:hAnsi="Arial" w:cs="Arial"/>
          <w:sz w:val="22"/>
        </w:rPr>
        <w:lastRenderedPageBreak/>
        <w:t>Aber auch die Dialoge mit Ungarn und Argentinien liefen dank der guten Vorbereitung durch die Berichterstatter erfreulich konkret und konstruktiv. Der Ausschuss ist, so kann resümiert werden,</w:t>
      </w:r>
      <w:r w:rsidR="007C4E7A" w:rsidRPr="0088159C">
        <w:rPr>
          <w:rFonts w:ascii="Arial" w:hAnsi="Arial" w:cs="Arial"/>
          <w:sz w:val="22"/>
        </w:rPr>
        <w:t xml:space="preserve"> </w:t>
      </w:r>
      <w:r w:rsidRPr="0088159C">
        <w:rPr>
          <w:rFonts w:ascii="Arial" w:hAnsi="Arial" w:cs="Arial"/>
          <w:sz w:val="22"/>
        </w:rPr>
        <w:t xml:space="preserve">bei der Erledigung seines Kerngeschäfts routinierter geworden. </w:t>
      </w:r>
    </w:p>
    <w:p w:rsidR="004F2EEE" w:rsidRPr="0088159C" w:rsidRDefault="004F2EEE" w:rsidP="001F7701">
      <w:pPr>
        <w:jc w:val="left"/>
        <w:rPr>
          <w:rFonts w:ascii="Arial" w:hAnsi="Arial" w:cs="Arial"/>
          <w:sz w:val="22"/>
        </w:rPr>
      </w:pPr>
      <w:r w:rsidRPr="0088159C">
        <w:rPr>
          <w:rFonts w:ascii="Arial" w:hAnsi="Arial" w:cs="Arial"/>
          <w:sz w:val="22"/>
        </w:rPr>
        <w:t>Der Blick des Ausschusses ist global und oft aus der Vogelperspektive auf die internation</w:t>
      </w:r>
      <w:r w:rsidRPr="0088159C">
        <w:rPr>
          <w:rFonts w:ascii="Arial" w:hAnsi="Arial" w:cs="Arial"/>
          <w:sz w:val="22"/>
        </w:rPr>
        <w:t>a</w:t>
      </w:r>
      <w:r w:rsidRPr="0088159C">
        <w:rPr>
          <w:rFonts w:ascii="Arial" w:hAnsi="Arial" w:cs="Arial"/>
          <w:sz w:val="22"/>
        </w:rPr>
        <w:t xml:space="preserve">len Entwicklungen der </w:t>
      </w:r>
      <w:r w:rsidR="00955107" w:rsidRPr="0088159C">
        <w:rPr>
          <w:rFonts w:ascii="Arial" w:hAnsi="Arial" w:cs="Arial"/>
          <w:sz w:val="22"/>
        </w:rPr>
        <w:t>VN-</w:t>
      </w:r>
      <w:r w:rsidRPr="0088159C">
        <w:rPr>
          <w:rFonts w:ascii="Arial" w:hAnsi="Arial" w:cs="Arial"/>
          <w:sz w:val="22"/>
        </w:rPr>
        <w:t>BRK gerichtet. Zurück im Heimatland kann ich mir die Dinge wi</w:t>
      </w:r>
      <w:r w:rsidRPr="0088159C">
        <w:rPr>
          <w:rFonts w:ascii="Arial" w:hAnsi="Arial" w:cs="Arial"/>
          <w:sz w:val="22"/>
        </w:rPr>
        <w:t>e</w:t>
      </w:r>
      <w:r w:rsidRPr="0088159C">
        <w:rPr>
          <w:rFonts w:ascii="Arial" w:hAnsi="Arial" w:cs="Arial"/>
          <w:sz w:val="22"/>
        </w:rPr>
        <w:t xml:space="preserve">der aus der deutschen Perspektive ansehen. Dabei erfreut mich der hohe Bekanntheitsgrad, den die </w:t>
      </w:r>
      <w:r w:rsidR="00955107" w:rsidRPr="0088159C">
        <w:rPr>
          <w:rFonts w:ascii="Arial" w:hAnsi="Arial" w:cs="Arial"/>
          <w:sz w:val="22"/>
        </w:rPr>
        <w:t>VN-</w:t>
      </w:r>
      <w:r w:rsidRPr="0088159C">
        <w:rPr>
          <w:rFonts w:ascii="Arial" w:hAnsi="Arial" w:cs="Arial"/>
          <w:sz w:val="22"/>
        </w:rPr>
        <w:t>BRK inzwischen in Deutschland gefunden hat. Sogar das Bundesverfassungsg</w:t>
      </w:r>
      <w:r w:rsidRPr="0088159C">
        <w:rPr>
          <w:rFonts w:ascii="Arial" w:hAnsi="Arial" w:cs="Arial"/>
          <w:sz w:val="22"/>
        </w:rPr>
        <w:t>e</w:t>
      </w:r>
      <w:r w:rsidRPr="0088159C">
        <w:rPr>
          <w:rFonts w:ascii="Arial" w:hAnsi="Arial" w:cs="Arial"/>
          <w:sz w:val="22"/>
        </w:rPr>
        <w:t>richt hat in seiner Entscheidung zu</w:t>
      </w:r>
      <w:r w:rsidR="00955107" w:rsidRPr="0088159C">
        <w:rPr>
          <w:rFonts w:ascii="Arial" w:hAnsi="Arial" w:cs="Arial"/>
          <w:sz w:val="22"/>
        </w:rPr>
        <w:t>r</w:t>
      </w:r>
      <w:r w:rsidRPr="0088159C">
        <w:rPr>
          <w:rFonts w:ascii="Arial" w:hAnsi="Arial" w:cs="Arial"/>
          <w:sz w:val="22"/>
        </w:rPr>
        <w:t xml:space="preserve"> Zwangsbehandlung auf die en</w:t>
      </w:r>
      <w:r w:rsidRPr="0088159C">
        <w:rPr>
          <w:rFonts w:ascii="Arial" w:hAnsi="Arial" w:cs="Arial"/>
          <w:sz w:val="22"/>
        </w:rPr>
        <w:t>t</w:t>
      </w:r>
      <w:r w:rsidRPr="0088159C">
        <w:rPr>
          <w:rFonts w:ascii="Arial" w:hAnsi="Arial" w:cs="Arial"/>
          <w:sz w:val="22"/>
        </w:rPr>
        <w:t xml:space="preserve">scheidenden Artikel der </w:t>
      </w:r>
      <w:r w:rsidR="00955107" w:rsidRPr="0088159C">
        <w:rPr>
          <w:rFonts w:ascii="Arial" w:hAnsi="Arial" w:cs="Arial"/>
          <w:sz w:val="22"/>
        </w:rPr>
        <w:t>Konvention</w:t>
      </w:r>
      <w:r w:rsidRPr="0088159C">
        <w:rPr>
          <w:rFonts w:ascii="Arial" w:hAnsi="Arial" w:cs="Arial"/>
          <w:sz w:val="22"/>
        </w:rPr>
        <w:t xml:space="preserve"> Bezug g</w:t>
      </w:r>
      <w:r w:rsidRPr="0088159C">
        <w:rPr>
          <w:rFonts w:ascii="Arial" w:hAnsi="Arial" w:cs="Arial"/>
          <w:sz w:val="22"/>
        </w:rPr>
        <w:t>e</w:t>
      </w:r>
      <w:r w:rsidRPr="0088159C">
        <w:rPr>
          <w:rFonts w:ascii="Arial" w:hAnsi="Arial" w:cs="Arial"/>
          <w:sz w:val="22"/>
        </w:rPr>
        <w:t>nommen und sie damit gebührend aufge</w:t>
      </w:r>
      <w:r w:rsidR="00955107" w:rsidRPr="0088159C">
        <w:rPr>
          <w:rFonts w:ascii="Arial" w:hAnsi="Arial" w:cs="Arial"/>
          <w:sz w:val="22"/>
        </w:rPr>
        <w:t>wertet. Unser Grundgesetz, eine</w:t>
      </w:r>
      <w:r w:rsidRPr="0088159C">
        <w:rPr>
          <w:rFonts w:ascii="Arial" w:hAnsi="Arial" w:cs="Arial"/>
          <w:sz w:val="22"/>
        </w:rPr>
        <w:t xml:space="preserve"> der ranghöchsten Rechtsquellen in unserer Rechtsordnung</w:t>
      </w:r>
      <w:r w:rsidR="00955107" w:rsidRPr="0088159C">
        <w:rPr>
          <w:rFonts w:ascii="Arial" w:hAnsi="Arial" w:cs="Arial"/>
          <w:sz w:val="22"/>
        </w:rPr>
        <w:t>,</w:t>
      </w:r>
      <w:r w:rsidRPr="0088159C">
        <w:rPr>
          <w:rFonts w:ascii="Arial" w:hAnsi="Arial" w:cs="Arial"/>
          <w:sz w:val="22"/>
        </w:rPr>
        <w:t xml:space="preserve"> muss im Lichte der </w:t>
      </w:r>
      <w:r w:rsidR="00955107" w:rsidRPr="0088159C">
        <w:rPr>
          <w:rFonts w:ascii="Arial" w:hAnsi="Arial" w:cs="Arial"/>
          <w:sz w:val="22"/>
        </w:rPr>
        <w:t>VN-</w:t>
      </w:r>
      <w:r w:rsidRPr="0088159C">
        <w:rPr>
          <w:rFonts w:ascii="Arial" w:hAnsi="Arial" w:cs="Arial"/>
          <w:sz w:val="22"/>
        </w:rPr>
        <w:t>BRK interpretiert werden! Der Bundesgerichtshof ist diesem Mensche</w:t>
      </w:r>
      <w:r w:rsidRPr="0088159C">
        <w:rPr>
          <w:rFonts w:ascii="Arial" w:hAnsi="Arial" w:cs="Arial"/>
          <w:sz w:val="22"/>
        </w:rPr>
        <w:t>n</w:t>
      </w:r>
      <w:r w:rsidRPr="0088159C">
        <w:rPr>
          <w:rFonts w:ascii="Arial" w:hAnsi="Arial" w:cs="Arial"/>
          <w:sz w:val="22"/>
        </w:rPr>
        <w:t>rechtsansatz gefolgt und hat medizinische Zwangsbehandlungen im Rahmen der betreuungsrechtlichen Unte</w:t>
      </w:r>
      <w:r w:rsidRPr="0088159C">
        <w:rPr>
          <w:rFonts w:ascii="Arial" w:hAnsi="Arial" w:cs="Arial"/>
          <w:sz w:val="22"/>
        </w:rPr>
        <w:t>r</w:t>
      </w:r>
      <w:r w:rsidRPr="0088159C">
        <w:rPr>
          <w:rFonts w:ascii="Arial" w:hAnsi="Arial" w:cs="Arial"/>
          <w:sz w:val="22"/>
        </w:rPr>
        <w:t>bringung ebenfalls für rechtswidrig erklärt. Das ist ein großer Erfolg und e</w:t>
      </w:r>
      <w:r w:rsidRPr="0088159C">
        <w:rPr>
          <w:rFonts w:ascii="Arial" w:hAnsi="Arial" w:cs="Arial"/>
          <w:sz w:val="22"/>
        </w:rPr>
        <w:t>r</w:t>
      </w:r>
      <w:r w:rsidRPr="0088159C">
        <w:rPr>
          <w:rFonts w:ascii="Arial" w:hAnsi="Arial" w:cs="Arial"/>
          <w:sz w:val="22"/>
        </w:rPr>
        <w:t xml:space="preserve">teilt all jenen, die die </w:t>
      </w:r>
      <w:r w:rsidR="008B1808" w:rsidRPr="0088159C">
        <w:rPr>
          <w:rFonts w:ascii="Arial" w:hAnsi="Arial" w:cs="Arial"/>
          <w:sz w:val="22"/>
        </w:rPr>
        <w:t>VN-</w:t>
      </w:r>
      <w:r w:rsidRPr="0088159C">
        <w:rPr>
          <w:rFonts w:ascii="Arial" w:hAnsi="Arial" w:cs="Arial"/>
          <w:sz w:val="22"/>
        </w:rPr>
        <w:t>BRK als ideologische Vision demolieren wollen, einen herben Rückschlag.</w:t>
      </w:r>
    </w:p>
    <w:p w:rsidR="004F2EEE" w:rsidRPr="0088159C" w:rsidRDefault="004F2EEE" w:rsidP="001F7701">
      <w:pPr>
        <w:jc w:val="left"/>
        <w:rPr>
          <w:rFonts w:ascii="Arial" w:hAnsi="Arial" w:cs="Arial"/>
          <w:sz w:val="22"/>
        </w:rPr>
      </w:pPr>
      <w:r w:rsidRPr="0088159C">
        <w:rPr>
          <w:rFonts w:ascii="Arial" w:hAnsi="Arial" w:cs="Arial"/>
          <w:sz w:val="22"/>
        </w:rPr>
        <w:t>Jetzt müsste allerdings der</w:t>
      </w:r>
      <w:r w:rsidR="007C4E7A" w:rsidRPr="0088159C">
        <w:rPr>
          <w:rFonts w:ascii="Arial" w:hAnsi="Arial" w:cs="Arial"/>
          <w:sz w:val="22"/>
        </w:rPr>
        <w:t xml:space="preserve"> </w:t>
      </w:r>
      <w:r w:rsidRPr="0088159C">
        <w:rPr>
          <w:rFonts w:ascii="Arial" w:hAnsi="Arial" w:cs="Arial"/>
          <w:sz w:val="22"/>
        </w:rPr>
        <w:t>menschenrechtliche Ansatz in der Diskussion um Zwangsb</w:t>
      </w:r>
      <w:r w:rsidRPr="0088159C">
        <w:rPr>
          <w:rFonts w:ascii="Arial" w:hAnsi="Arial" w:cs="Arial"/>
          <w:sz w:val="22"/>
        </w:rPr>
        <w:t>e</w:t>
      </w:r>
      <w:r w:rsidRPr="0088159C">
        <w:rPr>
          <w:rFonts w:ascii="Arial" w:hAnsi="Arial" w:cs="Arial"/>
          <w:sz w:val="22"/>
        </w:rPr>
        <w:t>handlung und Zwangsunterbringung weiter beschritten werden. Das bedeutet in</w:t>
      </w:r>
      <w:r w:rsidRPr="0088159C">
        <w:rPr>
          <w:rFonts w:ascii="Arial" w:hAnsi="Arial" w:cs="Arial"/>
          <w:sz w:val="22"/>
        </w:rPr>
        <w:t>s</w:t>
      </w:r>
      <w:r w:rsidRPr="0088159C">
        <w:rPr>
          <w:rFonts w:ascii="Arial" w:hAnsi="Arial" w:cs="Arial"/>
          <w:sz w:val="22"/>
        </w:rPr>
        <w:t xml:space="preserve">besondere, sich mit der </w:t>
      </w:r>
      <w:r w:rsidR="008B1808" w:rsidRPr="0088159C">
        <w:rPr>
          <w:rFonts w:ascii="Arial" w:hAnsi="Arial" w:cs="Arial"/>
          <w:sz w:val="22"/>
        </w:rPr>
        <w:t>VN-</w:t>
      </w:r>
      <w:r w:rsidRPr="0088159C">
        <w:rPr>
          <w:rFonts w:ascii="Arial" w:hAnsi="Arial" w:cs="Arial"/>
          <w:sz w:val="22"/>
        </w:rPr>
        <w:t>BRK und ihren Vorgaben zu diesem Thema intensiv au</w:t>
      </w:r>
      <w:r w:rsidRPr="0088159C">
        <w:rPr>
          <w:rFonts w:ascii="Arial" w:hAnsi="Arial" w:cs="Arial"/>
          <w:sz w:val="22"/>
        </w:rPr>
        <w:t>s</w:t>
      </w:r>
      <w:r w:rsidRPr="0088159C">
        <w:rPr>
          <w:rFonts w:ascii="Arial" w:hAnsi="Arial" w:cs="Arial"/>
          <w:sz w:val="22"/>
        </w:rPr>
        <w:t xml:space="preserve">einanderzusetzen und zwar unter Beteiligung der Betroffenen und </w:t>
      </w:r>
      <w:r w:rsidR="008B1808" w:rsidRPr="0088159C">
        <w:rPr>
          <w:rFonts w:ascii="Arial" w:hAnsi="Arial" w:cs="Arial"/>
          <w:sz w:val="22"/>
        </w:rPr>
        <w:t>i</w:t>
      </w:r>
      <w:r w:rsidRPr="0088159C">
        <w:rPr>
          <w:rFonts w:ascii="Arial" w:hAnsi="Arial" w:cs="Arial"/>
          <w:sz w:val="22"/>
        </w:rPr>
        <w:t>hrer Interessenvertretungen. Ein Schnel</w:t>
      </w:r>
      <w:r w:rsidRPr="0088159C">
        <w:rPr>
          <w:rFonts w:ascii="Arial" w:hAnsi="Arial" w:cs="Arial"/>
          <w:sz w:val="22"/>
        </w:rPr>
        <w:t>l</w:t>
      </w:r>
      <w:r w:rsidRPr="0088159C">
        <w:rPr>
          <w:rFonts w:ascii="Arial" w:hAnsi="Arial" w:cs="Arial"/>
          <w:sz w:val="22"/>
        </w:rPr>
        <w:t>schussgesetz wie der Entwurf der CDU/FDP-Koalition zur ärztlichen</w:t>
      </w:r>
      <w:r w:rsidR="007C4E7A" w:rsidRPr="0088159C">
        <w:rPr>
          <w:rFonts w:ascii="Arial" w:hAnsi="Arial" w:cs="Arial"/>
          <w:sz w:val="22"/>
        </w:rPr>
        <w:t xml:space="preserve"> </w:t>
      </w:r>
      <w:r w:rsidRPr="0088159C">
        <w:rPr>
          <w:rFonts w:ascii="Arial" w:hAnsi="Arial" w:cs="Arial"/>
          <w:sz w:val="22"/>
        </w:rPr>
        <w:t>Zwangsbehandlung vom 19. November 2012 ist dazu nicht geeignet. Es ist daher zu hoffen, dass dieser Geset</w:t>
      </w:r>
      <w:r w:rsidRPr="0088159C">
        <w:rPr>
          <w:rFonts w:ascii="Arial" w:hAnsi="Arial" w:cs="Arial"/>
          <w:sz w:val="22"/>
        </w:rPr>
        <w:t>z</w:t>
      </w:r>
      <w:r w:rsidRPr="0088159C">
        <w:rPr>
          <w:rFonts w:ascii="Arial" w:hAnsi="Arial" w:cs="Arial"/>
          <w:sz w:val="22"/>
        </w:rPr>
        <w:t>entwurf durch Bundestag und Bundesrat in 2013 abgelehnt wird und</w:t>
      </w:r>
      <w:r w:rsidR="007C4E7A" w:rsidRPr="0088159C">
        <w:rPr>
          <w:rFonts w:ascii="Arial" w:hAnsi="Arial" w:cs="Arial"/>
          <w:sz w:val="22"/>
        </w:rPr>
        <w:t xml:space="preserve"> </w:t>
      </w:r>
      <w:r w:rsidRPr="0088159C">
        <w:rPr>
          <w:rFonts w:ascii="Arial" w:hAnsi="Arial" w:cs="Arial"/>
          <w:sz w:val="22"/>
        </w:rPr>
        <w:t>ein umfassender part</w:t>
      </w:r>
      <w:r w:rsidRPr="0088159C">
        <w:rPr>
          <w:rFonts w:ascii="Arial" w:hAnsi="Arial" w:cs="Arial"/>
          <w:sz w:val="22"/>
        </w:rPr>
        <w:t>i</w:t>
      </w:r>
      <w:r w:rsidRPr="0088159C">
        <w:rPr>
          <w:rFonts w:ascii="Arial" w:hAnsi="Arial" w:cs="Arial"/>
          <w:sz w:val="22"/>
        </w:rPr>
        <w:t>zipativer Menschenrechtsdialog über Psychiatrieversorgung in Deutsc</w:t>
      </w:r>
      <w:r w:rsidRPr="0088159C">
        <w:rPr>
          <w:rFonts w:ascii="Arial" w:hAnsi="Arial" w:cs="Arial"/>
          <w:sz w:val="22"/>
        </w:rPr>
        <w:t>h</w:t>
      </w:r>
      <w:r w:rsidRPr="0088159C">
        <w:rPr>
          <w:rFonts w:ascii="Arial" w:hAnsi="Arial" w:cs="Arial"/>
          <w:sz w:val="22"/>
        </w:rPr>
        <w:t>land eröffnet wird. Ein solcher Dialog würde auch der neuen Rolle Deutschlands im Menschenrechtsrat der Verei</w:t>
      </w:r>
      <w:r w:rsidRPr="0088159C">
        <w:rPr>
          <w:rFonts w:ascii="Arial" w:hAnsi="Arial" w:cs="Arial"/>
          <w:sz w:val="22"/>
        </w:rPr>
        <w:t>n</w:t>
      </w:r>
      <w:r w:rsidRPr="0088159C">
        <w:rPr>
          <w:rFonts w:ascii="Arial" w:hAnsi="Arial" w:cs="Arial"/>
          <w:sz w:val="22"/>
        </w:rPr>
        <w:t>ten Nationen gut zu Gesicht stehen.</w:t>
      </w:r>
    </w:p>
    <w:p w:rsidR="004F2EEE" w:rsidRPr="0088159C" w:rsidRDefault="004F2EEE" w:rsidP="001F7701">
      <w:pPr>
        <w:jc w:val="left"/>
        <w:rPr>
          <w:rFonts w:ascii="Arial" w:hAnsi="Arial" w:cs="Arial"/>
          <w:sz w:val="22"/>
        </w:rPr>
      </w:pPr>
      <w:r w:rsidRPr="0088159C">
        <w:rPr>
          <w:rFonts w:ascii="Arial" w:hAnsi="Arial" w:cs="Arial"/>
          <w:sz w:val="22"/>
        </w:rPr>
        <w:t xml:space="preserve">Nicht nur Legislative und Exekutive sind aufgerufen, der </w:t>
      </w:r>
      <w:r w:rsidR="008B1808" w:rsidRPr="0088159C">
        <w:rPr>
          <w:rFonts w:ascii="Arial" w:hAnsi="Arial" w:cs="Arial"/>
          <w:sz w:val="22"/>
        </w:rPr>
        <w:t>VN-</w:t>
      </w:r>
      <w:r w:rsidRPr="0088159C">
        <w:rPr>
          <w:rFonts w:ascii="Arial" w:hAnsi="Arial" w:cs="Arial"/>
          <w:sz w:val="22"/>
        </w:rPr>
        <w:t xml:space="preserve">BRK in Deutschland zu einem wirklichen Durchbruch zu verhelfen. Die Träger der Einrichtungen der Behindertenhilfe sind zwar als Private nicht unmittelbar an die </w:t>
      </w:r>
      <w:r w:rsidR="008B1808" w:rsidRPr="0088159C">
        <w:rPr>
          <w:rFonts w:ascii="Arial" w:hAnsi="Arial" w:cs="Arial"/>
          <w:sz w:val="22"/>
        </w:rPr>
        <w:t>VN-</w:t>
      </w:r>
      <w:r w:rsidRPr="0088159C">
        <w:rPr>
          <w:rFonts w:ascii="Arial" w:hAnsi="Arial" w:cs="Arial"/>
          <w:sz w:val="22"/>
        </w:rPr>
        <w:t>BRK gebunden. Sie nehmen aber als Lei</w:t>
      </w:r>
      <w:r w:rsidRPr="0088159C">
        <w:rPr>
          <w:rFonts w:ascii="Arial" w:hAnsi="Arial" w:cs="Arial"/>
          <w:sz w:val="22"/>
        </w:rPr>
        <w:t>s</w:t>
      </w:r>
      <w:r w:rsidRPr="0088159C">
        <w:rPr>
          <w:rFonts w:ascii="Arial" w:hAnsi="Arial" w:cs="Arial"/>
          <w:sz w:val="22"/>
        </w:rPr>
        <w:t>tungserbringer staatliche Aufgaben wahr und damit gelten die Vorgaben</w:t>
      </w:r>
      <w:r w:rsidR="008B1808" w:rsidRPr="0088159C">
        <w:rPr>
          <w:rFonts w:ascii="Arial" w:hAnsi="Arial" w:cs="Arial"/>
          <w:sz w:val="22"/>
        </w:rPr>
        <w:t xml:space="preserve"> der VN-BRK</w:t>
      </w:r>
      <w:r w:rsidRPr="0088159C">
        <w:rPr>
          <w:rFonts w:ascii="Arial" w:hAnsi="Arial" w:cs="Arial"/>
          <w:sz w:val="22"/>
        </w:rPr>
        <w:t xml:space="preserve"> auch mittelbar für sie. Werkstätten für Menschen mit Behinderung sind keine Einrichtungen, die mit der </w:t>
      </w:r>
      <w:r w:rsidR="008B1808" w:rsidRPr="0088159C">
        <w:rPr>
          <w:rFonts w:ascii="Arial" w:hAnsi="Arial" w:cs="Arial"/>
          <w:sz w:val="22"/>
        </w:rPr>
        <w:t>VN-</w:t>
      </w:r>
      <w:r w:rsidRPr="0088159C">
        <w:rPr>
          <w:rFonts w:ascii="Arial" w:hAnsi="Arial" w:cs="Arial"/>
          <w:sz w:val="22"/>
        </w:rPr>
        <w:t>BRK im Einklang stehen, weil sie Sonderwelten generieren und Teilhabe veru</w:t>
      </w:r>
      <w:r w:rsidRPr="0088159C">
        <w:rPr>
          <w:rFonts w:ascii="Arial" w:hAnsi="Arial" w:cs="Arial"/>
          <w:sz w:val="22"/>
        </w:rPr>
        <w:t>n</w:t>
      </w:r>
      <w:r w:rsidRPr="0088159C">
        <w:rPr>
          <w:rFonts w:ascii="Arial" w:hAnsi="Arial" w:cs="Arial"/>
          <w:sz w:val="22"/>
        </w:rPr>
        <w:t>möglichen. Der traurige Vorfall in Titisee-Neustadt hat zudem gezeigt, dass die Ghettoisi</w:t>
      </w:r>
      <w:r w:rsidRPr="0088159C">
        <w:rPr>
          <w:rFonts w:ascii="Arial" w:hAnsi="Arial" w:cs="Arial"/>
          <w:sz w:val="22"/>
        </w:rPr>
        <w:t>e</w:t>
      </w:r>
      <w:r w:rsidRPr="0088159C">
        <w:rPr>
          <w:rFonts w:ascii="Arial" w:hAnsi="Arial" w:cs="Arial"/>
          <w:sz w:val="22"/>
        </w:rPr>
        <w:t>rung behinderter Menschen in Notfällen lebensbedrohliche Konsequenzen haben kann. Selbst wenn Brandschutzregeln eingehalten werden, wird die Evakuierung vieler b</w:t>
      </w:r>
      <w:r w:rsidRPr="0088159C">
        <w:rPr>
          <w:rFonts w:ascii="Arial" w:hAnsi="Arial" w:cs="Arial"/>
          <w:sz w:val="22"/>
        </w:rPr>
        <w:t>e</w:t>
      </w:r>
      <w:r w:rsidRPr="0088159C">
        <w:rPr>
          <w:rFonts w:ascii="Arial" w:hAnsi="Arial" w:cs="Arial"/>
          <w:sz w:val="22"/>
        </w:rPr>
        <w:t>hinderter Menschen, die mobilitätsbeeinträchtigt sind, immer schwierig sein. Rettung in inklusiven L</w:t>
      </w:r>
      <w:r w:rsidRPr="0088159C">
        <w:rPr>
          <w:rFonts w:ascii="Arial" w:hAnsi="Arial" w:cs="Arial"/>
          <w:sz w:val="22"/>
        </w:rPr>
        <w:t>e</w:t>
      </w:r>
      <w:r w:rsidRPr="0088159C">
        <w:rPr>
          <w:rFonts w:ascii="Arial" w:hAnsi="Arial" w:cs="Arial"/>
          <w:sz w:val="22"/>
        </w:rPr>
        <w:t>ben</w:t>
      </w:r>
      <w:r w:rsidRPr="0088159C">
        <w:rPr>
          <w:rFonts w:ascii="Arial" w:hAnsi="Arial" w:cs="Arial"/>
          <w:sz w:val="22"/>
        </w:rPr>
        <w:t>s</w:t>
      </w:r>
      <w:r w:rsidRPr="0088159C">
        <w:rPr>
          <w:rFonts w:ascii="Arial" w:hAnsi="Arial" w:cs="Arial"/>
          <w:sz w:val="22"/>
        </w:rPr>
        <w:t>zusammenhängen ist einfacher und wahrscheinlicher. Umso wichtiger wäre es, dass die Caritas entscheidet, die Werkstatt in Titisee-Neustadt nicht wieder aufzubauen, sondern nach inklusiven Alternativen zu suchen. Vierzehn Menschen sind bei dem Brand der Wer</w:t>
      </w:r>
      <w:r w:rsidRPr="0088159C">
        <w:rPr>
          <w:rFonts w:ascii="Arial" w:hAnsi="Arial" w:cs="Arial"/>
          <w:sz w:val="22"/>
        </w:rPr>
        <w:t>k</w:t>
      </w:r>
      <w:r w:rsidRPr="0088159C">
        <w:rPr>
          <w:rFonts w:ascii="Arial" w:hAnsi="Arial" w:cs="Arial"/>
          <w:sz w:val="22"/>
        </w:rPr>
        <w:t>statt Ende November gestorben. Ihren Tod als Mahnmal für inklusive Arbeits- und Wohnwe</w:t>
      </w:r>
      <w:r w:rsidRPr="0088159C">
        <w:rPr>
          <w:rFonts w:ascii="Arial" w:hAnsi="Arial" w:cs="Arial"/>
          <w:sz w:val="22"/>
        </w:rPr>
        <w:t>l</w:t>
      </w:r>
      <w:r w:rsidRPr="0088159C">
        <w:rPr>
          <w:rFonts w:ascii="Arial" w:hAnsi="Arial" w:cs="Arial"/>
          <w:sz w:val="22"/>
        </w:rPr>
        <w:t>ten zu nehmen, wird die Toten nicht wiedererwecken, der Nachwelt aber einen Sinn für di</w:t>
      </w:r>
      <w:r w:rsidRPr="0088159C">
        <w:rPr>
          <w:rFonts w:ascii="Arial" w:hAnsi="Arial" w:cs="Arial"/>
          <w:sz w:val="22"/>
        </w:rPr>
        <w:t>e</w:t>
      </w:r>
      <w:r w:rsidRPr="0088159C">
        <w:rPr>
          <w:rFonts w:ascii="Arial" w:hAnsi="Arial" w:cs="Arial"/>
          <w:sz w:val="22"/>
        </w:rPr>
        <w:t>ses schreckliche Ereignis geben.</w:t>
      </w:r>
    </w:p>
    <w:p w:rsidR="004F2EEE" w:rsidRPr="0088159C" w:rsidRDefault="004F2EEE" w:rsidP="001F7701">
      <w:pPr>
        <w:jc w:val="left"/>
        <w:rPr>
          <w:rFonts w:ascii="Arial" w:hAnsi="Arial" w:cs="Arial"/>
          <w:sz w:val="22"/>
        </w:rPr>
      </w:pPr>
      <w:r w:rsidRPr="0088159C">
        <w:rPr>
          <w:rFonts w:ascii="Arial" w:hAnsi="Arial" w:cs="Arial"/>
          <w:sz w:val="22"/>
        </w:rPr>
        <w:t xml:space="preserve">Uns allen wünsche ich ein </w:t>
      </w:r>
      <w:r w:rsidR="00756CC8" w:rsidRPr="0088159C">
        <w:rPr>
          <w:rFonts w:ascii="Arial" w:hAnsi="Arial" w:cs="Arial"/>
          <w:sz w:val="22"/>
        </w:rPr>
        <w:t xml:space="preserve">friedliches </w:t>
      </w:r>
      <w:r w:rsidRPr="0088159C">
        <w:rPr>
          <w:rFonts w:ascii="Arial" w:hAnsi="Arial" w:cs="Arial"/>
          <w:sz w:val="22"/>
        </w:rPr>
        <w:t>und frohes Neues Jahr 2013!</w:t>
      </w:r>
    </w:p>
    <w:p w:rsidR="004F2EEE" w:rsidRDefault="004F2EEE" w:rsidP="001F7701">
      <w:pPr>
        <w:jc w:val="left"/>
        <w:rPr>
          <w:rFonts w:ascii="Arial" w:hAnsi="Arial" w:cs="Arial"/>
          <w:sz w:val="22"/>
        </w:rPr>
      </w:pPr>
      <w:r w:rsidRPr="0088159C">
        <w:rPr>
          <w:rFonts w:ascii="Arial" w:hAnsi="Arial" w:cs="Arial"/>
          <w:sz w:val="22"/>
        </w:rPr>
        <w:t>Theresia Degener</w:t>
      </w:r>
    </w:p>
    <w:p w:rsidR="0088159C" w:rsidRPr="0088159C" w:rsidRDefault="0088159C" w:rsidP="001F7701">
      <w:pPr>
        <w:jc w:val="left"/>
        <w:rPr>
          <w:rFonts w:ascii="Arial" w:hAnsi="Arial" w:cs="Arial"/>
          <w:sz w:val="22"/>
        </w:rPr>
      </w:pPr>
    </w:p>
    <w:p w:rsidR="000B2ADD" w:rsidRPr="0088159C" w:rsidRDefault="0088159C" w:rsidP="001F7701">
      <w:pPr>
        <w:jc w:val="left"/>
        <w:rPr>
          <w:rFonts w:ascii="Arial" w:hAnsi="Arial" w:cs="Arial"/>
          <w:sz w:val="22"/>
        </w:rPr>
      </w:pPr>
      <w:r>
        <w:rPr>
          <w:rFonts w:ascii="Arial" w:hAnsi="Arial" w:cs="Arial"/>
          <w:sz w:val="22"/>
        </w:rPr>
        <w:t>##########################################################################</w:t>
      </w:r>
    </w:p>
    <w:p w:rsidR="0088159C" w:rsidRDefault="0088159C" w:rsidP="001F7701">
      <w:pPr>
        <w:spacing w:line="276" w:lineRule="auto"/>
        <w:jc w:val="left"/>
        <w:rPr>
          <w:rFonts w:ascii="Arial" w:hAnsi="Arial" w:cs="Arial"/>
          <w:b/>
          <w:sz w:val="22"/>
        </w:rPr>
      </w:pPr>
      <w:r>
        <w:rPr>
          <w:rFonts w:ascii="Arial" w:hAnsi="Arial" w:cs="Arial"/>
          <w:b/>
          <w:sz w:val="22"/>
        </w:rPr>
        <w:t xml:space="preserve">* </w:t>
      </w:r>
      <w:r w:rsidR="00C36EE9" w:rsidRPr="0088159C">
        <w:rPr>
          <w:rFonts w:ascii="Arial" w:hAnsi="Arial" w:cs="Arial"/>
          <w:b/>
          <w:sz w:val="22"/>
        </w:rPr>
        <w:t>Der „Bericht aus Genf“ steht auch als Download zur Verfügung</w:t>
      </w:r>
      <w:r>
        <w:rPr>
          <w:rFonts w:ascii="Arial" w:hAnsi="Arial" w:cs="Arial"/>
          <w:b/>
          <w:sz w:val="22"/>
        </w:rPr>
        <w:t xml:space="preserve">: </w:t>
      </w:r>
      <w:hyperlink r:id="rId9" w:history="1">
        <w:r w:rsidRPr="00030AB8">
          <w:rPr>
            <w:rStyle w:val="Hyperlink"/>
            <w:rFonts w:ascii="Arial" w:hAnsi="Arial" w:cs="Arial"/>
            <w:b/>
            <w:sz w:val="22"/>
          </w:rPr>
          <w:t>http://www.efh-bochum.de/homepages/degener/index.html</w:t>
        </w:r>
      </w:hyperlink>
      <w:r w:rsidRPr="00030AB8">
        <w:rPr>
          <w:rStyle w:val="Hyperlink"/>
          <w:rFonts w:ascii="Arial" w:hAnsi="Arial" w:cs="Arial"/>
          <w:b/>
          <w:sz w:val="22"/>
        </w:rPr>
        <w:t xml:space="preserve"> </w:t>
      </w:r>
      <w:r w:rsidRPr="00030AB8">
        <w:rPr>
          <w:rFonts w:ascii="Arial" w:hAnsi="Arial" w:cs="Arial"/>
          <w:b/>
          <w:sz w:val="22"/>
        </w:rPr>
        <w:t>*</w:t>
      </w:r>
    </w:p>
    <w:p w:rsidR="0088159C" w:rsidRPr="0088159C" w:rsidRDefault="0088159C" w:rsidP="001F7701">
      <w:pPr>
        <w:pStyle w:val="berschrift1"/>
        <w:jc w:val="left"/>
        <w:rPr>
          <w:rFonts w:ascii="Arial" w:hAnsi="Arial" w:cs="Arial"/>
          <w:b w:val="0"/>
          <w:sz w:val="22"/>
          <w:szCs w:val="22"/>
          <w:u w:val="none"/>
        </w:rPr>
      </w:pPr>
      <w:bookmarkStart w:id="9" w:name="_Toc308763851"/>
      <w:bookmarkStart w:id="10" w:name="_Toc308764018"/>
      <w:bookmarkStart w:id="11" w:name="_Toc309995988"/>
      <w:bookmarkStart w:id="12" w:name="_Toc310002358"/>
      <w:bookmarkStart w:id="13" w:name="_Toc311202947"/>
      <w:bookmarkStart w:id="14" w:name="_Toc311207191"/>
      <w:bookmarkStart w:id="15" w:name="_Toc326176652"/>
      <w:bookmarkStart w:id="16" w:name="_Toc345315941"/>
      <w:r w:rsidRPr="0088159C">
        <w:rPr>
          <w:rFonts w:ascii="Arial" w:hAnsi="Arial" w:cs="Arial"/>
          <w:b w:val="0"/>
          <w:sz w:val="22"/>
          <w:szCs w:val="22"/>
          <w:u w:val="none"/>
        </w:rPr>
        <w:lastRenderedPageBreak/>
        <w:t>##########################################################################</w:t>
      </w:r>
    </w:p>
    <w:p w:rsidR="0088159C" w:rsidRPr="0088159C" w:rsidRDefault="0088159C" w:rsidP="001F7701">
      <w:pPr>
        <w:pStyle w:val="berschrift1"/>
        <w:jc w:val="left"/>
        <w:rPr>
          <w:rFonts w:ascii="Arial" w:hAnsi="Arial" w:cs="Arial"/>
          <w:sz w:val="22"/>
          <w:szCs w:val="22"/>
          <w:u w:val="none"/>
        </w:rPr>
      </w:pPr>
      <w:r>
        <w:rPr>
          <w:rFonts w:ascii="Arial" w:hAnsi="Arial" w:cs="Arial"/>
          <w:sz w:val="22"/>
          <w:szCs w:val="22"/>
          <w:u w:val="none"/>
        </w:rPr>
        <w:t>*</w:t>
      </w:r>
      <w:r w:rsidR="00C36EE9" w:rsidRPr="0088159C">
        <w:rPr>
          <w:rFonts w:ascii="Arial" w:hAnsi="Arial" w:cs="Arial"/>
          <w:sz w:val="22"/>
          <w:szCs w:val="22"/>
          <w:u w:val="none"/>
        </w:rPr>
        <w:t>Inhalt</w:t>
      </w:r>
      <w:bookmarkEnd w:id="9"/>
      <w:bookmarkEnd w:id="10"/>
      <w:bookmarkEnd w:id="11"/>
      <w:bookmarkEnd w:id="12"/>
      <w:bookmarkEnd w:id="13"/>
      <w:bookmarkEnd w:id="14"/>
      <w:bookmarkEnd w:id="15"/>
      <w:bookmarkEnd w:id="16"/>
      <w:r>
        <w:rPr>
          <w:rFonts w:ascii="Arial" w:hAnsi="Arial" w:cs="Arial"/>
          <w:sz w:val="22"/>
          <w:szCs w:val="22"/>
          <w:u w:val="none"/>
        </w:rPr>
        <w:t>*</w:t>
      </w:r>
    </w:p>
    <w:p w:rsidR="0088159C" w:rsidRDefault="0088159C" w:rsidP="001F7701">
      <w:pPr>
        <w:pStyle w:val="berschrift1"/>
        <w:spacing w:before="0" w:after="0" w:line="276" w:lineRule="auto"/>
        <w:jc w:val="left"/>
        <w:rPr>
          <w:rFonts w:ascii="Arial" w:hAnsi="Arial" w:cs="Arial"/>
          <w:b w:val="0"/>
          <w:sz w:val="22"/>
          <w:szCs w:val="22"/>
          <w:u w:val="none"/>
        </w:rPr>
      </w:pPr>
      <w:r>
        <w:rPr>
          <w:rFonts w:ascii="Arial" w:hAnsi="Arial" w:cs="Arial"/>
          <w:b w:val="0"/>
          <w:sz w:val="22"/>
          <w:szCs w:val="22"/>
          <w:u w:val="none"/>
        </w:rPr>
        <w:t>Editorial</w:t>
      </w:r>
    </w:p>
    <w:p w:rsidR="0088159C" w:rsidRDefault="0088159C" w:rsidP="001F7701">
      <w:pPr>
        <w:pStyle w:val="berschrift1"/>
        <w:spacing w:before="0" w:after="0" w:line="276" w:lineRule="auto"/>
        <w:jc w:val="left"/>
        <w:rPr>
          <w:rFonts w:ascii="Arial" w:hAnsi="Arial" w:cs="Arial"/>
          <w:b w:val="0"/>
          <w:sz w:val="22"/>
          <w:szCs w:val="22"/>
          <w:u w:val="none"/>
        </w:rPr>
      </w:pPr>
      <w:r>
        <w:rPr>
          <w:rFonts w:ascii="Arial" w:hAnsi="Arial" w:cs="Arial"/>
          <w:b w:val="0"/>
          <w:sz w:val="22"/>
          <w:szCs w:val="22"/>
          <w:u w:val="none"/>
        </w:rPr>
        <w:t>Aktueller Status der Behindertenrechtskonvention</w:t>
      </w:r>
    </w:p>
    <w:p w:rsidR="0088159C" w:rsidRDefault="0088159C" w:rsidP="001F7701">
      <w:pPr>
        <w:pStyle w:val="berschrift1"/>
        <w:spacing w:before="0" w:after="0" w:line="276" w:lineRule="auto"/>
        <w:jc w:val="left"/>
        <w:rPr>
          <w:rFonts w:ascii="Arial" w:hAnsi="Arial" w:cs="Arial"/>
          <w:b w:val="0"/>
          <w:sz w:val="22"/>
          <w:szCs w:val="22"/>
          <w:u w:val="none"/>
        </w:rPr>
      </w:pPr>
      <w:r>
        <w:rPr>
          <w:rFonts w:ascii="Arial" w:hAnsi="Arial" w:cs="Arial"/>
          <w:b w:val="0"/>
          <w:sz w:val="22"/>
          <w:szCs w:val="22"/>
          <w:u w:val="none"/>
        </w:rPr>
        <w:t>Aktueller Status des Fakultativprotokolls</w:t>
      </w:r>
    </w:p>
    <w:p w:rsidR="0088159C" w:rsidRDefault="0088159C" w:rsidP="001F7701">
      <w:pPr>
        <w:pStyle w:val="berschrift1"/>
        <w:spacing w:before="0" w:after="0" w:line="276" w:lineRule="auto"/>
        <w:jc w:val="left"/>
        <w:rPr>
          <w:rFonts w:ascii="Arial" w:hAnsi="Arial" w:cs="Arial"/>
          <w:b w:val="0"/>
          <w:sz w:val="22"/>
          <w:szCs w:val="22"/>
          <w:u w:val="none"/>
        </w:rPr>
      </w:pPr>
      <w:r>
        <w:rPr>
          <w:rFonts w:ascii="Arial" w:hAnsi="Arial" w:cs="Arial"/>
          <w:b w:val="0"/>
          <w:sz w:val="22"/>
          <w:szCs w:val="22"/>
          <w:u w:val="none"/>
        </w:rPr>
        <w:t>8. Sitzung des CRPD-Ausschusses in Genf</w:t>
      </w:r>
    </w:p>
    <w:p w:rsidR="0088159C" w:rsidRDefault="0088159C" w:rsidP="001F7701">
      <w:pPr>
        <w:pStyle w:val="berschrift1"/>
        <w:spacing w:before="0" w:after="0" w:line="276" w:lineRule="auto"/>
        <w:jc w:val="left"/>
        <w:rPr>
          <w:rFonts w:ascii="Arial" w:hAnsi="Arial" w:cs="Arial"/>
          <w:b w:val="0"/>
          <w:sz w:val="22"/>
          <w:szCs w:val="22"/>
          <w:u w:val="none"/>
        </w:rPr>
      </w:pPr>
      <w:r>
        <w:rPr>
          <w:rFonts w:ascii="Arial" w:hAnsi="Arial" w:cs="Arial"/>
          <w:b w:val="0"/>
          <w:sz w:val="22"/>
          <w:szCs w:val="22"/>
          <w:u w:val="none"/>
        </w:rPr>
        <w:t>5. Staatenkonferenz in New York</w:t>
      </w:r>
    </w:p>
    <w:p w:rsidR="0088159C" w:rsidRDefault="0088159C" w:rsidP="001F7701">
      <w:pPr>
        <w:pStyle w:val="berschrift1"/>
        <w:spacing w:before="0" w:after="0" w:line="276" w:lineRule="auto"/>
        <w:jc w:val="left"/>
        <w:rPr>
          <w:rFonts w:ascii="Arial" w:hAnsi="Arial" w:cs="Arial"/>
          <w:b w:val="0"/>
          <w:sz w:val="22"/>
          <w:szCs w:val="22"/>
          <w:u w:val="none"/>
        </w:rPr>
      </w:pPr>
      <w:r>
        <w:rPr>
          <w:rFonts w:ascii="Arial" w:hAnsi="Arial" w:cs="Arial"/>
          <w:b w:val="0"/>
          <w:sz w:val="22"/>
          <w:szCs w:val="22"/>
          <w:u w:val="none"/>
        </w:rPr>
        <w:t>CRPD: Staatenberichte</w:t>
      </w:r>
    </w:p>
    <w:p w:rsidR="0088159C" w:rsidRDefault="0088159C" w:rsidP="001F7701">
      <w:pPr>
        <w:pStyle w:val="berschrift1"/>
        <w:spacing w:before="0" w:after="0" w:line="276" w:lineRule="auto"/>
        <w:jc w:val="left"/>
        <w:rPr>
          <w:rFonts w:ascii="Arial" w:hAnsi="Arial" w:cs="Arial"/>
          <w:b w:val="0"/>
          <w:sz w:val="22"/>
          <w:szCs w:val="22"/>
          <w:u w:val="none"/>
        </w:rPr>
      </w:pPr>
      <w:r>
        <w:rPr>
          <w:rFonts w:ascii="Arial" w:hAnsi="Arial" w:cs="Arial"/>
          <w:b w:val="0"/>
          <w:sz w:val="22"/>
          <w:szCs w:val="22"/>
          <w:u w:val="none"/>
        </w:rPr>
        <w:t>Hintergrund: Die Mitglieder der Ausschusses – Teil 4</w:t>
      </w:r>
    </w:p>
    <w:p w:rsidR="0088159C" w:rsidRDefault="0088159C" w:rsidP="001F7701">
      <w:pPr>
        <w:pStyle w:val="berschrift1"/>
        <w:spacing w:before="0" w:after="0" w:line="276" w:lineRule="auto"/>
        <w:jc w:val="left"/>
        <w:rPr>
          <w:rFonts w:ascii="Arial" w:hAnsi="Arial" w:cs="Arial"/>
          <w:b w:val="0"/>
          <w:sz w:val="22"/>
          <w:szCs w:val="22"/>
          <w:u w:val="none"/>
        </w:rPr>
      </w:pPr>
      <w:r>
        <w:rPr>
          <w:rFonts w:ascii="Arial" w:hAnsi="Arial" w:cs="Arial"/>
          <w:b w:val="0"/>
          <w:sz w:val="22"/>
          <w:szCs w:val="22"/>
          <w:u w:val="none"/>
        </w:rPr>
        <w:t>CRPD: Halber Tag Allgemeiner Diskussion „Frauen und Mädchen mit Behinderungen“</w:t>
      </w:r>
    </w:p>
    <w:p w:rsidR="0088159C" w:rsidRDefault="0088159C" w:rsidP="001F7701">
      <w:pPr>
        <w:pStyle w:val="berschrift1"/>
        <w:spacing w:before="0" w:after="0" w:line="276" w:lineRule="auto"/>
        <w:jc w:val="left"/>
        <w:rPr>
          <w:rFonts w:ascii="Arial" w:hAnsi="Arial" w:cs="Arial"/>
          <w:b w:val="0"/>
          <w:sz w:val="22"/>
          <w:szCs w:val="22"/>
          <w:u w:val="none"/>
        </w:rPr>
      </w:pPr>
      <w:r>
        <w:rPr>
          <w:rFonts w:ascii="Arial" w:hAnsi="Arial" w:cs="Arial"/>
          <w:b w:val="0"/>
          <w:sz w:val="22"/>
          <w:szCs w:val="22"/>
          <w:u w:val="none"/>
        </w:rPr>
        <w:t>OHCHR: Reform des Systems der VN-Vertragsorgane</w:t>
      </w:r>
    </w:p>
    <w:p w:rsidR="0088159C" w:rsidRDefault="0088159C" w:rsidP="001F7701">
      <w:pPr>
        <w:pStyle w:val="berschrift1"/>
        <w:spacing w:before="0" w:after="0" w:line="276" w:lineRule="auto"/>
        <w:jc w:val="left"/>
        <w:rPr>
          <w:rFonts w:ascii="Arial" w:hAnsi="Arial" w:cs="Arial"/>
          <w:b w:val="0"/>
          <w:sz w:val="22"/>
          <w:szCs w:val="22"/>
          <w:u w:val="none"/>
        </w:rPr>
      </w:pPr>
      <w:r>
        <w:rPr>
          <w:rFonts w:ascii="Arial" w:hAnsi="Arial" w:cs="Arial"/>
          <w:b w:val="0"/>
          <w:sz w:val="22"/>
          <w:szCs w:val="22"/>
          <w:u w:val="none"/>
        </w:rPr>
        <w:t>OHCHR: Schulungsmaterial zur VN-BRK</w:t>
      </w:r>
    </w:p>
    <w:p w:rsidR="0088159C" w:rsidRDefault="0088159C" w:rsidP="001F7701">
      <w:pPr>
        <w:pStyle w:val="berschrift1"/>
        <w:spacing w:before="0" w:after="0" w:line="276" w:lineRule="auto"/>
        <w:jc w:val="left"/>
        <w:rPr>
          <w:rFonts w:ascii="Arial" w:hAnsi="Arial" w:cs="Arial"/>
          <w:b w:val="0"/>
          <w:sz w:val="22"/>
          <w:szCs w:val="22"/>
          <w:u w:val="none"/>
        </w:rPr>
      </w:pPr>
      <w:r>
        <w:rPr>
          <w:rFonts w:ascii="Arial" w:hAnsi="Arial" w:cs="Arial"/>
          <w:b w:val="0"/>
          <w:sz w:val="22"/>
          <w:szCs w:val="22"/>
          <w:u w:val="none"/>
        </w:rPr>
        <w:t>CRPD: Nachverfolgung der Abschließenden Bemerkungen</w:t>
      </w:r>
    </w:p>
    <w:p w:rsidR="0088159C" w:rsidRDefault="0088159C" w:rsidP="001F7701">
      <w:pPr>
        <w:pStyle w:val="berschrift1"/>
        <w:spacing w:before="0" w:after="0" w:line="276" w:lineRule="auto"/>
        <w:jc w:val="left"/>
        <w:rPr>
          <w:rFonts w:ascii="Arial" w:hAnsi="Arial" w:cs="Arial"/>
          <w:b w:val="0"/>
          <w:sz w:val="22"/>
          <w:szCs w:val="22"/>
          <w:u w:val="none"/>
        </w:rPr>
      </w:pPr>
      <w:r>
        <w:rPr>
          <w:rFonts w:ascii="Arial" w:hAnsi="Arial" w:cs="Arial"/>
          <w:b w:val="0"/>
          <w:sz w:val="22"/>
          <w:szCs w:val="22"/>
          <w:u w:val="none"/>
        </w:rPr>
        <w:t>CRPD: Allgemeiner Kommentar Nr. 25 des Menschenrechtsrats</w:t>
      </w:r>
    </w:p>
    <w:p w:rsidR="0088159C" w:rsidRDefault="0088159C" w:rsidP="001F7701">
      <w:pPr>
        <w:pStyle w:val="berschrift1"/>
        <w:spacing w:before="0" w:after="0" w:line="276" w:lineRule="auto"/>
        <w:jc w:val="left"/>
        <w:rPr>
          <w:rFonts w:ascii="Arial" w:hAnsi="Arial" w:cs="Arial"/>
          <w:b w:val="0"/>
          <w:sz w:val="22"/>
          <w:szCs w:val="22"/>
          <w:u w:val="none"/>
        </w:rPr>
      </w:pPr>
      <w:r>
        <w:rPr>
          <w:rFonts w:ascii="Arial" w:hAnsi="Arial" w:cs="Arial"/>
          <w:b w:val="0"/>
          <w:sz w:val="22"/>
          <w:szCs w:val="22"/>
          <w:u w:val="none"/>
        </w:rPr>
        <w:t>BRK-Allianz: Gemeinsame NGO-Einreichung zum Universal Periodic Review</w:t>
      </w:r>
    </w:p>
    <w:p w:rsidR="0088159C" w:rsidRPr="0088159C" w:rsidRDefault="0088159C" w:rsidP="001F7701">
      <w:pPr>
        <w:pStyle w:val="berschrift1"/>
        <w:spacing w:before="0" w:after="0" w:line="276" w:lineRule="auto"/>
        <w:jc w:val="left"/>
        <w:rPr>
          <w:rFonts w:ascii="Arial" w:hAnsi="Arial" w:cs="Arial"/>
          <w:sz w:val="22"/>
        </w:rPr>
      </w:pPr>
      <w:r>
        <w:rPr>
          <w:rFonts w:ascii="Arial" w:hAnsi="Arial" w:cs="Arial"/>
          <w:b w:val="0"/>
          <w:sz w:val="22"/>
          <w:szCs w:val="22"/>
          <w:u w:val="none"/>
        </w:rPr>
        <w:t>Impressum</w:t>
      </w:r>
    </w:p>
    <w:p w:rsidR="00C36EE9" w:rsidRPr="0088159C" w:rsidRDefault="00C36EE9" w:rsidP="001F7701">
      <w:pPr>
        <w:spacing w:after="0" w:line="276" w:lineRule="auto"/>
        <w:jc w:val="left"/>
        <w:rPr>
          <w:rFonts w:ascii="Arial" w:hAnsi="Arial" w:cs="Arial"/>
          <w:sz w:val="22"/>
        </w:rPr>
      </w:pPr>
      <w:r w:rsidRPr="0088159C">
        <w:rPr>
          <w:rFonts w:ascii="Arial" w:hAnsi="Arial" w:cs="Arial"/>
          <w:sz w:val="22"/>
        </w:rPr>
        <w:t xml:space="preserve"> </w:t>
      </w:r>
    </w:p>
    <w:p w:rsidR="00C36EE9" w:rsidRPr="0088159C" w:rsidRDefault="0088159C" w:rsidP="001F7701">
      <w:pPr>
        <w:spacing w:after="0"/>
        <w:jc w:val="left"/>
        <w:rPr>
          <w:rFonts w:ascii="Arial" w:hAnsi="Arial" w:cs="Arial"/>
          <w:bCs/>
          <w:sz w:val="22"/>
        </w:rPr>
      </w:pPr>
      <w:r w:rsidRPr="0088159C">
        <w:rPr>
          <w:rFonts w:ascii="Arial" w:hAnsi="Arial" w:cs="Arial"/>
          <w:bCs/>
          <w:sz w:val="22"/>
        </w:rPr>
        <w:t>#####################################################</w:t>
      </w:r>
      <w:r>
        <w:rPr>
          <w:rFonts w:ascii="Arial" w:hAnsi="Arial" w:cs="Arial"/>
          <w:bCs/>
          <w:sz w:val="22"/>
        </w:rPr>
        <w:t>#####################</w:t>
      </w:r>
    </w:p>
    <w:p w:rsidR="00C36EE9" w:rsidRPr="0088159C" w:rsidRDefault="0088159C" w:rsidP="001F7701">
      <w:pPr>
        <w:pStyle w:val="berschrift1"/>
        <w:jc w:val="left"/>
        <w:rPr>
          <w:rFonts w:ascii="Arial" w:hAnsi="Arial" w:cs="Arial"/>
          <w:sz w:val="22"/>
          <w:szCs w:val="22"/>
          <w:u w:val="none"/>
        </w:rPr>
      </w:pPr>
      <w:bookmarkStart w:id="17" w:name="_Toc345315942"/>
      <w:r>
        <w:rPr>
          <w:rFonts w:ascii="Arial" w:hAnsi="Arial" w:cs="Arial"/>
          <w:sz w:val="22"/>
          <w:szCs w:val="22"/>
          <w:u w:val="none"/>
        </w:rPr>
        <w:t>*</w:t>
      </w:r>
      <w:r w:rsidRPr="0088159C">
        <w:rPr>
          <w:rFonts w:ascii="Arial" w:hAnsi="Arial" w:cs="Arial"/>
          <w:sz w:val="22"/>
          <w:szCs w:val="22"/>
          <w:u w:val="none"/>
        </w:rPr>
        <w:t>A</w:t>
      </w:r>
      <w:r w:rsidR="00C36EE9" w:rsidRPr="0088159C">
        <w:rPr>
          <w:rFonts w:ascii="Arial" w:hAnsi="Arial" w:cs="Arial"/>
          <w:sz w:val="22"/>
          <w:szCs w:val="22"/>
          <w:u w:val="none"/>
        </w:rPr>
        <w:t>ktueller Status der Behindertenrechtskonvention</w:t>
      </w:r>
      <w:bookmarkEnd w:id="17"/>
      <w:r>
        <w:rPr>
          <w:rFonts w:ascii="Arial" w:hAnsi="Arial" w:cs="Arial"/>
          <w:sz w:val="22"/>
          <w:szCs w:val="22"/>
          <w:u w:val="none"/>
        </w:rPr>
        <w:t>*</w:t>
      </w:r>
    </w:p>
    <w:p w:rsidR="00C36EE9" w:rsidRPr="0088159C" w:rsidRDefault="00C36EE9" w:rsidP="001F7701">
      <w:pPr>
        <w:spacing w:after="0"/>
        <w:jc w:val="left"/>
        <w:rPr>
          <w:rFonts w:ascii="Arial" w:hAnsi="Arial" w:cs="Arial"/>
          <w:sz w:val="22"/>
        </w:rPr>
      </w:pPr>
      <w:r w:rsidRPr="0088159C">
        <w:rPr>
          <w:rFonts w:ascii="Arial" w:hAnsi="Arial" w:cs="Arial"/>
          <w:sz w:val="22"/>
        </w:rPr>
        <w:t>1</w:t>
      </w:r>
      <w:r w:rsidR="00CF26E9" w:rsidRPr="0088159C">
        <w:rPr>
          <w:rFonts w:ascii="Arial" w:hAnsi="Arial" w:cs="Arial"/>
          <w:sz w:val="22"/>
        </w:rPr>
        <w:t>2</w:t>
      </w:r>
      <w:r w:rsidR="008B1808" w:rsidRPr="0088159C">
        <w:rPr>
          <w:rFonts w:ascii="Arial" w:hAnsi="Arial" w:cs="Arial"/>
          <w:sz w:val="22"/>
        </w:rPr>
        <w:t>7</w:t>
      </w:r>
      <w:r w:rsidRPr="0088159C">
        <w:rPr>
          <w:rFonts w:ascii="Arial" w:hAnsi="Arial" w:cs="Arial"/>
          <w:sz w:val="22"/>
        </w:rPr>
        <w:t xml:space="preserve"> Vertragsstaaten</w:t>
      </w:r>
    </w:p>
    <w:p w:rsidR="00C36EE9" w:rsidRPr="0088159C" w:rsidRDefault="00CF26E9" w:rsidP="001F7701">
      <w:pPr>
        <w:jc w:val="left"/>
        <w:rPr>
          <w:rFonts w:ascii="Arial" w:hAnsi="Arial" w:cs="Arial"/>
          <w:sz w:val="22"/>
        </w:rPr>
      </w:pPr>
      <w:r w:rsidRPr="0088159C">
        <w:rPr>
          <w:rFonts w:ascii="Arial" w:hAnsi="Arial" w:cs="Arial"/>
          <w:sz w:val="22"/>
        </w:rPr>
        <w:t>15</w:t>
      </w:r>
      <w:r w:rsidR="008B1808" w:rsidRPr="0088159C">
        <w:rPr>
          <w:rFonts w:ascii="Arial" w:hAnsi="Arial" w:cs="Arial"/>
          <w:sz w:val="22"/>
        </w:rPr>
        <w:t>5</w:t>
      </w:r>
      <w:r w:rsidR="00C36EE9" w:rsidRPr="0088159C">
        <w:rPr>
          <w:rFonts w:ascii="Arial" w:hAnsi="Arial" w:cs="Arial"/>
          <w:sz w:val="22"/>
        </w:rPr>
        <w:t xml:space="preserve"> Unterzeichner </w:t>
      </w:r>
    </w:p>
    <w:p w:rsidR="00C36EE9" w:rsidRPr="0088159C" w:rsidRDefault="0088159C" w:rsidP="001F7701">
      <w:pPr>
        <w:pStyle w:val="berschrift1"/>
        <w:jc w:val="left"/>
        <w:rPr>
          <w:rFonts w:ascii="Arial" w:hAnsi="Arial" w:cs="Arial"/>
          <w:sz w:val="22"/>
          <w:szCs w:val="22"/>
          <w:u w:val="none"/>
        </w:rPr>
      </w:pPr>
      <w:bookmarkStart w:id="18" w:name="_Toc345315943"/>
      <w:r>
        <w:rPr>
          <w:rFonts w:ascii="Arial" w:hAnsi="Arial" w:cs="Arial"/>
          <w:sz w:val="22"/>
          <w:szCs w:val="22"/>
          <w:u w:val="none"/>
        </w:rPr>
        <w:t>*</w:t>
      </w:r>
      <w:r w:rsidR="00C36EE9" w:rsidRPr="0088159C">
        <w:rPr>
          <w:rFonts w:ascii="Arial" w:hAnsi="Arial" w:cs="Arial"/>
          <w:sz w:val="22"/>
          <w:szCs w:val="22"/>
          <w:u w:val="none"/>
        </w:rPr>
        <w:t xml:space="preserve">Aktueller Status des </w:t>
      </w:r>
      <w:r w:rsidR="004F2EEE" w:rsidRPr="0088159C">
        <w:rPr>
          <w:rFonts w:ascii="Arial" w:hAnsi="Arial" w:cs="Arial"/>
          <w:sz w:val="22"/>
          <w:szCs w:val="22"/>
          <w:u w:val="none"/>
        </w:rPr>
        <w:t>Fakultativp</w:t>
      </w:r>
      <w:r w:rsidR="00C36EE9" w:rsidRPr="0088159C">
        <w:rPr>
          <w:rFonts w:ascii="Arial" w:hAnsi="Arial" w:cs="Arial"/>
          <w:sz w:val="22"/>
          <w:szCs w:val="22"/>
          <w:u w:val="none"/>
        </w:rPr>
        <w:t>rotokolls</w:t>
      </w:r>
      <w:bookmarkEnd w:id="18"/>
      <w:r>
        <w:rPr>
          <w:rFonts w:ascii="Arial" w:hAnsi="Arial" w:cs="Arial"/>
          <w:sz w:val="22"/>
          <w:szCs w:val="22"/>
          <w:u w:val="none"/>
        </w:rPr>
        <w:t>*</w:t>
      </w:r>
    </w:p>
    <w:p w:rsidR="00C36EE9" w:rsidRPr="0088159C" w:rsidRDefault="00CF26E9" w:rsidP="001F7701">
      <w:pPr>
        <w:spacing w:after="0"/>
        <w:jc w:val="left"/>
        <w:rPr>
          <w:rFonts w:ascii="Arial" w:hAnsi="Arial" w:cs="Arial"/>
          <w:sz w:val="22"/>
        </w:rPr>
      </w:pPr>
      <w:r w:rsidRPr="0088159C">
        <w:rPr>
          <w:rFonts w:ascii="Arial" w:hAnsi="Arial" w:cs="Arial"/>
          <w:sz w:val="22"/>
        </w:rPr>
        <w:t>76</w:t>
      </w:r>
      <w:r w:rsidR="00C36EE9" w:rsidRPr="0088159C">
        <w:rPr>
          <w:rFonts w:ascii="Arial" w:hAnsi="Arial" w:cs="Arial"/>
          <w:sz w:val="22"/>
        </w:rPr>
        <w:t xml:space="preserve"> Vertragsstaaten</w:t>
      </w:r>
    </w:p>
    <w:p w:rsidR="00C36EE9" w:rsidRPr="0088159C" w:rsidRDefault="00C36EE9" w:rsidP="001F7701">
      <w:pPr>
        <w:jc w:val="left"/>
        <w:rPr>
          <w:rFonts w:ascii="Arial" w:hAnsi="Arial" w:cs="Arial"/>
          <w:sz w:val="22"/>
        </w:rPr>
      </w:pPr>
      <w:r w:rsidRPr="0088159C">
        <w:rPr>
          <w:rFonts w:ascii="Arial" w:hAnsi="Arial" w:cs="Arial"/>
          <w:sz w:val="22"/>
        </w:rPr>
        <w:t>9</w:t>
      </w:r>
      <w:r w:rsidR="00CF26E9" w:rsidRPr="0088159C">
        <w:rPr>
          <w:rFonts w:ascii="Arial" w:hAnsi="Arial" w:cs="Arial"/>
          <w:sz w:val="22"/>
        </w:rPr>
        <w:t>1</w:t>
      </w:r>
      <w:r w:rsidRPr="0088159C">
        <w:rPr>
          <w:rFonts w:ascii="Arial" w:hAnsi="Arial" w:cs="Arial"/>
          <w:sz w:val="22"/>
        </w:rPr>
        <w:t xml:space="preserve"> Unterzeichner </w:t>
      </w:r>
    </w:p>
    <w:p w:rsidR="00C36EE9" w:rsidRPr="0088159C" w:rsidRDefault="00C36EE9" w:rsidP="001F7701">
      <w:pPr>
        <w:spacing w:after="0"/>
        <w:jc w:val="left"/>
        <w:rPr>
          <w:rFonts w:ascii="Arial" w:hAnsi="Arial" w:cs="Arial"/>
          <w:sz w:val="22"/>
        </w:rPr>
      </w:pPr>
    </w:p>
    <w:p w:rsidR="0088159C" w:rsidRPr="00030AB8" w:rsidRDefault="0088159C" w:rsidP="001F7701">
      <w:pPr>
        <w:jc w:val="left"/>
        <w:rPr>
          <w:rFonts w:ascii="Arial" w:hAnsi="Arial" w:cs="Arial"/>
          <w:sz w:val="22"/>
        </w:rPr>
      </w:pPr>
      <w:r w:rsidRPr="00030AB8">
        <w:rPr>
          <w:rFonts w:ascii="Arial" w:hAnsi="Arial" w:cs="Arial"/>
          <w:sz w:val="22"/>
        </w:rPr>
        <w:t>Den Text der VN-Behindertenrechtskonvention  in der Schattenüberse</w:t>
      </w:r>
      <w:r w:rsidRPr="00030AB8">
        <w:rPr>
          <w:rFonts w:ascii="Arial" w:hAnsi="Arial" w:cs="Arial"/>
          <w:sz w:val="22"/>
        </w:rPr>
        <w:t>t</w:t>
      </w:r>
      <w:r w:rsidRPr="00030AB8">
        <w:rPr>
          <w:rFonts w:ascii="Arial" w:hAnsi="Arial" w:cs="Arial"/>
          <w:sz w:val="22"/>
        </w:rPr>
        <w:t>zung des „Netzwerk Artikel 3“ können Sie unter folgender Netzadresse lesen:</w:t>
      </w:r>
    </w:p>
    <w:p w:rsidR="0088159C" w:rsidRDefault="0088159C" w:rsidP="001F7701">
      <w:pPr>
        <w:spacing w:after="0" w:line="276" w:lineRule="auto"/>
        <w:jc w:val="left"/>
        <w:rPr>
          <w:rFonts w:ascii="Arial" w:hAnsi="Arial" w:cs="Arial"/>
          <w:sz w:val="22"/>
        </w:rPr>
      </w:pPr>
      <w:hyperlink r:id="rId10" w:history="1">
        <w:r w:rsidRPr="00F958C4">
          <w:rPr>
            <w:rStyle w:val="Hyperlink"/>
            <w:rFonts w:ascii="Arial" w:hAnsi="Arial" w:cs="Arial"/>
            <w:sz w:val="22"/>
          </w:rPr>
          <w:t>http://www.institut-fuer-menschenrechte.de/de/menschenrechtsinstrumente/vereinte-nationen/menschenrechtsabkommen/behindertenrechtskonvention-crpd.html#c1911</w:t>
        </w:r>
      </w:hyperlink>
    </w:p>
    <w:p w:rsidR="0088159C" w:rsidRPr="00AB3A6A" w:rsidRDefault="0088159C" w:rsidP="001F7701">
      <w:pPr>
        <w:spacing w:after="0" w:line="276" w:lineRule="auto"/>
        <w:jc w:val="left"/>
        <w:rPr>
          <w:rFonts w:ascii="Arial" w:hAnsi="Arial" w:cs="Arial"/>
          <w:sz w:val="22"/>
        </w:rPr>
      </w:pPr>
    </w:p>
    <w:p w:rsidR="0088159C" w:rsidRDefault="0088159C" w:rsidP="001F7701">
      <w:pPr>
        <w:jc w:val="left"/>
        <w:rPr>
          <w:rFonts w:ascii="Arial" w:hAnsi="Arial" w:cs="Arial"/>
          <w:sz w:val="22"/>
        </w:rPr>
      </w:pPr>
      <w:r>
        <w:rPr>
          <w:rFonts w:ascii="Arial" w:hAnsi="Arial" w:cs="Arial"/>
          <w:sz w:val="22"/>
        </w:rPr>
        <w:t>#########################################################################</w:t>
      </w:r>
    </w:p>
    <w:p w:rsidR="0088159C" w:rsidRPr="0007523E" w:rsidRDefault="0088159C" w:rsidP="001F7701">
      <w:pPr>
        <w:jc w:val="left"/>
        <w:rPr>
          <w:rFonts w:ascii="Arial" w:hAnsi="Arial" w:cs="Arial"/>
          <w:b/>
          <w:sz w:val="22"/>
        </w:rPr>
      </w:pPr>
      <w:r w:rsidRPr="0007523E">
        <w:rPr>
          <w:rFonts w:ascii="Arial" w:hAnsi="Arial" w:cs="Arial"/>
          <w:b/>
          <w:sz w:val="22"/>
        </w:rPr>
        <w:t>* Was ist der VN-Ausschuss zur Behindertenrechtskonvention? *</w:t>
      </w:r>
    </w:p>
    <w:p w:rsidR="0088159C" w:rsidRPr="00030AB8" w:rsidRDefault="0088159C" w:rsidP="001F7701">
      <w:pPr>
        <w:jc w:val="left"/>
        <w:rPr>
          <w:rFonts w:ascii="Arial" w:hAnsi="Arial" w:cs="Arial"/>
          <w:sz w:val="22"/>
        </w:rPr>
      </w:pPr>
      <w:r w:rsidRPr="00030AB8">
        <w:rPr>
          <w:rFonts w:ascii="Arial" w:hAnsi="Arial" w:cs="Arial"/>
          <w:sz w:val="22"/>
        </w:rPr>
        <w:t>Die  Vereinten Nationen verfügen über verschiedene Mechanismen, die Menschenrechte weltweit zu schützen. Dazu gehört zum einen der Menschenrechtsrat mit 47 Sitzen für R</w:t>
      </w:r>
      <w:r w:rsidRPr="00030AB8">
        <w:rPr>
          <w:rFonts w:ascii="Arial" w:hAnsi="Arial" w:cs="Arial"/>
          <w:sz w:val="22"/>
        </w:rPr>
        <w:t>e</w:t>
      </w:r>
      <w:r w:rsidRPr="00030AB8">
        <w:rPr>
          <w:rFonts w:ascii="Arial" w:hAnsi="Arial" w:cs="Arial"/>
          <w:sz w:val="22"/>
        </w:rPr>
        <w:t>gierungsvertreter/-innen. Zum and</w:t>
      </w:r>
      <w:r w:rsidRPr="00030AB8">
        <w:rPr>
          <w:rFonts w:ascii="Arial" w:hAnsi="Arial" w:cs="Arial"/>
          <w:sz w:val="22"/>
        </w:rPr>
        <w:t>e</w:t>
      </w:r>
      <w:r w:rsidRPr="00030AB8">
        <w:rPr>
          <w:rFonts w:ascii="Arial" w:hAnsi="Arial" w:cs="Arial"/>
          <w:sz w:val="22"/>
        </w:rPr>
        <w:t>ren sorgen sogenannte Menschenrechtsabkommen für den Schutz konkreter Menschen</w:t>
      </w:r>
      <w:r w:rsidRPr="00030AB8">
        <w:rPr>
          <w:rFonts w:ascii="Arial" w:hAnsi="Arial" w:cs="Arial"/>
          <w:sz w:val="22"/>
        </w:rPr>
        <w:softHyphen/>
        <w:t>rechte. So, wie die Behindertenrechtskonvention dem Schutz der Rechte von  Menschen mit Behinderungen dient, wurden auch Verträge g</w:t>
      </w:r>
      <w:r w:rsidRPr="00030AB8">
        <w:rPr>
          <w:rFonts w:ascii="Arial" w:hAnsi="Arial" w:cs="Arial"/>
          <w:sz w:val="22"/>
        </w:rPr>
        <w:t>e</w:t>
      </w:r>
      <w:r w:rsidRPr="00030AB8">
        <w:rPr>
          <w:rFonts w:ascii="Arial" w:hAnsi="Arial" w:cs="Arial"/>
          <w:sz w:val="22"/>
        </w:rPr>
        <w:t>schlossen zum Schutz der wirtschaftlichen, sozialen und kulturellen Rechte, der politischen und bürgerlichen Rechte, gegen rassistische Diskriminierung, Frauen</w:t>
      </w:r>
      <w:r w:rsidRPr="00030AB8">
        <w:rPr>
          <w:rFonts w:ascii="Arial" w:hAnsi="Arial" w:cs="Arial"/>
          <w:sz w:val="22"/>
        </w:rPr>
        <w:softHyphen/>
        <w:t>diskriminierung und Folter, zum Schutz der Kinderrechte, der Menschenrechte von Wander</w:t>
      </w:r>
      <w:r w:rsidRPr="00030AB8">
        <w:rPr>
          <w:rFonts w:ascii="Arial" w:hAnsi="Arial" w:cs="Arial"/>
          <w:sz w:val="22"/>
        </w:rPr>
        <w:softHyphen/>
        <w:t>arbeitnehmer/-innen und ihren Familien sowie zum Schutz vor Verschwindenlassen.  Weil es (noch) keinen inte</w:t>
      </w:r>
      <w:r w:rsidRPr="00030AB8">
        <w:rPr>
          <w:rFonts w:ascii="Arial" w:hAnsi="Arial" w:cs="Arial"/>
          <w:sz w:val="22"/>
        </w:rPr>
        <w:t>r</w:t>
      </w:r>
      <w:r w:rsidRPr="00030AB8">
        <w:rPr>
          <w:rFonts w:ascii="Arial" w:hAnsi="Arial" w:cs="Arial"/>
          <w:sz w:val="22"/>
        </w:rPr>
        <w:t>nationalen Gerichtshof für Menschenrechte gibt, wird jedem dieser Verträge ein Aus</w:t>
      </w:r>
      <w:r w:rsidRPr="00030AB8">
        <w:rPr>
          <w:rFonts w:ascii="Arial" w:hAnsi="Arial" w:cs="Arial"/>
          <w:sz w:val="22"/>
        </w:rPr>
        <w:softHyphen/>
        <w:t>schuss u</w:t>
      </w:r>
      <w:r w:rsidRPr="00030AB8">
        <w:rPr>
          <w:rFonts w:ascii="Arial" w:hAnsi="Arial" w:cs="Arial"/>
          <w:sz w:val="22"/>
        </w:rPr>
        <w:t>n</w:t>
      </w:r>
      <w:r w:rsidRPr="00030AB8">
        <w:rPr>
          <w:rFonts w:ascii="Arial" w:hAnsi="Arial" w:cs="Arial"/>
          <w:sz w:val="22"/>
        </w:rPr>
        <w:t>abhängiger Expertinnen und Experten (Vertrags</w:t>
      </w:r>
      <w:r w:rsidRPr="00030AB8">
        <w:rPr>
          <w:rFonts w:ascii="Arial" w:hAnsi="Arial" w:cs="Arial"/>
          <w:sz w:val="22"/>
        </w:rPr>
        <w:softHyphen/>
        <w:t xml:space="preserve">organ) zugeordnet. </w:t>
      </w:r>
    </w:p>
    <w:p w:rsidR="0088159C" w:rsidRPr="00030AB8" w:rsidRDefault="0088159C" w:rsidP="001F7701">
      <w:pPr>
        <w:jc w:val="left"/>
        <w:rPr>
          <w:rFonts w:ascii="Arial" w:hAnsi="Arial" w:cs="Arial"/>
          <w:sz w:val="22"/>
        </w:rPr>
      </w:pPr>
      <w:r w:rsidRPr="00030AB8">
        <w:rPr>
          <w:rFonts w:ascii="Arial" w:hAnsi="Arial" w:cs="Arial"/>
          <w:sz w:val="22"/>
        </w:rPr>
        <w:lastRenderedPageBreak/>
        <w:t>Der VN-Ausschuss zur BRK (kurz auch: CRPD – Committee on the Rights of Persons with Disabilities) ist das Vertragsorgan der Behinde</w:t>
      </w:r>
      <w:r w:rsidRPr="00030AB8">
        <w:rPr>
          <w:rFonts w:ascii="Arial" w:hAnsi="Arial" w:cs="Arial"/>
          <w:sz w:val="22"/>
        </w:rPr>
        <w:t>r</w:t>
      </w:r>
      <w:r w:rsidRPr="00030AB8">
        <w:rPr>
          <w:rFonts w:ascii="Arial" w:hAnsi="Arial" w:cs="Arial"/>
          <w:sz w:val="22"/>
        </w:rPr>
        <w:t>tenrechtskonvention. Seine Aufgabe ist es, die Ein</w:t>
      </w:r>
      <w:r w:rsidRPr="00030AB8">
        <w:rPr>
          <w:rFonts w:ascii="Arial" w:hAnsi="Arial" w:cs="Arial"/>
          <w:sz w:val="22"/>
        </w:rPr>
        <w:softHyphen/>
        <w:t>haltung der Vertrag</w:t>
      </w:r>
      <w:r w:rsidRPr="00030AB8">
        <w:rPr>
          <w:rFonts w:ascii="Arial" w:hAnsi="Arial" w:cs="Arial"/>
          <w:sz w:val="22"/>
        </w:rPr>
        <w:t>s</w:t>
      </w:r>
      <w:r w:rsidRPr="00030AB8">
        <w:rPr>
          <w:rFonts w:ascii="Arial" w:hAnsi="Arial" w:cs="Arial"/>
          <w:sz w:val="22"/>
        </w:rPr>
        <w:t>pflichten der unter</w:t>
      </w:r>
      <w:r w:rsidRPr="00030AB8">
        <w:rPr>
          <w:rFonts w:ascii="Arial" w:hAnsi="Arial" w:cs="Arial"/>
          <w:sz w:val="22"/>
        </w:rPr>
        <w:softHyphen/>
        <w:t>zeichnenden Staaten zu kontrollieren: Er nimmt die Staaten</w:t>
      </w:r>
      <w:r w:rsidRPr="00030AB8">
        <w:rPr>
          <w:rFonts w:ascii="Arial" w:hAnsi="Arial" w:cs="Arial"/>
          <w:sz w:val="22"/>
        </w:rPr>
        <w:softHyphen/>
        <w:t>berichte entgegen und prüft diese, er formuliert soge</w:t>
      </w:r>
      <w:r w:rsidRPr="00030AB8">
        <w:rPr>
          <w:rFonts w:ascii="Arial" w:hAnsi="Arial" w:cs="Arial"/>
          <w:sz w:val="22"/>
        </w:rPr>
        <w:softHyphen/>
        <w:t>nannte G</w:t>
      </w:r>
      <w:r w:rsidRPr="00030AB8">
        <w:rPr>
          <w:rFonts w:ascii="Arial" w:hAnsi="Arial" w:cs="Arial"/>
          <w:sz w:val="22"/>
        </w:rPr>
        <w:t>e</w:t>
      </w:r>
      <w:r w:rsidRPr="00030AB8">
        <w:rPr>
          <w:rFonts w:ascii="Arial" w:hAnsi="Arial" w:cs="Arial"/>
          <w:sz w:val="22"/>
        </w:rPr>
        <w:t>neral Comments (Allgemeine Kommentare), die der Interpretation der BRK dienen; der Ausschuss nimmt auch Individual</w:t>
      </w:r>
      <w:r w:rsidRPr="00030AB8">
        <w:rPr>
          <w:rFonts w:ascii="Arial" w:hAnsi="Arial" w:cs="Arial"/>
          <w:sz w:val="22"/>
        </w:rPr>
        <w:softHyphen/>
        <w:t>beschwerden an und darf bei massiven Verletzungen der BRK eine eige</w:t>
      </w:r>
      <w:r w:rsidRPr="00030AB8">
        <w:rPr>
          <w:rFonts w:ascii="Arial" w:hAnsi="Arial" w:cs="Arial"/>
          <w:sz w:val="22"/>
        </w:rPr>
        <w:t>n</w:t>
      </w:r>
      <w:r w:rsidRPr="00030AB8">
        <w:rPr>
          <w:rFonts w:ascii="Arial" w:hAnsi="Arial" w:cs="Arial"/>
          <w:sz w:val="22"/>
        </w:rPr>
        <w:t>ständige Untersuchungs</w:t>
      </w:r>
      <w:r w:rsidRPr="00030AB8">
        <w:rPr>
          <w:rFonts w:ascii="Arial" w:hAnsi="Arial" w:cs="Arial"/>
          <w:sz w:val="22"/>
        </w:rPr>
        <w:softHyphen/>
        <w:t>kommission anstellen. Das Mandat für die letztgenannten Aufg</w:t>
      </w:r>
      <w:r w:rsidRPr="00030AB8">
        <w:rPr>
          <w:rFonts w:ascii="Arial" w:hAnsi="Arial" w:cs="Arial"/>
          <w:sz w:val="22"/>
        </w:rPr>
        <w:t>a</w:t>
      </w:r>
      <w:r w:rsidRPr="00030AB8">
        <w:rPr>
          <w:rFonts w:ascii="Arial" w:hAnsi="Arial" w:cs="Arial"/>
          <w:sz w:val="22"/>
        </w:rPr>
        <w:t>ben erhält der Ausschuss aus dem Fakultativprotokoll, das gleichzeitig mit der BRK in Kraft trat, jedoch separat von Vertragsstaaten unterzeic</w:t>
      </w:r>
      <w:r w:rsidRPr="00030AB8">
        <w:rPr>
          <w:rFonts w:ascii="Arial" w:hAnsi="Arial" w:cs="Arial"/>
          <w:sz w:val="22"/>
        </w:rPr>
        <w:t>h</w:t>
      </w:r>
      <w:r w:rsidRPr="00030AB8">
        <w:rPr>
          <w:rFonts w:ascii="Arial" w:hAnsi="Arial" w:cs="Arial"/>
          <w:sz w:val="22"/>
        </w:rPr>
        <w:t>net werden muss.</w:t>
      </w:r>
    </w:p>
    <w:p w:rsidR="0088159C" w:rsidRPr="00030AB8" w:rsidRDefault="0088159C" w:rsidP="001F7701">
      <w:pPr>
        <w:jc w:val="left"/>
        <w:rPr>
          <w:rFonts w:ascii="Arial" w:hAnsi="Arial" w:cs="Arial"/>
          <w:sz w:val="22"/>
        </w:rPr>
      </w:pPr>
      <w:r w:rsidRPr="00030AB8">
        <w:rPr>
          <w:rFonts w:ascii="Arial" w:hAnsi="Arial" w:cs="Arial"/>
          <w:sz w:val="22"/>
        </w:rPr>
        <w:t>Die aus 18 unabhängigen Expertinnen und Experten bestehende Kommission trifft sich de</w:t>
      </w:r>
      <w:r w:rsidRPr="00030AB8">
        <w:rPr>
          <w:rFonts w:ascii="Arial" w:hAnsi="Arial" w:cs="Arial"/>
          <w:sz w:val="22"/>
        </w:rPr>
        <w:t>r</w:t>
      </w:r>
      <w:r w:rsidRPr="00030AB8">
        <w:rPr>
          <w:rFonts w:ascii="Arial" w:hAnsi="Arial" w:cs="Arial"/>
          <w:sz w:val="22"/>
        </w:rPr>
        <w:t>zeit zweimal pro Jahr für 1</w:t>
      </w:r>
      <w:r>
        <w:rPr>
          <w:rFonts w:ascii="Arial" w:hAnsi="Arial" w:cs="Arial"/>
          <w:sz w:val="22"/>
        </w:rPr>
        <w:t>-2</w:t>
      </w:r>
      <w:r w:rsidRPr="00030AB8">
        <w:rPr>
          <w:rFonts w:ascii="Arial" w:hAnsi="Arial" w:cs="Arial"/>
          <w:sz w:val="22"/>
        </w:rPr>
        <w:t xml:space="preserve"> Woche</w:t>
      </w:r>
      <w:r>
        <w:rPr>
          <w:rFonts w:ascii="Arial" w:hAnsi="Arial" w:cs="Arial"/>
          <w:sz w:val="22"/>
        </w:rPr>
        <w:t>(n)</w:t>
      </w:r>
      <w:r w:rsidRPr="00030AB8">
        <w:rPr>
          <w:rFonts w:ascii="Arial" w:hAnsi="Arial" w:cs="Arial"/>
          <w:sz w:val="22"/>
        </w:rPr>
        <w:t xml:space="preserve"> in Genf. Die off</w:t>
      </w:r>
      <w:r w:rsidRPr="00030AB8">
        <w:rPr>
          <w:rFonts w:ascii="Arial" w:hAnsi="Arial" w:cs="Arial"/>
          <w:sz w:val="22"/>
        </w:rPr>
        <w:t>i</w:t>
      </w:r>
      <w:r w:rsidRPr="00030AB8">
        <w:rPr>
          <w:rFonts w:ascii="Arial" w:hAnsi="Arial" w:cs="Arial"/>
          <w:sz w:val="22"/>
        </w:rPr>
        <w:t xml:space="preserve">ziellen Sprachen des Ausschusses sind Arabisch, Chinesisch, Englisch, Französisch, Russisch und Spanisch. </w:t>
      </w:r>
    </w:p>
    <w:p w:rsidR="0088159C" w:rsidRPr="00030AB8" w:rsidRDefault="0088159C" w:rsidP="001F7701">
      <w:pPr>
        <w:jc w:val="left"/>
        <w:rPr>
          <w:rFonts w:ascii="Arial" w:hAnsi="Arial" w:cs="Arial"/>
          <w:sz w:val="22"/>
        </w:rPr>
      </w:pPr>
      <w:r w:rsidRPr="00030AB8">
        <w:rPr>
          <w:rFonts w:ascii="Arial" w:hAnsi="Arial" w:cs="Arial"/>
          <w:sz w:val="22"/>
        </w:rPr>
        <w:t>Mehr Informationen zum CRPD finden Sie auf den Seiten des Deutschen Instituts für Me</w:t>
      </w:r>
      <w:r w:rsidRPr="00030AB8">
        <w:rPr>
          <w:rFonts w:ascii="Arial" w:hAnsi="Arial" w:cs="Arial"/>
          <w:sz w:val="22"/>
        </w:rPr>
        <w:t>n</w:t>
      </w:r>
      <w:r w:rsidRPr="00030AB8">
        <w:rPr>
          <w:rFonts w:ascii="Arial" w:hAnsi="Arial" w:cs="Arial"/>
          <w:sz w:val="22"/>
        </w:rPr>
        <w:t xml:space="preserve">schenrechte und des Office of the United Nations High Commissioner for Human Rights: </w:t>
      </w:r>
    </w:p>
    <w:p w:rsidR="0088159C" w:rsidRPr="00030AB8" w:rsidRDefault="0088159C" w:rsidP="001F7701">
      <w:pPr>
        <w:jc w:val="left"/>
        <w:rPr>
          <w:rFonts w:ascii="Arial" w:hAnsi="Arial" w:cs="Arial"/>
          <w:sz w:val="22"/>
        </w:rPr>
      </w:pPr>
      <w:hyperlink r:id="rId11" w:history="1">
        <w:r w:rsidRPr="00F958C4">
          <w:rPr>
            <w:rStyle w:val="Hyperlink"/>
            <w:rFonts w:ascii="Arial" w:hAnsi="Arial" w:cs="Arial"/>
            <w:sz w:val="22"/>
          </w:rPr>
          <w:t>http://www.institut-fuer-menschenrechte.de/de/menschenrechtsinstrumente/vereinte-nationen/menschenrechtsabkommen/behindertenrechtskonvention-crpd.html</w:t>
        </w:r>
      </w:hyperlink>
      <w:r>
        <w:rPr>
          <w:rFonts w:ascii="Arial" w:hAnsi="Arial" w:cs="Arial"/>
          <w:sz w:val="22"/>
        </w:rPr>
        <w:t xml:space="preserve"> </w:t>
      </w:r>
    </w:p>
    <w:p w:rsidR="0088159C" w:rsidRDefault="0088159C" w:rsidP="001F7701">
      <w:pPr>
        <w:jc w:val="left"/>
        <w:rPr>
          <w:rFonts w:ascii="Arial" w:hAnsi="Arial" w:cs="Arial"/>
          <w:sz w:val="22"/>
        </w:rPr>
      </w:pPr>
      <w:hyperlink r:id="rId12" w:history="1">
        <w:r w:rsidRPr="00F958C4">
          <w:rPr>
            <w:rStyle w:val="Hyperlink"/>
            <w:rFonts w:ascii="Arial" w:hAnsi="Arial" w:cs="Arial"/>
            <w:sz w:val="22"/>
          </w:rPr>
          <w:t>http://www.ohchr.org/EN/HRBodies/CRPD/Pages/CRPDIndex.aspx</w:t>
        </w:r>
      </w:hyperlink>
      <w:r>
        <w:rPr>
          <w:rFonts w:ascii="Arial" w:hAnsi="Arial" w:cs="Arial"/>
          <w:sz w:val="22"/>
        </w:rPr>
        <w:t xml:space="preserve"> </w:t>
      </w:r>
    </w:p>
    <w:p w:rsidR="0088159C" w:rsidRDefault="0088159C" w:rsidP="001F7701">
      <w:pPr>
        <w:jc w:val="left"/>
        <w:rPr>
          <w:rFonts w:ascii="Arial" w:hAnsi="Arial" w:cs="Arial"/>
          <w:sz w:val="22"/>
        </w:rPr>
      </w:pPr>
    </w:p>
    <w:p w:rsidR="0088159C" w:rsidRPr="00030AB8" w:rsidRDefault="0088159C" w:rsidP="001F7701">
      <w:pPr>
        <w:jc w:val="left"/>
        <w:rPr>
          <w:rFonts w:ascii="Arial" w:hAnsi="Arial" w:cs="Arial"/>
          <w:sz w:val="22"/>
        </w:rPr>
      </w:pPr>
      <w:r>
        <w:rPr>
          <w:rFonts w:ascii="Arial" w:hAnsi="Arial" w:cs="Arial"/>
          <w:sz w:val="22"/>
        </w:rPr>
        <w:t>##########################################################################</w:t>
      </w:r>
      <w:r w:rsidRPr="00030AB8">
        <w:rPr>
          <w:rFonts w:ascii="Arial" w:hAnsi="Arial" w:cs="Arial"/>
          <w:sz w:val="22"/>
        </w:rPr>
        <w:t xml:space="preserve"> </w:t>
      </w:r>
    </w:p>
    <w:p w:rsidR="00C36EE9" w:rsidRPr="0088159C" w:rsidRDefault="0088159C" w:rsidP="001F7701">
      <w:pPr>
        <w:pStyle w:val="berschrift1"/>
        <w:jc w:val="left"/>
        <w:rPr>
          <w:rFonts w:ascii="Arial" w:hAnsi="Arial" w:cs="Arial"/>
          <w:sz w:val="22"/>
          <w:szCs w:val="22"/>
          <w:u w:val="none"/>
        </w:rPr>
      </w:pPr>
      <w:bookmarkStart w:id="19" w:name="_Toc345315944"/>
      <w:r>
        <w:rPr>
          <w:rFonts w:ascii="Arial" w:hAnsi="Arial" w:cs="Arial"/>
          <w:sz w:val="22"/>
          <w:szCs w:val="22"/>
          <w:u w:val="none"/>
        </w:rPr>
        <w:t>*</w:t>
      </w:r>
      <w:r w:rsidR="007536B8" w:rsidRPr="0088159C">
        <w:rPr>
          <w:rFonts w:ascii="Arial" w:hAnsi="Arial" w:cs="Arial"/>
          <w:sz w:val="22"/>
          <w:szCs w:val="22"/>
          <w:u w:val="none"/>
        </w:rPr>
        <w:t>8</w:t>
      </w:r>
      <w:r w:rsidR="00C36EE9" w:rsidRPr="0088159C">
        <w:rPr>
          <w:rFonts w:ascii="Arial" w:hAnsi="Arial" w:cs="Arial"/>
          <w:sz w:val="22"/>
          <w:szCs w:val="22"/>
          <w:u w:val="none"/>
        </w:rPr>
        <w:t>. Sitzung des CRPD-Ausschusses in Genf</w:t>
      </w:r>
      <w:bookmarkEnd w:id="19"/>
      <w:r>
        <w:rPr>
          <w:rFonts w:ascii="Arial" w:hAnsi="Arial" w:cs="Arial"/>
          <w:sz w:val="22"/>
          <w:szCs w:val="22"/>
          <w:u w:val="none"/>
        </w:rPr>
        <w:t>*</w:t>
      </w:r>
      <w:r w:rsidR="00C36EE9" w:rsidRPr="0088159C">
        <w:rPr>
          <w:rFonts w:ascii="Arial" w:hAnsi="Arial" w:cs="Arial"/>
          <w:sz w:val="22"/>
          <w:szCs w:val="22"/>
          <w:u w:val="none"/>
        </w:rPr>
        <w:t xml:space="preserve"> </w:t>
      </w:r>
    </w:p>
    <w:p w:rsidR="00F414D3" w:rsidRPr="0088159C" w:rsidRDefault="003541C6" w:rsidP="001F7701">
      <w:pPr>
        <w:jc w:val="left"/>
        <w:rPr>
          <w:rFonts w:ascii="Arial" w:hAnsi="Arial" w:cs="Arial"/>
          <w:bCs/>
          <w:sz w:val="22"/>
        </w:rPr>
      </w:pPr>
      <w:r w:rsidRPr="0088159C">
        <w:rPr>
          <w:rFonts w:ascii="Arial" w:hAnsi="Arial" w:cs="Arial"/>
          <w:bCs/>
          <w:sz w:val="22"/>
        </w:rPr>
        <w:t xml:space="preserve">Während </w:t>
      </w:r>
      <w:r w:rsidR="0030404D" w:rsidRPr="0088159C">
        <w:rPr>
          <w:rFonts w:ascii="Arial" w:hAnsi="Arial" w:cs="Arial"/>
          <w:bCs/>
          <w:sz w:val="22"/>
        </w:rPr>
        <w:t>seiner</w:t>
      </w:r>
      <w:r w:rsidRPr="0088159C">
        <w:rPr>
          <w:rFonts w:ascii="Arial" w:hAnsi="Arial" w:cs="Arial"/>
          <w:bCs/>
          <w:sz w:val="22"/>
        </w:rPr>
        <w:t xml:space="preserve"> 8. Sitzung </w:t>
      </w:r>
      <w:r w:rsidR="0030404D" w:rsidRPr="0088159C">
        <w:rPr>
          <w:rFonts w:ascii="Arial" w:hAnsi="Arial" w:cs="Arial"/>
          <w:bCs/>
          <w:sz w:val="22"/>
        </w:rPr>
        <w:t>behandelte</w:t>
      </w:r>
      <w:r w:rsidR="00F414D3" w:rsidRPr="0088159C">
        <w:rPr>
          <w:rFonts w:ascii="Arial" w:hAnsi="Arial" w:cs="Arial"/>
          <w:bCs/>
          <w:sz w:val="22"/>
        </w:rPr>
        <w:t xml:space="preserve"> der Ausschuss</w:t>
      </w:r>
      <w:r w:rsidRPr="0088159C">
        <w:rPr>
          <w:rFonts w:ascii="Arial" w:hAnsi="Arial" w:cs="Arial"/>
          <w:bCs/>
          <w:sz w:val="22"/>
        </w:rPr>
        <w:t xml:space="preserve"> drei Staatenberichte </w:t>
      </w:r>
      <w:r w:rsidR="0030404D" w:rsidRPr="0088159C">
        <w:rPr>
          <w:rFonts w:ascii="Arial" w:hAnsi="Arial" w:cs="Arial"/>
          <w:bCs/>
          <w:sz w:val="22"/>
        </w:rPr>
        <w:t>(</w:t>
      </w:r>
      <w:r w:rsidRPr="0088159C">
        <w:rPr>
          <w:rFonts w:ascii="Arial" w:hAnsi="Arial" w:cs="Arial"/>
          <w:bCs/>
          <w:sz w:val="22"/>
        </w:rPr>
        <w:t>China, Argent</w:t>
      </w:r>
      <w:r w:rsidRPr="0088159C">
        <w:rPr>
          <w:rFonts w:ascii="Arial" w:hAnsi="Arial" w:cs="Arial"/>
          <w:bCs/>
          <w:sz w:val="22"/>
        </w:rPr>
        <w:t>i</w:t>
      </w:r>
      <w:r w:rsidRPr="0088159C">
        <w:rPr>
          <w:rFonts w:ascii="Arial" w:hAnsi="Arial" w:cs="Arial"/>
          <w:bCs/>
          <w:sz w:val="22"/>
        </w:rPr>
        <w:t>nien und Ungarn</w:t>
      </w:r>
      <w:r w:rsidR="0030404D" w:rsidRPr="0088159C">
        <w:rPr>
          <w:rFonts w:ascii="Arial" w:hAnsi="Arial" w:cs="Arial"/>
          <w:bCs/>
          <w:sz w:val="22"/>
        </w:rPr>
        <w:t>). Außerdem wurden</w:t>
      </w:r>
      <w:r w:rsidRPr="0088159C">
        <w:rPr>
          <w:rFonts w:ascii="Arial" w:hAnsi="Arial" w:cs="Arial"/>
          <w:bCs/>
          <w:sz w:val="22"/>
        </w:rPr>
        <w:t xml:space="preserve"> de</w:t>
      </w:r>
      <w:r w:rsidR="0030404D" w:rsidRPr="0088159C">
        <w:rPr>
          <w:rFonts w:ascii="Arial" w:hAnsi="Arial" w:cs="Arial"/>
          <w:bCs/>
          <w:sz w:val="22"/>
        </w:rPr>
        <w:t>r</w:t>
      </w:r>
      <w:r w:rsidRPr="0088159C">
        <w:rPr>
          <w:rFonts w:ascii="Arial" w:hAnsi="Arial" w:cs="Arial"/>
          <w:bCs/>
          <w:sz w:val="22"/>
        </w:rPr>
        <w:t xml:space="preserve"> Fragenkatalog für Paraguay angenommen und mehrere Individualbeschwerden besprochen</w:t>
      </w:r>
      <w:r w:rsidR="005466CC" w:rsidRPr="0088159C">
        <w:rPr>
          <w:rFonts w:ascii="Arial" w:hAnsi="Arial" w:cs="Arial"/>
          <w:bCs/>
          <w:sz w:val="22"/>
        </w:rPr>
        <w:t>.</w:t>
      </w:r>
      <w:r w:rsidRPr="0088159C">
        <w:rPr>
          <w:rFonts w:ascii="Arial" w:hAnsi="Arial" w:cs="Arial"/>
          <w:bCs/>
          <w:sz w:val="22"/>
        </w:rPr>
        <w:t xml:space="preserve"> </w:t>
      </w:r>
      <w:r w:rsidR="005466CC" w:rsidRPr="0088159C">
        <w:rPr>
          <w:rFonts w:ascii="Arial" w:hAnsi="Arial" w:cs="Arial"/>
          <w:bCs/>
          <w:sz w:val="22"/>
        </w:rPr>
        <w:t>D</w:t>
      </w:r>
      <w:r w:rsidRPr="0088159C">
        <w:rPr>
          <w:rFonts w:ascii="Arial" w:hAnsi="Arial" w:cs="Arial"/>
          <w:bCs/>
          <w:sz w:val="22"/>
        </w:rPr>
        <w:t>ie Arbeitsgruppen zu</w:t>
      </w:r>
      <w:r w:rsidR="00F414D3" w:rsidRPr="0088159C">
        <w:rPr>
          <w:rFonts w:ascii="Arial" w:hAnsi="Arial" w:cs="Arial"/>
          <w:bCs/>
          <w:sz w:val="22"/>
        </w:rPr>
        <w:t xml:space="preserve"> den Allgemeinen Ko</w:t>
      </w:r>
      <w:r w:rsidR="00F414D3" w:rsidRPr="0088159C">
        <w:rPr>
          <w:rFonts w:ascii="Arial" w:hAnsi="Arial" w:cs="Arial"/>
          <w:bCs/>
          <w:sz w:val="22"/>
        </w:rPr>
        <w:t>m</w:t>
      </w:r>
      <w:r w:rsidR="00F414D3" w:rsidRPr="0088159C">
        <w:rPr>
          <w:rFonts w:ascii="Arial" w:hAnsi="Arial" w:cs="Arial"/>
          <w:bCs/>
          <w:sz w:val="22"/>
        </w:rPr>
        <w:t>men</w:t>
      </w:r>
      <w:r w:rsidR="005466CC" w:rsidRPr="0088159C">
        <w:rPr>
          <w:rFonts w:ascii="Arial" w:hAnsi="Arial" w:cs="Arial"/>
          <w:bCs/>
          <w:sz w:val="22"/>
        </w:rPr>
        <w:softHyphen/>
      </w:r>
      <w:r w:rsidR="00F414D3" w:rsidRPr="0088159C">
        <w:rPr>
          <w:rFonts w:ascii="Arial" w:hAnsi="Arial" w:cs="Arial"/>
          <w:bCs/>
          <w:sz w:val="22"/>
        </w:rPr>
        <w:t>taren zu</w:t>
      </w:r>
      <w:r w:rsidRPr="0088159C">
        <w:rPr>
          <w:rFonts w:ascii="Arial" w:hAnsi="Arial" w:cs="Arial"/>
          <w:bCs/>
          <w:sz w:val="22"/>
        </w:rPr>
        <w:t xml:space="preserve"> Artikel 9 und 12 </w:t>
      </w:r>
      <w:r w:rsidR="00F414D3" w:rsidRPr="0088159C">
        <w:rPr>
          <w:rFonts w:ascii="Arial" w:hAnsi="Arial" w:cs="Arial"/>
          <w:bCs/>
          <w:sz w:val="22"/>
        </w:rPr>
        <w:t xml:space="preserve">VN-BRK </w:t>
      </w:r>
      <w:r w:rsidRPr="0088159C">
        <w:rPr>
          <w:rFonts w:ascii="Arial" w:hAnsi="Arial" w:cs="Arial"/>
          <w:bCs/>
          <w:sz w:val="22"/>
        </w:rPr>
        <w:t>setzten ihre Arbeit fort.</w:t>
      </w:r>
      <w:r w:rsidR="0030404D" w:rsidRPr="0088159C">
        <w:rPr>
          <w:rFonts w:ascii="Arial" w:hAnsi="Arial" w:cs="Arial"/>
          <w:bCs/>
          <w:sz w:val="22"/>
        </w:rPr>
        <w:t xml:space="preserve"> Auch diesmal wurden a</w:t>
      </w:r>
      <w:r w:rsidRPr="0088159C">
        <w:rPr>
          <w:rFonts w:ascii="Arial" w:hAnsi="Arial" w:cs="Arial"/>
          <w:bCs/>
          <w:sz w:val="22"/>
        </w:rPr>
        <w:t>lle ö</w:t>
      </w:r>
      <w:r w:rsidRPr="0088159C">
        <w:rPr>
          <w:rFonts w:ascii="Arial" w:hAnsi="Arial" w:cs="Arial"/>
          <w:bCs/>
          <w:sz w:val="22"/>
        </w:rPr>
        <w:t>f</w:t>
      </w:r>
      <w:r w:rsidRPr="0088159C">
        <w:rPr>
          <w:rFonts w:ascii="Arial" w:hAnsi="Arial" w:cs="Arial"/>
          <w:bCs/>
          <w:sz w:val="22"/>
        </w:rPr>
        <w:t>fentlichen Sitzung</w:t>
      </w:r>
      <w:r w:rsidR="0030404D" w:rsidRPr="0088159C">
        <w:rPr>
          <w:rFonts w:ascii="Arial" w:hAnsi="Arial" w:cs="Arial"/>
          <w:bCs/>
          <w:sz w:val="22"/>
        </w:rPr>
        <w:t xml:space="preserve">steile </w:t>
      </w:r>
      <w:r w:rsidRPr="0088159C">
        <w:rPr>
          <w:rFonts w:ascii="Arial" w:hAnsi="Arial" w:cs="Arial"/>
          <w:bCs/>
          <w:sz w:val="22"/>
        </w:rPr>
        <w:t>von der International Disability Alliance (IDA) als Webcast übertr</w:t>
      </w:r>
      <w:r w:rsidRPr="0088159C">
        <w:rPr>
          <w:rFonts w:ascii="Arial" w:hAnsi="Arial" w:cs="Arial"/>
          <w:bCs/>
          <w:sz w:val="22"/>
        </w:rPr>
        <w:t>a</w:t>
      </w:r>
      <w:r w:rsidRPr="0088159C">
        <w:rPr>
          <w:rFonts w:ascii="Arial" w:hAnsi="Arial" w:cs="Arial"/>
          <w:bCs/>
          <w:sz w:val="22"/>
        </w:rPr>
        <w:t xml:space="preserve">gen. </w:t>
      </w:r>
      <w:r w:rsidR="00E01A63" w:rsidRPr="0088159C">
        <w:rPr>
          <w:rFonts w:ascii="Arial" w:hAnsi="Arial" w:cs="Arial"/>
          <w:bCs/>
          <w:sz w:val="22"/>
        </w:rPr>
        <w:t>Ganz im Sinne der Konvention und des Ausschusses erhielten d</w:t>
      </w:r>
      <w:r w:rsidR="00F414D3" w:rsidRPr="0088159C">
        <w:rPr>
          <w:rFonts w:ascii="Arial" w:hAnsi="Arial" w:cs="Arial"/>
          <w:bCs/>
          <w:sz w:val="22"/>
        </w:rPr>
        <w:t>amit Menschen mit B</w:t>
      </w:r>
      <w:r w:rsidR="00F414D3" w:rsidRPr="0088159C">
        <w:rPr>
          <w:rFonts w:ascii="Arial" w:hAnsi="Arial" w:cs="Arial"/>
          <w:bCs/>
          <w:sz w:val="22"/>
        </w:rPr>
        <w:t>e</w:t>
      </w:r>
      <w:r w:rsidR="00F414D3" w:rsidRPr="0088159C">
        <w:rPr>
          <w:rFonts w:ascii="Arial" w:hAnsi="Arial" w:cs="Arial"/>
          <w:bCs/>
          <w:sz w:val="22"/>
        </w:rPr>
        <w:t xml:space="preserve">hinderungen rund um den Globus die Möglichkeit, </w:t>
      </w:r>
      <w:r w:rsidR="00E01A63" w:rsidRPr="0088159C">
        <w:rPr>
          <w:rFonts w:ascii="Arial" w:hAnsi="Arial" w:cs="Arial"/>
          <w:bCs/>
          <w:sz w:val="22"/>
        </w:rPr>
        <w:t xml:space="preserve">die Sitzung mitzuverfolgen. </w:t>
      </w:r>
      <w:r w:rsidRPr="0088159C">
        <w:rPr>
          <w:rFonts w:ascii="Arial" w:hAnsi="Arial" w:cs="Arial"/>
          <w:bCs/>
          <w:sz w:val="22"/>
        </w:rPr>
        <w:t>Die Aufna</w:t>
      </w:r>
      <w:r w:rsidRPr="0088159C">
        <w:rPr>
          <w:rFonts w:ascii="Arial" w:hAnsi="Arial" w:cs="Arial"/>
          <w:bCs/>
          <w:sz w:val="22"/>
        </w:rPr>
        <w:t>h</w:t>
      </w:r>
      <w:r w:rsidRPr="0088159C">
        <w:rPr>
          <w:rFonts w:ascii="Arial" w:hAnsi="Arial" w:cs="Arial"/>
          <w:bCs/>
          <w:sz w:val="22"/>
        </w:rPr>
        <w:t xml:space="preserve">men stehen im Archiv des UN Treaty Bodies Webcast zur </w:t>
      </w:r>
      <w:r w:rsidR="00F414D3" w:rsidRPr="0088159C">
        <w:rPr>
          <w:rFonts w:ascii="Arial" w:hAnsi="Arial" w:cs="Arial"/>
          <w:bCs/>
          <w:sz w:val="22"/>
        </w:rPr>
        <w:t>Verfügung:</w:t>
      </w:r>
      <w:r w:rsidR="00A36797" w:rsidRPr="0088159C">
        <w:rPr>
          <w:rFonts w:ascii="Arial" w:hAnsi="Arial" w:cs="Arial"/>
          <w:bCs/>
          <w:sz w:val="22"/>
        </w:rPr>
        <w:t xml:space="preserve"> </w:t>
      </w:r>
      <w:hyperlink r:id="rId13" w:history="1">
        <w:r w:rsidR="00F414D3" w:rsidRPr="0088159C">
          <w:rPr>
            <w:rStyle w:val="Hyperlink"/>
            <w:rFonts w:ascii="Arial" w:hAnsi="Arial" w:cs="Arial"/>
            <w:sz w:val="22"/>
          </w:rPr>
          <w:t>http://www.treatybodywebcast.org/tag/crpd/</w:t>
        </w:r>
      </w:hyperlink>
      <w:r w:rsidR="007C4E7A" w:rsidRPr="0088159C">
        <w:rPr>
          <w:rFonts w:ascii="Arial" w:hAnsi="Arial" w:cs="Arial"/>
          <w:bCs/>
          <w:sz w:val="22"/>
        </w:rPr>
        <w:t xml:space="preserve"> </w:t>
      </w:r>
    </w:p>
    <w:p w:rsidR="00985BB0" w:rsidRPr="0088159C" w:rsidRDefault="00F414D3" w:rsidP="001F7701">
      <w:pPr>
        <w:jc w:val="left"/>
        <w:rPr>
          <w:rFonts w:ascii="Arial" w:hAnsi="Arial" w:cs="Arial"/>
          <w:b/>
          <w:bCs/>
          <w:sz w:val="22"/>
        </w:rPr>
      </w:pPr>
      <w:r w:rsidRPr="0088159C">
        <w:rPr>
          <w:rFonts w:ascii="Arial" w:hAnsi="Arial" w:cs="Arial"/>
          <w:b/>
          <w:bCs/>
          <w:sz w:val="22"/>
        </w:rPr>
        <w:t>Woche 1, 17.–23. September 2012</w:t>
      </w:r>
    </w:p>
    <w:p w:rsidR="00241E5F" w:rsidRPr="00241E5F" w:rsidRDefault="005A2079" w:rsidP="00241E5F">
      <w:pPr>
        <w:spacing w:after="0"/>
        <w:jc w:val="left"/>
        <w:rPr>
          <w:rFonts w:ascii="Arial" w:hAnsi="Arial" w:cs="Arial"/>
          <w:bCs/>
          <w:sz w:val="22"/>
        </w:rPr>
      </w:pPr>
      <w:r w:rsidRPr="0088159C">
        <w:rPr>
          <w:rFonts w:ascii="Arial" w:hAnsi="Arial" w:cs="Arial"/>
          <w:bCs/>
          <w:sz w:val="22"/>
        </w:rPr>
        <w:t>In seiner Eröffnungsrede zur 8. Sitzung des C</w:t>
      </w:r>
      <w:r w:rsidR="005466CC" w:rsidRPr="0088159C">
        <w:rPr>
          <w:rFonts w:ascii="Arial" w:hAnsi="Arial" w:cs="Arial"/>
          <w:bCs/>
          <w:sz w:val="22"/>
        </w:rPr>
        <w:t xml:space="preserve">RPD-Ausschusses gratulierte </w:t>
      </w:r>
      <w:r w:rsidRPr="0088159C">
        <w:rPr>
          <w:rFonts w:ascii="Arial" w:hAnsi="Arial" w:cs="Arial"/>
          <w:bCs/>
          <w:sz w:val="22"/>
        </w:rPr>
        <w:t xml:space="preserve">Ron McCallum als Vorsitzender den auf der 5. Konferenz der Mitgliedsstaaten im September </w:t>
      </w:r>
      <w:r w:rsidRPr="00241E5F">
        <w:rPr>
          <w:rFonts w:ascii="Arial" w:hAnsi="Arial" w:cs="Arial"/>
          <w:bCs/>
          <w:sz w:val="22"/>
        </w:rPr>
        <w:t>neu- und wi</w:t>
      </w:r>
      <w:r w:rsidRPr="00241E5F">
        <w:rPr>
          <w:rFonts w:ascii="Arial" w:hAnsi="Arial" w:cs="Arial"/>
          <w:bCs/>
          <w:sz w:val="22"/>
        </w:rPr>
        <w:t>e</w:t>
      </w:r>
      <w:r w:rsidRPr="00241E5F">
        <w:rPr>
          <w:rFonts w:ascii="Arial" w:hAnsi="Arial" w:cs="Arial"/>
          <w:bCs/>
          <w:sz w:val="22"/>
        </w:rPr>
        <w:t>dergewählten Au</w:t>
      </w:r>
      <w:r w:rsidRPr="00241E5F">
        <w:rPr>
          <w:rFonts w:ascii="Arial" w:hAnsi="Arial" w:cs="Arial"/>
          <w:bCs/>
          <w:sz w:val="22"/>
        </w:rPr>
        <w:t>s</w:t>
      </w:r>
      <w:r w:rsidRPr="00241E5F">
        <w:rPr>
          <w:rFonts w:ascii="Arial" w:hAnsi="Arial" w:cs="Arial"/>
          <w:bCs/>
          <w:sz w:val="22"/>
        </w:rPr>
        <w:t xml:space="preserve">schussmitgliedern. </w:t>
      </w:r>
    </w:p>
    <w:p w:rsidR="00241E5F" w:rsidRDefault="005A2079" w:rsidP="00241E5F">
      <w:pPr>
        <w:spacing w:after="0"/>
        <w:jc w:val="left"/>
        <w:rPr>
          <w:rFonts w:ascii="Arial" w:hAnsi="Arial" w:cs="Arial"/>
          <w:bCs/>
          <w:sz w:val="22"/>
        </w:rPr>
      </w:pPr>
      <w:r w:rsidRPr="0088159C">
        <w:rPr>
          <w:rFonts w:ascii="Arial" w:hAnsi="Arial" w:cs="Arial"/>
          <w:bCs/>
          <w:sz w:val="22"/>
        </w:rPr>
        <w:t>Für eine weitere Amtszeit wiedergewählt wurden</w:t>
      </w:r>
      <w:r w:rsidR="00241E5F">
        <w:rPr>
          <w:rFonts w:ascii="Arial" w:hAnsi="Arial" w:cs="Arial"/>
          <w:bCs/>
          <w:sz w:val="22"/>
        </w:rPr>
        <w:t>:</w:t>
      </w:r>
      <w:r w:rsidRPr="0088159C">
        <w:rPr>
          <w:rFonts w:ascii="Arial" w:hAnsi="Arial" w:cs="Arial"/>
          <w:bCs/>
          <w:sz w:val="22"/>
        </w:rPr>
        <w:t xml:space="preserve"> </w:t>
      </w:r>
    </w:p>
    <w:p w:rsidR="00241E5F" w:rsidRDefault="005A2079" w:rsidP="00241E5F">
      <w:pPr>
        <w:spacing w:after="0"/>
        <w:jc w:val="left"/>
        <w:rPr>
          <w:rFonts w:ascii="Arial" w:hAnsi="Arial" w:cs="Arial"/>
          <w:bCs/>
          <w:sz w:val="22"/>
          <w:lang w:val="en-US"/>
        </w:rPr>
      </w:pPr>
      <w:r w:rsidRPr="00241E5F">
        <w:rPr>
          <w:rFonts w:ascii="Arial" w:hAnsi="Arial" w:cs="Arial"/>
          <w:bCs/>
          <w:sz w:val="22"/>
          <w:lang w:val="en-US"/>
        </w:rPr>
        <w:t xml:space="preserve">Mohamed Al-Tarawneh (Jordanien), Maria Soledad Cisternas Reyes (Chile), Ana Pelaez Narvaez (Spanien) und Silvia Judith Quan-Chang (Guatemala). </w:t>
      </w:r>
    </w:p>
    <w:p w:rsidR="00241E5F" w:rsidRDefault="005A2079" w:rsidP="00241E5F">
      <w:pPr>
        <w:spacing w:after="0"/>
        <w:jc w:val="left"/>
        <w:rPr>
          <w:rFonts w:ascii="Arial" w:hAnsi="Arial" w:cs="Arial"/>
          <w:bCs/>
          <w:sz w:val="22"/>
        </w:rPr>
      </w:pPr>
      <w:r w:rsidRPr="00241E5F">
        <w:rPr>
          <w:rFonts w:ascii="Arial" w:hAnsi="Arial" w:cs="Arial"/>
          <w:bCs/>
          <w:sz w:val="22"/>
        </w:rPr>
        <w:t xml:space="preserve">Ab Januar 2013 wird der Ausschuss von fünf neuen Mitgliedern unterstützt: </w:t>
      </w:r>
    </w:p>
    <w:p w:rsidR="00241E5F" w:rsidRDefault="005A2079" w:rsidP="00241E5F">
      <w:pPr>
        <w:spacing w:after="0"/>
        <w:jc w:val="left"/>
        <w:rPr>
          <w:rFonts w:ascii="Arial" w:hAnsi="Arial" w:cs="Arial"/>
          <w:bCs/>
          <w:sz w:val="22"/>
        </w:rPr>
      </w:pPr>
      <w:r w:rsidRPr="00241E5F">
        <w:rPr>
          <w:rFonts w:ascii="Arial" w:hAnsi="Arial" w:cs="Arial"/>
          <w:bCs/>
          <w:sz w:val="22"/>
        </w:rPr>
        <w:t>Laszlo Gabor Lovaszyr (Ungarn), Diane Mulligan (UK), Safak Pavey (Turkei), Monthian Bu</w:t>
      </w:r>
      <w:r w:rsidRPr="00241E5F">
        <w:rPr>
          <w:rFonts w:ascii="Arial" w:hAnsi="Arial" w:cs="Arial"/>
          <w:bCs/>
          <w:sz w:val="22"/>
        </w:rPr>
        <w:t>n</w:t>
      </w:r>
      <w:r w:rsidRPr="00241E5F">
        <w:rPr>
          <w:rFonts w:ascii="Arial" w:hAnsi="Arial" w:cs="Arial"/>
          <w:bCs/>
          <w:sz w:val="22"/>
        </w:rPr>
        <w:t>tan (Thailand) und Martin Mwesigwa Babu (Uganda). </w:t>
      </w:r>
    </w:p>
    <w:p w:rsidR="00241E5F" w:rsidRDefault="005A2079" w:rsidP="00241E5F">
      <w:pPr>
        <w:spacing w:after="0"/>
        <w:jc w:val="left"/>
        <w:rPr>
          <w:rFonts w:ascii="Arial" w:hAnsi="Arial" w:cs="Arial"/>
          <w:bCs/>
          <w:sz w:val="22"/>
        </w:rPr>
      </w:pPr>
      <w:r w:rsidRPr="00241E5F">
        <w:rPr>
          <w:rFonts w:ascii="Arial" w:hAnsi="Arial" w:cs="Arial"/>
          <w:bCs/>
          <w:sz w:val="22"/>
        </w:rPr>
        <w:t xml:space="preserve">McCallum würdigte die bedeutende Arbeit der ausscheidenden fünf Mitglieder, die zudem zu den ersten zwanzig Ausschussmitgliedern gehören: </w:t>
      </w:r>
    </w:p>
    <w:p w:rsidR="005A2079" w:rsidRPr="00241E5F" w:rsidRDefault="005A2079" w:rsidP="00241E5F">
      <w:pPr>
        <w:jc w:val="left"/>
        <w:rPr>
          <w:rFonts w:ascii="Arial" w:hAnsi="Arial" w:cs="Arial"/>
          <w:bCs/>
          <w:sz w:val="22"/>
        </w:rPr>
      </w:pPr>
      <w:r w:rsidRPr="00241E5F">
        <w:rPr>
          <w:rFonts w:ascii="Arial" w:hAnsi="Arial" w:cs="Arial"/>
          <w:bCs/>
          <w:sz w:val="22"/>
        </w:rPr>
        <w:t>Jia Yang (China), Fatiha Hadj Salah (Algerien), Amna Ali Al-Suwaidi (Qatar), Monsur Ahmed Chowdhury (Bangladesch) und Gábor Gombos (Ungarn).</w:t>
      </w:r>
      <w:r w:rsidR="007C4E7A" w:rsidRPr="00241E5F">
        <w:rPr>
          <w:rFonts w:ascii="Arial" w:hAnsi="Arial" w:cs="Arial"/>
          <w:bCs/>
          <w:sz w:val="22"/>
        </w:rPr>
        <w:t xml:space="preserve"> </w:t>
      </w:r>
    </w:p>
    <w:p w:rsidR="00CF0EA2" w:rsidRPr="0088159C" w:rsidRDefault="00CF0EA2" w:rsidP="00241E5F">
      <w:pPr>
        <w:spacing w:after="0"/>
        <w:jc w:val="left"/>
        <w:rPr>
          <w:rFonts w:ascii="Arial" w:hAnsi="Arial" w:cs="Arial"/>
          <w:bCs/>
          <w:sz w:val="22"/>
        </w:rPr>
      </w:pPr>
      <w:r w:rsidRPr="0088159C">
        <w:rPr>
          <w:rFonts w:ascii="Arial" w:hAnsi="Arial" w:cs="Arial"/>
          <w:bCs/>
          <w:sz w:val="22"/>
        </w:rPr>
        <w:t>Vor Beginn der Dialoge mit den Delegationen der chinesischen, argentinischen und ungar</w:t>
      </w:r>
      <w:r w:rsidRPr="0088159C">
        <w:rPr>
          <w:rFonts w:ascii="Arial" w:hAnsi="Arial" w:cs="Arial"/>
          <w:bCs/>
          <w:sz w:val="22"/>
        </w:rPr>
        <w:t>i</w:t>
      </w:r>
      <w:r w:rsidRPr="0088159C">
        <w:rPr>
          <w:rFonts w:ascii="Arial" w:hAnsi="Arial" w:cs="Arial"/>
          <w:bCs/>
          <w:sz w:val="22"/>
        </w:rPr>
        <w:t xml:space="preserve">schen Regierungen (in dieser Reihenfolge) beriet der Ausschuss in einer internen Sitzung eine Individualbeschwerde aus Deutschland, deren abschließende Bewertung jedoch noch aussteht. Außerdem wurden verschiedene Vorgehensweisen unter dem Optionalen Protokoll </w:t>
      </w:r>
      <w:r w:rsidRPr="0088159C">
        <w:rPr>
          <w:rFonts w:ascii="Arial" w:hAnsi="Arial" w:cs="Arial"/>
          <w:bCs/>
          <w:sz w:val="22"/>
        </w:rPr>
        <w:lastRenderedPageBreak/>
        <w:t>der VN-BRK und Aspekte im Zusammenhang mit dem Reformprozess der VN-Vertragsorgane di</w:t>
      </w:r>
      <w:r w:rsidRPr="0088159C">
        <w:rPr>
          <w:rFonts w:ascii="Arial" w:hAnsi="Arial" w:cs="Arial"/>
          <w:bCs/>
          <w:sz w:val="22"/>
        </w:rPr>
        <w:t>s</w:t>
      </w:r>
      <w:r w:rsidRPr="0088159C">
        <w:rPr>
          <w:rFonts w:ascii="Arial" w:hAnsi="Arial" w:cs="Arial"/>
          <w:bCs/>
          <w:sz w:val="22"/>
        </w:rPr>
        <w:t xml:space="preserve">kutiert. </w:t>
      </w:r>
    </w:p>
    <w:p w:rsidR="005A2079" w:rsidRPr="00241E5F" w:rsidRDefault="005A2079" w:rsidP="001F7701">
      <w:pPr>
        <w:jc w:val="left"/>
        <w:rPr>
          <w:rFonts w:ascii="Arial" w:hAnsi="Arial" w:cs="Arial"/>
          <w:bCs/>
          <w:sz w:val="22"/>
        </w:rPr>
      </w:pPr>
      <w:r w:rsidRPr="0088159C">
        <w:rPr>
          <w:rFonts w:ascii="Arial" w:hAnsi="Arial" w:cs="Arial"/>
          <w:bCs/>
          <w:sz w:val="22"/>
        </w:rPr>
        <w:t>In Vorbereitung de</w:t>
      </w:r>
      <w:r w:rsidR="00CF0EA2" w:rsidRPr="0088159C">
        <w:rPr>
          <w:rFonts w:ascii="Arial" w:hAnsi="Arial" w:cs="Arial"/>
          <w:bCs/>
          <w:sz w:val="22"/>
        </w:rPr>
        <w:t>r Dialoge zu den Staatenberichten</w:t>
      </w:r>
      <w:r w:rsidRPr="0088159C">
        <w:rPr>
          <w:rFonts w:ascii="Arial" w:hAnsi="Arial" w:cs="Arial"/>
          <w:bCs/>
          <w:sz w:val="22"/>
        </w:rPr>
        <w:t xml:space="preserve"> hatte IDA wied</w:t>
      </w:r>
      <w:r w:rsidRPr="00241E5F">
        <w:rPr>
          <w:rFonts w:ascii="Arial" w:hAnsi="Arial" w:cs="Arial"/>
          <w:bCs/>
          <w:sz w:val="22"/>
        </w:rPr>
        <w:t>er Treffen mit Vertr</w:t>
      </w:r>
      <w:r w:rsidRPr="00241E5F">
        <w:rPr>
          <w:rFonts w:ascii="Arial" w:hAnsi="Arial" w:cs="Arial"/>
          <w:bCs/>
          <w:sz w:val="22"/>
        </w:rPr>
        <w:t>e</w:t>
      </w:r>
      <w:r w:rsidRPr="00241E5F">
        <w:rPr>
          <w:rFonts w:ascii="Arial" w:hAnsi="Arial" w:cs="Arial"/>
          <w:bCs/>
          <w:sz w:val="22"/>
        </w:rPr>
        <w:t xml:space="preserve">ter_innen von DPOs und NGOs </w:t>
      </w:r>
      <w:r w:rsidR="00CF0EA2" w:rsidRPr="00241E5F">
        <w:rPr>
          <w:rFonts w:ascii="Arial" w:hAnsi="Arial" w:cs="Arial"/>
          <w:bCs/>
          <w:sz w:val="22"/>
        </w:rPr>
        <w:t>aus China, Argentinien und Ungarn</w:t>
      </w:r>
      <w:r w:rsidRPr="00241E5F">
        <w:rPr>
          <w:rFonts w:ascii="Arial" w:hAnsi="Arial" w:cs="Arial"/>
          <w:bCs/>
          <w:sz w:val="22"/>
        </w:rPr>
        <w:t xml:space="preserve"> organisiert, d</w:t>
      </w:r>
      <w:r w:rsidR="00243558" w:rsidRPr="00241E5F">
        <w:rPr>
          <w:rFonts w:ascii="Arial" w:hAnsi="Arial" w:cs="Arial"/>
          <w:bCs/>
          <w:sz w:val="22"/>
        </w:rPr>
        <w:t>amit diese</w:t>
      </w:r>
      <w:r w:rsidRPr="00241E5F">
        <w:rPr>
          <w:rFonts w:ascii="Arial" w:hAnsi="Arial" w:cs="Arial"/>
          <w:bCs/>
          <w:sz w:val="22"/>
        </w:rPr>
        <w:t xml:space="preserve"> sich mit den Ausschussmitg</w:t>
      </w:r>
      <w:r w:rsidR="005466CC" w:rsidRPr="00241E5F">
        <w:rPr>
          <w:rFonts w:ascii="Arial" w:hAnsi="Arial" w:cs="Arial"/>
          <w:bCs/>
          <w:sz w:val="22"/>
        </w:rPr>
        <w:t>liedern über die aktuelle Lage in Bezug auf die</w:t>
      </w:r>
      <w:r w:rsidRPr="00241E5F">
        <w:rPr>
          <w:rFonts w:ascii="Arial" w:hAnsi="Arial" w:cs="Arial"/>
          <w:bCs/>
          <w:sz w:val="22"/>
        </w:rPr>
        <w:t xml:space="preserve"> Rechte von Me</w:t>
      </w:r>
      <w:r w:rsidRPr="00241E5F">
        <w:rPr>
          <w:rFonts w:ascii="Arial" w:hAnsi="Arial" w:cs="Arial"/>
          <w:bCs/>
          <w:sz w:val="22"/>
        </w:rPr>
        <w:t>n</w:t>
      </w:r>
      <w:r w:rsidRPr="00241E5F">
        <w:rPr>
          <w:rFonts w:ascii="Arial" w:hAnsi="Arial" w:cs="Arial"/>
          <w:bCs/>
          <w:sz w:val="22"/>
        </w:rPr>
        <w:t>schen mit Behinderungen in den jeweiligen Ländern austauschen.</w:t>
      </w:r>
      <w:r w:rsidR="00E23B59" w:rsidRPr="00241E5F">
        <w:rPr>
          <w:rFonts w:ascii="Arial" w:hAnsi="Arial" w:cs="Arial"/>
          <w:bCs/>
          <w:sz w:val="22"/>
        </w:rPr>
        <w:t xml:space="preserve"> Besorgnis erregend und zugleich bezeichnend für die politische Lage in diesem Land war die verschwindend kleine Anzahl von Vertreter_innen der u</w:t>
      </w:r>
      <w:r w:rsidRPr="00241E5F">
        <w:rPr>
          <w:rFonts w:ascii="Arial" w:hAnsi="Arial" w:cs="Arial"/>
          <w:bCs/>
          <w:sz w:val="22"/>
        </w:rPr>
        <w:t>ngar</w:t>
      </w:r>
      <w:r w:rsidR="00E23B59" w:rsidRPr="00241E5F">
        <w:rPr>
          <w:rFonts w:ascii="Arial" w:hAnsi="Arial" w:cs="Arial"/>
          <w:bCs/>
          <w:sz w:val="22"/>
        </w:rPr>
        <w:t>ischen Zivi</w:t>
      </w:r>
      <w:r w:rsidR="00E23B59" w:rsidRPr="00241E5F">
        <w:rPr>
          <w:rFonts w:ascii="Arial" w:hAnsi="Arial" w:cs="Arial"/>
          <w:bCs/>
          <w:sz w:val="22"/>
        </w:rPr>
        <w:t>l</w:t>
      </w:r>
      <w:r w:rsidR="00E23B59" w:rsidRPr="00241E5F">
        <w:rPr>
          <w:rFonts w:ascii="Arial" w:hAnsi="Arial" w:cs="Arial"/>
          <w:bCs/>
          <w:sz w:val="22"/>
        </w:rPr>
        <w:t>gesellschaft. Es waren</w:t>
      </w:r>
      <w:r w:rsidR="005D32B0" w:rsidRPr="00241E5F">
        <w:rPr>
          <w:rFonts w:ascii="Arial" w:hAnsi="Arial" w:cs="Arial"/>
          <w:bCs/>
          <w:sz w:val="22"/>
        </w:rPr>
        <w:t xml:space="preserve"> lediglich</w:t>
      </w:r>
      <w:r w:rsidR="00E23B59" w:rsidRPr="00241E5F">
        <w:rPr>
          <w:rFonts w:ascii="Arial" w:hAnsi="Arial" w:cs="Arial"/>
          <w:bCs/>
          <w:sz w:val="22"/>
        </w:rPr>
        <w:t xml:space="preserve"> zwei NGO-</w:t>
      </w:r>
      <w:r w:rsidRPr="00241E5F">
        <w:rPr>
          <w:rFonts w:ascii="Arial" w:hAnsi="Arial" w:cs="Arial"/>
          <w:bCs/>
          <w:sz w:val="22"/>
        </w:rPr>
        <w:t>Vertreter des Hungarian Disability Caucus an</w:t>
      </w:r>
      <w:r w:rsidR="00E23B59" w:rsidRPr="00241E5F">
        <w:rPr>
          <w:rFonts w:ascii="Arial" w:hAnsi="Arial" w:cs="Arial"/>
          <w:bCs/>
          <w:sz w:val="22"/>
        </w:rPr>
        <w:t>wesend sowie</w:t>
      </w:r>
      <w:r w:rsidRPr="00241E5F">
        <w:rPr>
          <w:rFonts w:ascii="Arial" w:hAnsi="Arial" w:cs="Arial"/>
          <w:bCs/>
          <w:sz w:val="22"/>
        </w:rPr>
        <w:t xml:space="preserve"> eine </w:t>
      </w:r>
      <w:r w:rsidR="00E23B59" w:rsidRPr="00241E5F">
        <w:rPr>
          <w:rFonts w:ascii="Arial" w:hAnsi="Arial" w:cs="Arial"/>
          <w:bCs/>
          <w:sz w:val="22"/>
        </w:rPr>
        <w:t>Privat</w:t>
      </w:r>
      <w:r w:rsidRPr="00241E5F">
        <w:rPr>
          <w:rFonts w:ascii="Arial" w:hAnsi="Arial" w:cs="Arial"/>
          <w:bCs/>
          <w:sz w:val="22"/>
        </w:rPr>
        <w:t xml:space="preserve">person, die dort im Umfeld von </w:t>
      </w:r>
      <w:r w:rsidR="008476D5" w:rsidRPr="00241E5F">
        <w:rPr>
          <w:rFonts w:ascii="Arial" w:hAnsi="Arial" w:cs="Arial"/>
          <w:bCs/>
          <w:sz w:val="22"/>
        </w:rPr>
        <w:t xml:space="preserve">Behindertenorganisationen </w:t>
      </w:r>
      <w:r w:rsidRPr="00241E5F">
        <w:rPr>
          <w:rFonts w:ascii="Arial" w:hAnsi="Arial" w:cs="Arial"/>
          <w:bCs/>
          <w:sz w:val="22"/>
        </w:rPr>
        <w:t xml:space="preserve">arbeitet. </w:t>
      </w:r>
      <w:r w:rsidR="008476D5" w:rsidRPr="00241E5F">
        <w:rPr>
          <w:rFonts w:ascii="Arial" w:hAnsi="Arial" w:cs="Arial"/>
          <w:bCs/>
          <w:sz w:val="22"/>
        </w:rPr>
        <w:t xml:space="preserve">Im Vorfeld der Ausschusssitzung hatte die </w:t>
      </w:r>
      <w:r w:rsidRPr="00241E5F">
        <w:rPr>
          <w:rFonts w:ascii="Arial" w:hAnsi="Arial" w:cs="Arial"/>
          <w:bCs/>
          <w:sz w:val="22"/>
        </w:rPr>
        <w:t>ungarische Regierung</w:t>
      </w:r>
      <w:r w:rsidR="008476D5" w:rsidRPr="00241E5F">
        <w:rPr>
          <w:rFonts w:ascii="Arial" w:hAnsi="Arial" w:cs="Arial"/>
          <w:bCs/>
          <w:sz w:val="22"/>
        </w:rPr>
        <w:t xml:space="preserve"> die ungarischen DPOs</w:t>
      </w:r>
      <w:r w:rsidR="005D32B0" w:rsidRPr="00241E5F">
        <w:rPr>
          <w:rFonts w:ascii="Arial" w:hAnsi="Arial" w:cs="Arial"/>
          <w:bCs/>
          <w:sz w:val="22"/>
        </w:rPr>
        <w:t xml:space="preserve"> offenbar</w:t>
      </w:r>
      <w:r w:rsidRPr="00241E5F">
        <w:rPr>
          <w:rFonts w:ascii="Arial" w:hAnsi="Arial" w:cs="Arial"/>
          <w:bCs/>
          <w:sz w:val="22"/>
        </w:rPr>
        <w:t xml:space="preserve"> </w:t>
      </w:r>
      <w:r w:rsidR="008476D5" w:rsidRPr="00241E5F">
        <w:rPr>
          <w:rFonts w:ascii="Arial" w:hAnsi="Arial" w:cs="Arial"/>
          <w:bCs/>
          <w:sz w:val="22"/>
        </w:rPr>
        <w:t xml:space="preserve">stark </w:t>
      </w:r>
      <w:r w:rsidRPr="00241E5F">
        <w:rPr>
          <w:rFonts w:ascii="Arial" w:hAnsi="Arial" w:cs="Arial"/>
          <w:bCs/>
          <w:sz w:val="22"/>
        </w:rPr>
        <w:t>unter Druck gesetzt. Da die</w:t>
      </w:r>
      <w:r w:rsidR="008476D5" w:rsidRPr="00241E5F">
        <w:rPr>
          <w:rFonts w:ascii="Arial" w:hAnsi="Arial" w:cs="Arial"/>
          <w:bCs/>
          <w:sz w:val="22"/>
        </w:rPr>
        <w:t>se</w:t>
      </w:r>
      <w:r w:rsidRPr="00241E5F">
        <w:rPr>
          <w:rFonts w:ascii="Arial" w:hAnsi="Arial" w:cs="Arial"/>
          <w:bCs/>
          <w:sz w:val="22"/>
        </w:rPr>
        <w:t xml:space="preserve"> finanziell von der Regierung abhängen, konnte die</w:t>
      </w:r>
      <w:r w:rsidR="008476D5" w:rsidRPr="00241E5F">
        <w:rPr>
          <w:rFonts w:ascii="Arial" w:hAnsi="Arial" w:cs="Arial"/>
          <w:bCs/>
          <w:sz w:val="22"/>
        </w:rPr>
        <w:t xml:space="preserve"> Regierung </w:t>
      </w:r>
      <w:r w:rsidRPr="00241E5F">
        <w:rPr>
          <w:rFonts w:ascii="Arial" w:hAnsi="Arial" w:cs="Arial"/>
          <w:bCs/>
          <w:sz w:val="22"/>
        </w:rPr>
        <w:t>mit finanziellen Kürzungen</w:t>
      </w:r>
      <w:r w:rsidR="008476D5" w:rsidRPr="00241E5F">
        <w:rPr>
          <w:rFonts w:ascii="Arial" w:hAnsi="Arial" w:cs="Arial"/>
          <w:bCs/>
          <w:sz w:val="22"/>
        </w:rPr>
        <w:t xml:space="preserve"> und Arbeitsverboten</w:t>
      </w:r>
      <w:r w:rsidRPr="00241E5F">
        <w:rPr>
          <w:rFonts w:ascii="Arial" w:hAnsi="Arial" w:cs="Arial"/>
          <w:bCs/>
          <w:sz w:val="22"/>
        </w:rPr>
        <w:t xml:space="preserve"> drohen, sollte</w:t>
      </w:r>
      <w:r w:rsidR="008476D5" w:rsidRPr="00241E5F">
        <w:rPr>
          <w:rFonts w:ascii="Arial" w:hAnsi="Arial" w:cs="Arial"/>
          <w:bCs/>
          <w:sz w:val="22"/>
        </w:rPr>
        <w:t>n Vertreter_innen der DPOs an der Au</w:t>
      </w:r>
      <w:r w:rsidR="008476D5" w:rsidRPr="00241E5F">
        <w:rPr>
          <w:rFonts w:ascii="Arial" w:hAnsi="Arial" w:cs="Arial"/>
          <w:bCs/>
          <w:sz w:val="22"/>
        </w:rPr>
        <w:t>s</w:t>
      </w:r>
      <w:r w:rsidR="008476D5" w:rsidRPr="00241E5F">
        <w:rPr>
          <w:rFonts w:ascii="Arial" w:hAnsi="Arial" w:cs="Arial"/>
          <w:bCs/>
          <w:sz w:val="22"/>
        </w:rPr>
        <w:t xml:space="preserve">schusssitzung </w:t>
      </w:r>
      <w:r w:rsidRPr="00241E5F">
        <w:rPr>
          <w:rFonts w:ascii="Arial" w:hAnsi="Arial" w:cs="Arial"/>
          <w:bCs/>
          <w:sz w:val="22"/>
        </w:rPr>
        <w:t xml:space="preserve">in Genf </w:t>
      </w:r>
      <w:r w:rsidR="008476D5" w:rsidRPr="00241E5F">
        <w:rPr>
          <w:rFonts w:ascii="Arial" w:hAnsi="Arial" w:cs="Arial"/>
          <w:bCs/>
          <w:sz w:val="22"/>
        </w:rPr>
        <w:t>teilnehmen wollen.</w:t>
      </w:r>
    </w:p>
    <w:p w:rsidR="001F28DF" w:rsidRPr="0088159C" w:rsidRDefault="005D32B0" w:rsidP="001F7701">
      <w:pPr>
        <w:jc w:val="left"/>
        <w:rPr>
          <w:rFonts w:ascii="Arial" w:hAnsi="Arial" w:cs="Arial"/>
          <w:bCs/>
          <w:sz w:val="22"/>
        </w:rPr>
      </w:pPr>
      <w:r w:rsidRPr="00241E5F">
        <w:rPr>
          <w:rFonts w:ascii="Arial" w:hAnsi="Arial" w:cs="Arial"/>
          <w:bCs/>
          <w:sz w:val="22"/>
        </w:rPr>
        <w:t>Der Dialog mit China fand in besonderer Atmosphäre statt. Bereits im Vorfeld der G</w:t>
      </w:r>
      <w:r w:rsidRPr="00241E5F">
        <w:rPr>
          <w:rFonts w:ascii="Arial" w:hAnsi="Arial" w:cs="Arial"/>
          <w:bCs/>
          <w:sz w:val="22"/>
        </w:rPr>
        <w:t>e</w:t>
      </w:r>
      <w:r w:rsidRPr="00241E5F">
        <w:rPr>
          <w:rFonts w:ascii="Arial" w:hAnsi="Arial" w:cs="Arial"/>
          <w:bCs/>
          <w:sz w:val="22"/>
        </w:rPr>
        <w:t>spräche hatte China eindringlich darum gebeten, neben IDA auc</w:t>
      </w:r>
      <w:r w:rsidRPr="0088159C">
        <w:rPr>
          <w:rFonts w:ascii="Arial" w:hAnsi="Arial" w:cs="Arial"/>
          <w:bCs/>
          <w:sz w:val="22"/>
        </w:rPr>
        <w:t xml:space="preserve">h ein eigenes Kamerateam </w:t>
      </w:r>
      <w:r w:rsidR="00CA7980" w:rsidRPr="0088159C">
        <w:rPr>
          <w:rFonts w:ascii="Arial" w:hAnsi="Arial" w:cs="Arial"/>
          <w:bCs/>
          <w:sz w:val="22"/>
        </w:rPr>
        <w:t>für die Übertragung der Veranstaltung mitbringen zu dürfen. Außerdem sah China Bedarf, die S</w:t>
      </w:r>
      <w:r w:rsidR="00CA7980" w:rsidRPr="0088159C">
        <w:rPr>
          <w:rFonts w:ascii="Arial" w:hAnsi="Arial" w:cs="Arial"/>
          <w:bCs/>
          <w:sz w:val="22"/>
        </w:rPr>
        <w:t>i</w:t>
      </w:r>
      <w:r w:rsidR="00CA7980" w:rsidRPr="0088159C">
        <w:rPr>
          <w:rFonts w:ascii="Arial" w:hAnsi="Arial" w:cs="Arial"/>
          <w:bCs/>
          <w:sz w:val="22"/>
        </w:rPr>
        <w:t>cherheitsvorkehrungen im Sitzungssaal zu erhöhen und das Sicherheitspersonal zu verstä</w:t>
      </w:r>
      <w:r w:rsidR="00CA7980" w:rsidRPr="0088159C">
        <w:rPr>
          <w:rFonts w:ascii="Arial" w:hAnsi="Arial" w:cs="Arial"/>
          <w:bCs/>
          <w:sz w:val="22"/>
        </w:rPr>
        <w:t>r</w:t>
      </w:r>
      <w:r w:rsidR="00CA7980" w:rsidRPr="0088159C">
        <w:rPr>
          <w:rFonts w:ascii="Arial" w:hAnsi="Arial" w:cs="Arial"/>
          <w:bCs/>
          <w:sz w:val="22"/>
        </w:rPr>
        <w:t>ken. Beiden Ersuchen gab der Ausschuss aus pragmatischen Gründen statt. Zum Dialog war de</w:t>
      </w:r>
      <w:r w:rsidR="005A103B" w:rsidRPr="0088159C">
        <w:rPr>
          <w:rFonts w:ascii="Arial" w:hAnsi="Arial" w:cs="Arial"/>
          <w:bCs/>
          <w:sz w:val="22"/>
        </w:rPr>
        <w:t xml:space="preserve">r Saal </w:t>
      </w:r>
      <w:r w:rsidR="00CA7980" w:rsidRPr="0088159C">
        <w:rPr>
          <w:rFonts w:ascii="Arial" w:hAnsi="Arial" w:cs="Arial"/>
          <w:bCs/>
          <w:sz w:val="22"/>
        </w:rPr>
        <w:t xml:space="preserve">dann </w:t>
      </w:r>
      <w:r w:rsidR="005A103B" w:rsidRPr="0088159C">
        <w:rPr>
          <w:rFonts w:ascii="Arial" w:hAnsi="Arial" w:cs="Arial"/>
          <w:bCs/>
          <w:sz w:val="22"/>
        </w:rPr>
        <w:t xml:space="preserve">bis auf den letzten Platz besetzt: Allein die chinesische Delegation </w:t>
      </w:r>
      <w:r w:rsidR="00E543B7" w:rsidRPr="0088159C">
        <w:rPr>
          <w:rFonts w:ascii="Arial" w:hAnsi="Arial" w:cs="Arial"/>
          <w:bCs/>
          <w:sz w:val="22"/>
        </w:rPr>
        <w:t>war</w:t>
      </w:r>
      <w:r w:rsidR="005A103B" w:rsidRPr="0088159C">
        <w:rPr>
          <w:rFonts w:ascii="Arial" w:hAnsi="Arial" w:cs="Arial"/>
          <w:bCs/>
          <w:sz w:val="22"/>
        </w:rPr>
        <w:t xml:space="preserve"> so groß, dass sie auch Plätze in dem Bereich belegt</w:t>
      </w:r>
      <w:r w:rsidR="00E543B7" w:rsidRPr="0088159C">
        <w:rPr>
          <w:rFonts w:ascii="Arial" w:hAnsi="Arial" w:cs="Arial"/>
          <w:bCs/>
          <w:sz w:val="22"/>
        </w:rPr>
        <w:t>e</w:t>
      </w:r>
      <w:r w:rsidR="005A103B" w:rsidRPr="0088159C">
        <w:rPr>
          <w:rFonts w:ascii="Arial" w:hAnsi="Arial" w:cs="Arial"/>
          <w:bCs/>
          <w:sz w:val="22"/>
        </w:rPr>
        <w:t xml:space="preserve">, der </w:t>
      </w:r>
      <w:r w:rsidR="007D6ABC" w:rsidRPr="0088159C">
        <w:rPr>
          <w:rFonts w:ascii="Arial" w:hAnsi="Arial" w:cs="Arial"/>
          <w:bCs/>
          <w:sz w:val="22"/>
        </w:rPr>
        <w:t xml:space="preserve">sonst </w:t>
      </w:r>
      <w:r w:rsidR="005A103B" w:rsidRPr="0088159C">
        <w:rPr>
          <w:rFonts w:ascii="Arial" w:hAnsi="Arial" w:cs="Arial"/>
          <w:bCs/>
          <w:sz w:val="22"/>
        </w:rPr>
        <w:t>für zivilgesellschaftliche B</w:t>
      </w:r>
      <w:r w:rsidR="005A103B" w:rsidRPr="0088159C">
        <w:rPr>
          <w:rFonts w:ascii="Arial" w:hAnsi="Arial" w:cs="Arial"/>
          <w:bCs/>
          <w:sz w:val="22"/>
        </w:rPr>
        <w:t>e</w:t>
      </w:r>
      <w:r w:rsidR="005A103B" w:rsidRPr="0088159C">
        <w:rPr>
          <w:rFonts w:ascii="Arial" w:hAnsi="Arial" w:cs="Arial"/>
          <w:bCs/>
          <w:sz w:val="22"/>
        </w:rPr>
        <w:t xml:space="preserve">obachter vorgesehen ist. </w:t>
      </w:r>
      <w:r w:rsidR="00A62CBA" w:rsidRPr="0088159C">
        <w:rPr>
          <w:rFonts w:ascii="Arial" w:hAnsi="Arial" w:cs="Arial"/>
          <w:bCs/>
          <w:sz w:val="22"/>
        </w:rPr>
        <w:t>Für den Dialog mit dem VN-Ausschuss hat</w:t>
      </w:r>
      <w:r w:rsidR="008238EF" w:rsidRPr="0088159C">
        <w:rPr>
          <w:rFonts w:ascii="Arial" w:hAnsi="Arial" w:cs="Arial"/>
          <w:bCs/>
          <w:sz w:val="22"/>
        </w:rPr>
        <w:t>te</w:t>
      </w:r>
      <w:r w:rsidR="00A62CBA" w:rsidRPr="0088159C">
        <w:rPr>
          <w:rFonts w:ascii="Arial" w:hAnsi="Arial" w:cs="Arial"/>
          <w:bCs/>
          <w:sz w:val="22"/>
        </w:rPr>
        <w:t xml:space="preserve"> China </w:t>
      </w:r>
      <w:r w:rsidR="006C4237" w:rsidRPr="0088159C">
        <w:rPr>
          <w:rFonts w:ascii="Arial" w:hAnsi="Arial" w:cs="Arial"/>
          <w:bCs/>
          <w:sz w:val="22"/>
        </w:rPr>
        <w:t>49 Personen</w:t>
      </w:r>
      <w:r w:rsidR="00A62CBA" w:rsidRPr="0088159C">
        <w:rPr>
          <w:rFonts w:ascii="Arial" w:hAnsi="Arial" w:cs="Arial"/>
          <w:bCs/>
          <w:sz w:val="22"/>
        </w:rPr>
        <w:t xml:space="preserve"> </w:t>
      </w:r>
      <w:r w:rsidR="006C4237" w:rsidRPr="0088159C">
        <w:rPr>
          <w:rFonts w:ascii="Arial" w:hAnsi="Arial" w:cs="Arial"/>
          <w:bCs/>
          <w:sz w:val="22"/>
        </w:rPr>
        <w:t>aus Macau</w:t>
      </w:r>
      <w:r w:rsidR="00861A43" w:rsidRPr="0088159C">
        <w:rPr>
          <w:rFonts w:ascii="Arial" w:hAnsi="Arial" w:cs="Arial"/>
          <w:bCs/>
          <w:sz w:val="22"/>
        </w:rPr>
        <w:t>,</w:t>
      </w:r>
      <w:r w:rsidR="006C4237" w:rsidRPr="0088159C">
        <w:rPr>
          <w:rFonts w:ascii="Arial" w:hAnsi="Arial" w:cs="Arial"/>
          <w:bCs/>
          <w:sz w:val="22"/>
        </w:rPr>
        <w:t xml:space="preserve"> Hongkong</w:t>
      </w:r>
      <w:r w:rsidR="00861A43" w:rsidRPr="0088159C">
        <w:rPr>
          <w:rFonts w:ascii="Arial" w:hAnsi="Arial" w:cs="Arial"/>
          <w:bCs/>
          <w:sz w:val="22"/>
        </w:rPr>
        <w:t xml:space="preserve"> und China entsandt</w:t>
      </w:r>
      <w:r w:rsidR="006C4237" w:rsidRPr="0088159C">
        <w:rPr>
          <w:rFonts w:ascii="Arial" w:hAnsi="Arial" w:cs="Arial"/>
          <w:bCs/>
          <w:sz w:val="22"/>
        </w:rPr>
        <w:t>.</w:t>
      </w:r>
      <w:r w:rsidR="00861A43" w:rsidRPr="0088159C">
        <w:rPr>
          <w:rFonts w:ascii="Arial" w:hAnsi="Arial" w:cs="Arial"/>
          <w:bCs/>
          <w:sz w:val="22"/>
        </w:rPr>
        <w:t xml:space="preserve"> </w:t>
      </w:r>
      <w:r w:rsidR="006C4237" w:rsidRPr="0088159C">
        <w:rPr>
          <w:rFonts w:ascii="Arial" w:hAnsi="Arial" w:cs="Arial"/>
          <w:bCs/>
          <w:sz w:val="22"/>
        </w:rPr>
        <w:t xml:space="preserve">Darunter </w:t>
      </w:r>
      <w:r w:rsidR="00A62CBA" w:rsidRPr="0088159C">
        <w:rPr>
          <w:rFonts w:ascii="Arial" w:hAnsi="Arial" w:cs="Arial"/>
          <w:bCs/>
          <w:sz w:val="22"/>
        </w:rPr>
        <w:t>befanden sich</w:t>
      </w:r>
      <w:r w:rsidR="006C4237" w:rsidRPr="0088159C">
        <w:rPr>
          <w:rFonts w:ascii="Arial" w:hAnsi="Arial" w:cs="Arial"/>
          <w:bCs/>
          <w:sz w:val="22"/>
        </w:rPr>
        <w:t xml:space="preserve"> hohe Vertreter</w:t>
      </w:r>
      <w:r w:rsidR="00E543B7" w:rsidRPr="0088159C">
        <w:rPr>
          <w:rFonts w:ascii="Arial" w:hAnsi="Arial" w:cs="Arial"/>
          <w:bCs/>
          <w:sz w:val="22"/>
        </w:rPr>
        <w:softHyphen/>
        <w:t>_innen</w:t>
      </w:r>
      <w:r w:rsidR="006C4237" w:rsidRPr="0088159C">
        <w:rPr>
          <w:rFonts w:ascii="Arial" w:hAnsi="Arial" w:cs="Arial"/>
          <w:bCs/>
          <w:sz w:val="22"/>
        </w:rPr>
        <w:t xml:space="preserve"> verschiedene</w:t>
      </w:r>
      <w:r w:rsidR="00861A43" w:rsidRPr="0088159C">
        <w:rPr>
          <w:rFonts w:ascii="Arial" w:hAnsi="Arial" w:cs="Arial"/>
          <w:bCs/>
          <w:sz w:val="22"/>
        </w:rPr>
        <w:t>r</w:t>
      </w:r>
      <w:r w:rsidR="006C4237" w:rsidRPr="0088159C">
        <w:rPr>
          <w:rFonts w:ascii="Arial" w:hAnsi="Arial" w:cs="Arial"/>
          <w:bCs/>
          <w:sz w:val="22"/>
        </w:rPr>
        <w:t xml:space="preserve"> Ministerien wie Bildung, Justiz, Auswärtiges Amt, aber auch der ständigen Vertretung Chinas in Genf. </w:t>
      </w:r>
      <w:r w:rsidR="00A62CBA" w:rsidRPr="0088159C">
        <w:rPr>
          <w:rFonts w:ascii="Arial" w:hAnsi="Arial" w:cs="Arial"/>
          <w:bCs/>
          <w:sz w:val="22"/>
        </w:rPr>
        <w:t>E</w:t>
      </w:r>
      <w:r w:rsidR="006C4237" w:rsidRPr="0088159C">
        <w:rPr>
          <w:rFonts w:ascii="Arial" w:hAnsi="Arial" w:cs="Arial"/>
          <w:bCs/>
          <w:sz w:val="22"/>
        </w:rPr>
        <w:t xml:space="preserve">ine Person </w:t>
      </w:r>
      <w:r w:rsidR="00A62CBA" w:rsidRPr="0088159C">
        <w:rPr>
          <w:rFonts w:ascii="Arial" w:hAnsi="Arial" w:cs="Arial"/>
          <w:bCs/>
          <w:sz w:val="22"/>
        </w:rPr>
        <w:t>in der Delegation hatte eine</w:t>
      </w:r>
      <w:r w:rsidR="006C4237" w:rsidRPr="0088159C">
        <w:rPr>
          <w:rFonts w:ascii="Arial" w:hAnsi="Arial" w:cs="Arial"/>
          <w:bCs/>
          <w:sz w:val="22"/>
        </w:rPr>
        <w:t xml:space="preserve"> Ge</w:t>
      </w:r>
      <w:r w:rsidR="006C4237" w:rsidRPr="0088159C">
        <w:rPr>
          <w:rFonts w:ascii="Arial" w:hAnsi="Arial" w:cs="Arial"/>
          <w:bCs/>
          <w:sz w:val="22"/>
        </w:rPr>
        <w:t>h</w:t>
      </w:r>
      <w:r w:rsidR="006C4237" w:rsidRPr="0088159C">
        <w:rPr>
          <w:rFonts w:ascii="Arial" w:hAnsi="Arial" w:cs="Arial"/>
          <w:bCs/>
          <w:sz w:val="22"/>
        </w:rPr>
        <w:t>behinder</w:t>
      </w:r>
      <w:r w:rsidR="00A62CBA" w:rsidRPr="0088159C">
        <w:rPr>
          <w:rFonts w:ascii="Arial" w:hAnsi="Arial" w:cs="Arial"/>
          <w:bCs/>
          <w:sz w:val="22"/>
        </w:rPr>
        <w:t>u</w:t>
      </w:r>
      <w:r w:rsidR="006C4237" w:rsidRPr="0088159C">
        <w:rPr>
          <w:rFonts w:ascii="Arial" w:hAnsi="Arial" w:cs="Arial"/>
          <w:bCs/>
          <w:sz w:val="22"/>
        </w:rPr>
        <w:t>ng.</w:t>
      </w:r>
      <w:r w:rsidR="006C4237" w:rsidRPr="0088159C">
        <w:rPr>
          <w:rFonts w:ascii="Arial" w:hAnsi="Arial" w:cs="Arial"/>
          <w:bCs/>
          <w:sz w:val="22"/>
          <w:lang w:val="en-US"/>
        </w:rPr>
        <w:t xml:space="preserve"> </w:t>
      </w:r>
      <w:r w:rsidR="00861A43" w:rsidRPr="0088159C">
        <w:rPr>
          <w:rFonts w:ascii="Arial" w:hAnsi="Arial" w:cs="Arial"/>
          <w:bCs/>
          <w:sz w:val="22"/>
        </w:rPr>
        <w:t>Der Landesberichterstatter</w:t>
      </w:r>
      <w:r w:rsidR="006C4237" w:rsidRPr="0088159C">
        <w:rPr>
          <w:rFonts w:ascii="Arial" w:hAnsi="Arial" w:cs="Arial"/>
          <w:bCs/>
          <w:sz w:val="22"/>
        </w:rPr>
        <w:t xml:space="preserve"> des </w:t>
      </w:r>
      <w:r w:rsidR="00861A43" w:rsidRPr="0088159C">
        <w:rPr>
          <w:rFonts w:ascii="Arial" w:hAnsi="Arial" w:cs="Arial"/>
          <w:bCs/>
          <w:sz w:val="22"/>
        </w:rPr>
        <w:t>A</w:t>
      </w:r>
      <w:r w:rsidR="006C4237" w:rsidRPr="0088159C">
        <w:rPr>
          <w:rFonts w:ascii="Arial" w:hAnsi="Arial" w:cs="Arial"/>
          <w:bCs/>
          <w:sz w:val="22"/>
        </w:rPr>
        <w:t>usschusses</w:t>
      </w:r>
      <w:r w:rsidR="00861A43" w:rsidRPr="0088159C">
        <w:rPr>
          <w:rFonts w:ascii="Arial" w:hAnsi="Arial" w:cs="Arial"/>
          <w:bCs/>
          <w:sz w:val="22"/>
        </w:rPr>
        <w:t xml:space="preserve"> </w:t>
      </w:r>
      <w:r w:rsidR="00BA34C4" w:rsidRPr="0088159C">
        <w:rPr>
          <w:rFonts w:ascii="Arial" w:hAnsi="Arial" w:cs="Arial"/>
          <w:bCs/>
          <w:sz w:val="22"/>
        </w:rPr>
        <w:t xml:space="preserve">Hyung Shik </w:t>
      </w:r>
      <w:r w:rsidR="00861A43" w:rsidRPr="0088159C">
        <w:rPr>
          <w:rFonts w:ascii="Arial" w:hAnsi="Arial" w:cs="Arial"/>
          <w:bCs/>
          <w:sz w:val="22"/>
        </w:rPr>
        <w:t>K</w:t>
      </w:r>
      <w:r w:rsidR="006C4237" w:rsidRPr="0088159C">
        <w:rPr>
          <w:rFonts w:ascii="Arial" w:hAnsi="Arial" w:cs="Arial"/>
          <w:bCs/>
          <w:sz w:val="22"/>
        </w:rPr>
        <w:t xml:space="preserve">im </w:t>
      </w:r>
      <w:r w:rsidR="00BA34C4" w:rsidRPr="0088159C">
        <w:rPr>
          <w:rFonts w:ascii="Arial" w:hAnsi="Arial" w:cs="Arial"/>
          <w:bCs/>
          <w:sz w:val="22"/>
        </w:rPr>
        <w:t>würdigte die Anstrengungen und For</w:t>
      </w:r>
      <w:r w:rsidR="00BA34C4" w:rsidRPr="0088159C">
        <w:rPr>
          <w:rFonts w:ascii="Arial" w:hAnsi="Arial" w:cs="Arial"/>
          <w:bCs/>
          <w:sz w:val="22"/>
        </w:rPr>
        <w:t>t</w:t>
      </w:r>
      <w:r w:rsidR="00BA34C4" w:rsidRPr="0088159C">
        <w:rPr>
          <w:rFonts w:ascii="Arial" w:hAnsi="Arial" w:cs="Arial"/>
          <w:bCs/>
          <w:sz w:val="22"/>
        </w:rPr>
        <w:t>schritte, die China in Bezug auf die Rechte von Menschen mit Behinderungen gemacht hat, und gratulierte der Regierung zur Annahme der Peking-Erklärung über B</w:t>
      </w:r>
      <w:r w:rsidR="00BA34C4" w:rsidRPr="0088159C">
        <w:rPr>
          <w:rFonts w:ascii="Arial" w:hAnsi="Arial" w:cs="Arial"/>
          <w:bCs/>
          <w:sz w:val="22"/>
        </w:rPr>
        <w:t>e</w:t>
      </w:r>
      <w:r w:rsidR="00BA34C4" w:rsidRPr="0088159C">
        <w:rPr>
          <w:rFonts w:ascii="Arial" w:hAnsi="Arial" w:cs="Arial"/>
          <w:bCs/>
          <w:sz w:val="22"/>
        </w:rPr>
        <w:t>hinderung und inklusive Entwicklung 2012.</w:t>
      </w:r>
      <w:r w:rsidR="007C4E7A" w:rsidRPr="0088159C">
        <w:rPr>
          <w:rFonts w:ascii="Arial" w:hAnsi="Arial" w:cs="Arial"/>
          <w:bCs/>
          <w:sz w:val="22"/>
        </w:rPr>
        <w:t xml:space="preserve"> </w:t>
      </w:r>
      <w:r w:rsidR="00BA34C4" w:rsidRPr="0088159C">
        <w:rPr>
          <w:rFonts w:ascii="Arial" w:hAnsi="Arial" w:cs="Arial"/>
          <w:bCs/>
          <w:sz w:val="22"/>
        </w:rPr>
        <w:t>Er bedankte sich auch e</w:t>
      </w:r>
      <w:r w:rsidR="00BA34C4" w:rsidRPr="0088159C">
        <w:rPr>
          <w:rFonts w:ascii="Arial" w:hAnsi="Arial" w:cs="Arial"/>
          <w:bCs/>
          <w:sz w:val="22"/>
        </w:rPr>
        <w:t>x</w:t>
      </w:r>
      <w:r w:rsidR="00BA34C4" w:rsidRPr="0088159C">
        <w:rPr>
          <w:rFonts w:ascii="Arial" w:hAnsi="Arial" w:cs="Arial"/>
          <w:bCs/>
          <w:sz w:val="22"/>
        </w:rPr>
        <w:t xml:space="preserve">plizit bei chinesischen DPOs, die </w:t>
      </w:r>
      <w:r w:rsidR="009C4273" w:rsidRPr="0088159C">
        <w:rPr>
          <w:rFonts w:ascii="Arial" w:hAnsi="Arial" w:cs="Arial"/>
          <w:bCs/>
          <w:sz w:val="22"/>
        </w:rPr>
        <w:t xml:space="preserve">den Ausschuss </w:t>
      </w:r>
      <w:r w:rsidR="00BA34C4" w:rsidRPr="0088159C">
        <w:rPr>
          <w:rFonts w:ascii="Arial" w:hAnsi="Arial" w:cs="Arial"/>
          <w:bCs/>
          <w:sz w:val="22"/>
        </w:rPr>
        <w:t xml:space="preserve">auf verschiedene </w:t>
      </w:r>
      <w:r w:rsidR="00FF25F6" w:rsidRPr="0088159C">
        <w:rPr>
          <w:rFonts w:ascii="Arial" w:hAnsi="Arial" w:cs="Arial"/>
          <w:bCs/>
          <w:sz w:val="22"/>
        </w:rPr>
        <w:t>Aspekte wie den sprachlichen</w:t>
      </w:r>
      <w:r w:rsidR="00BA34C4" w:rsidRPr="0088159C">
        <w:rPr>
          <w:rFonts w:ascii="Arial" w:hAnsi="Arial" w:cs="Arial"/>
          <w:bCs/>
          <w:sz w:val="22"/>
        </w:rPr>
        <w:t xml:space="preserve"> Umgang mit Menschen mit B</w:t>
      </w:r>
      <w:r w:rsidR="00BA34C4" w:rsidRPr="0088159C">
        <w:rPr>
          <w:rFonts w:ascii="Arial" w:hAnsi="Arial" w:cs="Arial"/>
          <w:bCs/>
          <w:sz w:val="22"/>
        </w:rPr>
        <w:t>e</w:t>
      </w:r>
      <w:r w:rsidR="00BA34C4" w:rsidRPr="0088159C">
        <w:rPr>
          <w:rFonts w:ascii="Arial" w:hAnsi="Arial" w:cs="Arial"/>
          <w:bCs/>
          <w:sz w:val="22"/>
        </w:rPr>
        <w:t>hinderungen</w:t>
      </w:r>
      <w:r w:rsidR="00FF25F6" w:rsidRPr="0088159C">
        <w:rPr>
          <w:rFonts w:ascii="Arial" w:hAnsi="Arial" w:cs="Arial"/>
          <w:bCs/>
          <w:sz w:val="22"/>
        </w:rPr>
        <w:t xml:space="preserve"> oder Medienberichte über katastrophale Arbeit</w:t>
      </w:r>
      <w:r w:rsidR="00FF25F6" w:rsidRPr="0088159C">
        <w:rPr>
          <w:rFonts w:ascii="Arial" w:hAnsi="Arial" w:cs="Arial"/>
          <w:bCs/>
          <w:sz w:val="22"/>
        </w:rPr>
        <w:t>s</w:t>
      </w:r>
      <w:r w:rsidR="00FF25F6" w:rsidRPr="0088159C">
        <w:rPr>
          <w:rFonts w:ascii="Arial" w:hAnsi="Arial" w:cs="Arial"/>
          <w:bCs/>
          <w:sz w:val="22"/>
        </w:rPr>
        <w:t xml:space="preserve">bedingungen für Menschen </w:t>
      </w:r>
      <w:r w:rsidR="006A0DB4" w:rsidRPr="0088159C">
        <w:rPr>
          <w:rFonts w:ascii="Arial" w:hAnsi="Arial" w:cs="Arial"/>
          <w:bCs/>
          <w:sz w:val="22"/>
        </w:rPr>
        <w:t>mit psychosozialen Beeinträchtigungen</w:t>
      </w:r>
      <w:r w:rsidR="00FF25F6" w:rsidRPr="0088159C">
        <w:rPr>
          <w:rFonts w:ascii="Arial" w:hAnsi="Arial" w:cs="Arial"/>
          <w:bCs/>
          <w:sz w:val="22"/>
        </w:rPr>
        <w:t xml:space="preserve"> in Fabriken</w:t>
      </w:r>
      <w:r w:rsidR="00BA34C4" w:rsidRPr="0088159C">
        <w:rPr>
          <w:rFonts w:ascii="Arial" w:hAnsi="Arial" w:cs="Arial"/>
          <w:bCs/>
          <w:sz w:val="22"/>
        </w:rPr>
        <w:t xml:space="preserve"> aufmerksam gemacht haben</w:t>
      </w:r>
      <w:r w:rsidR="00FF25F6" w:rsidRPr="0088159C">
        <w:rPr>
          <w:rFonts w:ascii="Arial" w:hAnsi="Arial" w:cs="Arial"/>
          <w:bCs/>
          <w:sz w:val="22"/>
        </w:rPr>
        <w:t>. Abschließend hob er hervor, dass viele Menschen und Staaten gerade China in seiner ökonomischen Spi</w:t>
      </w:r>
      <w:r w:rsidR="00FF25F6" w:rsidRPr="0088159C">
        <w:rPr>
          <w:rFonts w:ascii="Arial" w:hAnsi="Arial" w:cs="Arial"/>
          <w:bCs/>
          <w:sz w:val="22"/>
        </w:rPr>
        <w:t>t</w:t>
      </w:r>
      <w:r w:rsidR="00FF25F6" w:rsidRPr="0088159C">
        <w:rPr>
          <w:rFonts w:ascii="Arial" w:hAnsi="Arial" w:cs="Arial"/>
          <w:bCs/>
          <w:sz w:val="22"/>
        </w:rPr>
        <w:t>zenposition genau beobachten und hinschauen, welche Fortschritte China</w:t>
      </w:r>
      <w:r w:rsidR="007C4E7A" w:rsidRPr="0088159C">
        <w:rPr>
          <w:rFonts w:ascii="Arial" w:hAnsi="Arial" w:cs="Arial"/>
          <w:bCs/>
          <w:sz w:val="22"/>
        </w:rPr>
        <w:t xml:space="preserve"> </w:t>
      </w:r>
      <w:r w:rsidR="00FF25F6" w:rsidRPr="0088159C">
        <w:rPr>
          <w:rFonts w:ascii="Arial" w:hAnsi="Arial" w:cs="Arial"/>
          <w:bCs/>
          <w:sz w:val="22"/>
        </w:rPr>
        <w:t>im Schutz der Rechte</w:t>
      </w:r>
      <w:r w:rsidR="00BA34C4" w:rsidRPr="0088159C">
        <w:rPr>
          <w:rFonts w:ascii="Arial" w:hAnsi="Arial" w:cs="Arial"/>
          <w:bCs/>
          <w:sz w:val="22"/>
        </w:rPr>
        <w:t xml:space="preserve"> </w:t>
      </w:r>
      <w:r w:rsidR="00FF25F6" w:rsidRPr="0088159C">
        <w:rPr>
          <w:rFonts w:ascii="Arial" w:hAnsi="Arial" w:cs="Arial"/>
          <w:bCs/>
          <w:sz w:val="22"/>
        </w:rPr>
        <w:t xml:space="preserve">von Menschen mit Behinderungen </w:t>
      </w:r>
      <w:r w:rsidR="009C4273" w:rsidRPr="0088159C">
        <w:rPr>
          <w:rFonts w:ascii="Arial" w:hAnsi="Arial" w:cs="Arial"/>
          <w:bCs/>
          <w:sz w:val="22"/>
        </w:rPr>
        <w:t>vo</w:t>
      </w:r>
      <w:r w:rsidR="009C4273" w:rsidRPr="0088159C">
        <w:rPr>
          <w:rFonts w:ascii="Arial" w:hAnsi="Arial" w:cs="Arial"/>
          <w:bCs/>
          <w:sz w:val="22"/>
        </w:rPr>
        <w:t>r</w:t>
      </w:r>
      <w:r w:rsidR="009C4273" w:rsidRPr="0088159C">
        <w:rPr>
          <w:rFonts w:ascii="Arial" w:hAnsi="Arial" w:cs="Arial"/>
          <w:bCs/>
          <w:sz w:val="22"/>
        </w:rPr>
        <w:t>weisen kann</w:t>
      </w:r>
      <w:r w:rsidR="00FF25F6" w:rsidRPr="0088159C">
        <w:rPr>
          <w:rFonts w:ascii="Arial" w:hAnsi="Arial" w:cs="Arial"/>
          <w:bCs/>
          <w:sz w:val="22"/>
        </w:rPr>
        <w:t>.</w:t>
      </w:r>
    </w:p>
    <w:p w:rsidR="009916DE" w:rsidRPr="0088159C" w:rsidRDefault="00826AC9" w:rsidP="001F7701">
      <w:pPr>
        <w:jc w:val="left"/>
        <w:rPr>
          <w:rFonts w:ascii="Arial" w:hAnsi="Arial" w:cs="Arial"/>
          <w:bCs/>
          <w:sz w:val="22"/>
        </w:rPr>
      </w:pPr>
      <w:r w:rsidRPr="0088159C">
        <w:rPr>
          <w:rFonts w:ascii="Arial" w:hAnsi="Arial" w:cs="Arial"/>
          <w:bCs/>
          <w:sz w:val="22"/>
        </w:rPr>
        <w:t>Im Dialog wandten sich die Ausschussmitglieder mit Fragen zu einzelnen Paragrafen der VN-BRK an die Delegation. Bez</w:t>
      </w:r>
      <w:r w:rsidR="00C60A61" w:rsidRPr="0088159C">
        <w:rPr>
          <w:rFonts w:ascii="Arial" w:hAnsi="Arial" w:cs="Arial"/>
          <w:bCs/>
          <w:sz w:val="22"/>
        </w:rPr>
        <w:t>o</w:t>
      </w:r>
      <w:r w:rsidRPr="0088159C">
        <w:rPr>
          <w:rFonts w:ascii="Arial" w:hAnsi="Arial" w:cs="Arial"/>
          <w:bCs/>
          <w:sz w:val="22"/>
        </w:rPr>
        <w:t>g</w:t>
      </w:r>
      <w:r w:rsidR="00C60A61" w:rsidRPr="0088159C">
        <w:rPr>
          <w:rFonts w:ascii="Arial" w:hAnsi="Arial" w:cs="Arial"/>
          <w:bCs/>
          <w:sz w:val="22"/>
        </w:rPr>
        <w:t>en</w:t>
      </w:r>
      <w:r w:rsidRPr="0088159C">
        <w:rPr>
          <w:rFonts w:ascii="Arial" w:hAnsi="Arial" w:cs="Arial"/>
          <w:bCs/>
          <w:sz w:val="22"/>
        </w:rPr>
        <w:t xml:space="preserve"> auf Art. 6 </w:t>
      </w:r>
      <w:r w:rsidR="000B5A2A" w:rsidRPr="0088159C">
        <w:rPr>
          <w:rFonts w:ascii="Arial" w:hAnsi="Arial" w:cs="Arial"/>
          <w:bCs/>
          <w:sz w:val="22"/>
        </w:rPr>
        <w:t xml:space="preserve">(Frauen mit Behinderungen) </w:t>
      </w:r>
      <w:r w:rsidRPr="0088159C">
        <w:rPr>
          <w:rFonts w:ascii="Arial" w:hAnsi="Arial" w:cs="Arial"/>
          <w:bCs/>
          <w:sz w:val="22"/>
        </w:rPr>
        <w:t xml:space="preserve">und 7 </w:t>
      </w:r>
      <w:r w:rsidR="000B5A2A" w:rsidRPr="0088159C">
        <w:rPr>
          <w:rFonts w:ascii="Arial" w:hAnsi="Arial" w:cs="Arial"/>
          <w:bCs/>
          <w:sz w:val="22"/>
        </w:rPr>
        <w:t xml:space="preserve">(Kinder mit Behinderungen) </w:t>
      </w:r>
      <w:r w:rsidRPr="0088159C">
        <w:rPr>
          <w:rFonts w:ascii="Arial" w:hAnsi="Arial" w:cs="Arial"/>
          <w:bCs/>
          <w:sz w:val="22"/>
        </w:rPr>
        <w:t xml:space="preserve">fragte </w:t>
      </w:r>
      <w:r w:rsidR="001F28DF" w:rsidRPr="0088159C">
        <w:rPr>
          <w:rFonts w:ascii="Arial" w:hAnsi="Arial" w:cs="Arial"/>
          <w:bCs/>
          <w:sz w:val="22"/>
        </w:rPr>
        <w:t>Theresia Degener</w:t>
      </w:r>
      <w:r w:rsidR="006A0DB4" w:rsidRPr="0088159C">
        <w:rPr>
          <w:rFonts w:ascii="Arial" w:hAnsi="Arial" w:cs="Arial"/>
          <w:bCs/>
          <w:sz w:val="22"/>
        </w:rPr>
        <w:t xml:space="preserve">, was China gegen die </w:t>
      </w:r>
      <w:r w:rsidR="000B5A2A" w:rsidRPr="0088159C">
        <w:rPr>
          <w:rFonts w:ascii="Arial" w:hAnsi="Arial" w:cs="Arial"/>
          <w:bCs/>
          <w:sz w:val="22"/>
        </w:rPr>
        <w:t xml:space="preserve">große </w:t>
      </w:r>
      <w:r w:rsidR="006A0DB4" w:rsidRPr="0088159C">
        <w:rPr>
          <w:rFonts w:ascii="Arial" w:hAnsi="Arial" w:cs="Arial"/>
          <w:bCs/>
          <w:sz w:val="22"/>
        </w:rPr>
        <w:t>Z</w:t>
      </w:r>
      <w:r w:rsidR="000B5A2A" w:rsidRPr="0088159C">
        <w:rPr>
          <w:rFonts w:ascii="Arial" w:hAnsi="Arial" w:cs="Arial"/>
          <w:bCs/>
          <w:sz w:val="22"/>
        </w:rPr>
        <w:t xml:space="preserve">ahl von </w:t>
      </w:r>
      <w:r w:rsidR="006A0DB4" w:rsidRPr="0088159C">
        <w:rPr>
          <w:rFonts w:ascii="Arial" w:hAnsi="Arial" w:cs="Arial"/>
          <w:bCs/>
          <w:sz w:val="22"/>
        </w:rPr>
        <w:t>Gewal</w:t>
      </w:r>
      <w:r w:rsidR="006A0DB4" w:rsidRPr="0088159C">
        <w:rPr>
          <w:rFonts w:ascii="Arial" w:hAnsi="Arial" w:cs="Arial"/>
          <w:bCs/>
          <w:sz w:val="22"/>
        </w:rPr>
        <w:t>t</w:t>
      </w:r>
      <w:r w:rsidR="006A0DB4" w:rsidRPr="0088159C">
        <w:rPr>
          <w:rFonts w:ascii="Arial" w:hAnsi="Arial" w:cs="Arial"/>
          <w:bCs/>
          <w:sz w:val="22"/>
        </w:rPr>
        <w:t xml:space="preserve">tätigkeiten gegen </w:t>
      </w:r>
      <w:r w:rsidR="000B5A2A" w:rsidRPr="0088159C">
        <w:rPr>
          <w:rFonts w:ascii="Arial" w:hAnsi="Arial" w:cs="Arial"/>
          <w:bCs/>
          <w:sz w:val="22"/>
        </w:rPr>
        <w:t>Frauen und Kinder</w:t>
      </w:r>
      <w:r w:rsidR="006A0DB4" w:rsidRPr="0088159C">
        <w:rPr>
          <w:rFonts w:ascii="Arial" w:hAnsi="Arial" w:cs="Arial"/>
          <w:bCs/>
          <w:sz w:val="22"/>
        </w:rPr>
        <w:t xml:space="preserve"> und gegen die Zwangssterilisation von Frauen mit ps</w:t>
      </w:r>
      <w:r w:rsidR="006A0DB4" w:rsidRPr="0088159C">
        <w:rPr>
          <w:rFonts w:ascii="Arial" w:hAnsi="Arial" w:cs="Arial"/>
          <w:bCs/>
          <w:sz w:val="22"/>
        </w:rPr>
        <w:t>y</w:t>
      </w:r>
      <w:r w:rsidR="006A0DB4" w:rsidRPr="0088159C">
        <w:rPr>
          <w:rFonts w:ascii="Arial" w:hAnsi="Arial" w:cs="Arial"/>
          <w:bCs/>
          <w:sz w:val="22"/>
        </w:rPr>
        <w:t xml:space="preserve">chosozialen Beeinträchtigungen unternehmen will, warum so viele Frauen und Kinder mit Behinderungen in Heimen untergebracht sind und </w:t>
      </w:r>
      <w:r w:rsidR="00C60A61" w:rsidRPr="0088159C">
        <w:rPr>
          <w:rFonts w:ascii="Arial" w:hAnsi="Arial" w:cs="Arial"/>
          <w:bCs/>
          <w:sz w:val="22"/>
        </w:rPr>
        <w:t xml:space="preserve">warum </w:t>
      </w:r>
      <w:r w:rsidR="006A0DB4" w:rsidRPr="0088159C">
        <w:rPr>
          <w:rFonts w:ascii="Arial" w:hAnsi="Arial" w:cs="Arial"/>
          <w:bCs/>
          <w:sz w:val="22"/>
        </w:rPr>
        <w:t>ein Drittel der Kinder mit Behind</w:t>
      </w:r>
      <w:r w:rsidR="006A0DB4" w:rsidRPr="0088159C">
        <w:rPr>
          <w:rFonts w:ascii="Arial" w:hAnsi="Arial" w:cs="Arial"/>
          <w:bCs/>
          <w:sz w:val="22"/>
        </w:rPr>
        <w:t>e</w:t>
      </w:r>
      <w:r w:rsidR="006A0DB4" w:rsidRPr="0088159C">
        <w:rPr>
          <w:rFonts w:ascii="Arial" w:hAnsi="Arial" w:cs="Arial"/>
          <w:bCs/>
          <w:sz w:val="22"/>
        </w:rPr>
        <w:t>rungen keinen Zugang zu Schulbildung ha</w:t>
      </w:r>
      <w:r w:rsidR="009C4273" w:rsidRPr="0088159C">
        <w:rPr>
          <w:rFonts w:ascii="Arial" w:hAnsi="Arial" w:cs="Arial"/>
          <w:bCs/>
          <w:sz w:val="22"/>
        </w:rPr>
        <w:t>t</w:t>
      </w:r>
      <w:r w:rsidR="006A0DB4" w:rsidRPr="0088159C">
        <w:rPr>
          <w:rFonts w:ascii="Arial" w:hAnsi="Arial" w:cs="Arial"/>
          <w:bCs/>
          <w:sz w:val="22"/>
        </w:rPr>
        <w:t>.</w:t>
      </w:r>
      <w:r w:rsidR="00C60A61" w:rsidRPr="0088159C">
        <w:rPr>
          <w:rFonts w:ascii="Arial" w:hAnsi="Arial" w:cs="Arial"/>
          <w:bCs/>
          <w:sz w:val="22"/>
        </w:rPr>
        <w:t xml:space="preserve"> Mit Blick auf Art. 10 (Recht auf Leben) </w:t>
      </w:r>
      <w:r w:rsidR="009F73DD" w:rsidRPr="0088159C">
        <w:rPr>
          <w:rFonts w:ascii="Arial" w:hAnsi="Arial" w:cs="Arial"/>
          <w:bCs/>
          <w:sz w:val="22"/>
        </w:rPr>
        <w:t>fragte sie außerdem, ob es Pläne zur Überarbeitung eines Gesetzes gäbe, das es Ärzten erlaubt, Pe</w:t>
      </w:r>
      <w:r w:rsidR="009F73DD" w:rsidRPr="0088159C">
        <w:rPr>
          <w:rFonts w:ascii="Arial" w:hAnsi="Arial" w:cs="Arial"/>
          <w:bCs/>
          <w:sz w:val="22"/>
        </w:rPr>
        <w:t>r</w:t>
      </w:r>
      <w:r w:rsidR="009F73DD" w:rsidRPr="0088159C">
        <w:rPr>
          <w:rFonts w:ascii="Arial" w:hAnsi="Arial" w:cs="Arial"/>
          <w:bCs/>
          <w:sz w:val="22"/>
        </w:rPr>
        <w:t>sonen, die als nicht rechtsfähig angesehen werden, Medikation und lebenserhaltende Ma</w:t>
      </w:r>
      <w:r w:rsidR="009F73DD" w:rsidRPr="0088159C">
        <w:rPr>
          <w:rFonts w:ascii="Arial" w:hAnsi="Arial" w:cs="Arial"/>
          <w:bCs/>
          <w:sz w:val="22"/>
        </w:rPr>
        <w:t>ß</w:t>
      </w:r>
      <w:r w:rsidR="009F73DD" w:rsidRPr="0088159C">
        <w:rPr>
          <w:rFonts w:ascii="Arial" w:hAnsi="Arial" w:cs="Arial"/>
          <w:bCs/>
          <w:sz w:val="22"/>
        </w:rPr>
        <w:t xml:space="preserve">nahmen zu verwehren. </w:t>
      </w:r>
      <w:r w:rsidR="00DC73B4" w:rsidRPr="0088159C">
        <w:rPr>
          <w:rFonts w:ascii="Arial" w:hAnsi="Arial" w:cs="Arial"/>
          <w:bCs/>
          <w:sz w:val="22"/>
        </w:rPr>
        <w:t>Ebenso missachte ein Entwurf für ein Gesetz zur geistigen Gesun</w:t>
      </w:r>
      <w:r w:rsidR="00DC73B4" w:rsidRPr="0088159C">
        <w:rPr>
          <w:rFonts w:ascii="Arial" w:hAnsi="Arial" w:cs="Arial"/>
          <w:bCs/>
          <w:sz w:val="22"/>
        </w:rPr>
        <w:t>d</w:t>
      </w:r>
      <w:r w:rsidR="00DC73B4" w:rsidRPr="0088159C">
        <w:rPr>
          <w:rFonts w:ascii="Arial" w:hAnsi="Arial" w:cs="Arial"/>
          <w:bCs/>
          <w:sz w:val="22"/>
        </w:rPr>
        <w:t xml:space="preserve">heit die Rechte von Menschen mit psychosozialen Beeinträchtigungen, insbesondere Art. 12 (Gleiche Anerkennung vor dem Recht), 13 (Zugang zur Justiz), 16 (Freiheit von Ausbeutung, Gewalt und Missbrauch), 17 (Schutz der Unversehrtheit der Person). </w:t>
      </w:r>
      <w:r w:rsidR="009F73DD" w:rsidRPr="0088159C">
        <w:rPr>
          <w:rFonts w:ascii="Arial" w:hAnsi="Arial" w:cs="Arial"/>
          <w:bCs/>
          <w:sz w:val="22"/>
        </w:rPr>
        <w:t>Diese und andere Fr</w:t>
      </w:r>
      <w:r w:rsidR="009F73DD" w:rsidRPr="0088159C">
        <w:rPr>
          <w:rFonts w:ascii="Arial" w:hAnsi="Arial" w:cs="Arial"/>
          <w:bCs/>
          <w:sz w:val="22"/>
        </w:rPr>
        <w:t>a</w:t>
      </w:r>
      <w:r w:rsidR="009F73DD" w:rsidRPr="0088159C">
        <w:rPr>
          <w:rFonts w:ascii="Arial" w:hAnsi="Arial" w:cs="Arial"/>
          <w:bCs/>
          <w:sz w:val="22"/>
        </w:rPr>
        <w:t>gen beantwortete die Delegation nur sehr allgemein</w:t>
      </w:r>
      <w:r w:rsidR="00DC73B4" w:rsidRPr="0088159C">
        <w:rPr>
          <w:rFonts w:ascii="Arial" w:hAnsi="Arial" w:cs="Arial"/>
          <w:bCs/>
          <w:sz w:val="22"/>
        </w:rPr>
        <w:t xml:space="preserve"> und ausweichend</w:t>
      </w:r>
      <w:r w:rsidR="009F73DD" w:rsidRPr="0088159C">
        <w:rPr>
          <w:rFonts w:ascii="Arial" w:hAnsi="Arial" w:cs="Arial"/>
          <w:bCs/>
          <w:sz w:val="22"/>
        </w:rPr>
        <w:t>. Ei</w:t>
      </w:r>
      <w:r w:rsidR="009F73DD" w:rsidRPr="0088159C">
        <w:rPr>
          <w:rFonts w:ascii="Arial" w:hAnsi="Arial" w:cs="Arial"/>
          <w:bCs/>
          <w:sz w:val="22"/>
        </w:rPr>
        <w:t>n</w:t>
      </w:r>
      <w:r w:rsidR="009F73DD" w:rsidRPr="0088159C">
        <w:rPr>
          <w:rFonts w:ascii="Arial" w:hAnsi="Arial" w:cs="Arial"/>
          <w:bCs/>
          <w:sz w:val="22"/>
        </w:rPr>
        <w:t>geständnisse gab es hingegen zu dem von Theresia Degener vorgetragenen Fall, bei dem junge Männer mit kognitiven Beeinträchtigungen im Auftrag von Bergbauunternehmen aus ihren Dörfern en</w:t>
      </w:r>
      <w:r w:rsidR="009F73DD" w:rsidRPr="0088159C">
        <w:rPr>
          <w:rFonts w:ascii="Arial" w:hAnsi="Arial" w:cs="Arial"/>
          <w:bCs/>
          <w:sz w:val="22"/>
        </w:rPr>
        <w:t>t</w:t>
      </w:r>
      <w:r w:rsidR="009F73DD" w:rsidRPr="0088159C">
        <w:rPr>
          <w:rFonts w:ascii="Arial" w:hAnsi="Arial" w:cs="Arial"/>
          <w:bCs/>
          <w:sz w:val="22"/>
        </w:rPr>
        <w:t>führt, zur Arbeit in Minen gezwungen und später getötet wurden – in vorgetäuschten Mine</w:t>
      </w:r>
      <w:r w:rsidR="009F73DD" w:rsidRPr="0088159C">
        <w:rPr>
          <w:rFonts w:ascii="Arial" w:hAnsi="Arial" w:cs="Arial"/>
          <w:bCs/>
          <w:sz w:val="22"/>
        </w:rPr>
        <w:t>n</w:t>
      </w:r>
      <w:r w:rsidR="009F73DD" w:rsidRPr="0088159C">
        <w:rPr>
          <w:rFonts w:ascii="Arial" w:hAnsi="Arial" w:cs="Arial"/>
          <w:bCs/>
          <w:sz w:val="22"/>
        </w:rPr>
        <w:t>unglücken, um von den Minenbesitzern Entschädigungszahlungen</w:t>
      </w:r>
      <w:r w:rsidR="009C4273" w:rsidRPr="0088159C">
        <w:rPr>
          <w:rFonts w:ascii="Arial" w:hAnsi="Arial" w:cs="Arial"/>
          <w:bCs/>
          <w:sz w:val="22"/>
        </w:rPr>
        <w:t xml:space="preserve"> für die verlorenen A</w:t>
      </w:r>
      <w:r w:rsidR="009C4273" w:rsidRPr="0088159C">
        <w:rPr>
          <w:rFonts w:ascii="Arial" w:hAnsi="Arial" w:cs="Arial"/>
          <w:bCs/>
          <w:sz w:val="22"/>
        </w:rPr>
        <w:t>r</w:t>
      </w:r>
      <w:r w:rsidR="009C4273" w:rsidRPr="0088159C">
        <w:rPr>
          <w:rFonts w:ascii="Arial" w:hAnsi="Arial" w:cs="Arial"/>
          <w:bCs/>
          <w:sz w:val="22"/>
        </w:rPr>
        <w:t>beitskräfte</w:t>
      </w:r>
      <w:r w:rsidR="009F73DD" w:rsidRPr="0088159C">
        <w:rPr>
          <w:rFonts w:ascii="Arial" w:hAnsi="Arial" w:cs="Arial"/>
          <w:bCs/>
          <w:sz w:val="22"/>
        </w:rPr>
        <w:t xml:space="preserve"> zu erwirken.</w:t>
      </w:r>
      <w:r w:rsidR="009C4273" w:rsidRPr="0088159C">
        <w:rPr>
          <w:rFonts w:ascii="Arial" w:hAnsi="Arial" w:cs="Arial"/>
          <w:bCs/>
          <w:sz w:val="22"/>
        </w:rPr>
        <w:t xml:space="preserve"> </w:t>
      </w:r>
      <w:r w:rsidR="005A610A" w:rsidRPr="0088159C">
        <w:rPr>
          <w:rFonts w:ascii="Arial" w:hAnsi="Arial" w:cs="Arial"/>
          <w:bCs/>
          <w:sz w:val="22"/>
        </w:rPr>
        <w:t xml:space="preserve">Theresia Degener drückte </w:t>
      </w:r>
      <w:r w:rsidR="00CA7980" w:rsidRPr="0088159C">
        <w:rPr>
          <w:rFonts w:ascii="Arial" w:hAnsi="Arial" w:cs="Arial"/>
          <w:bCs/>
          <w:sz w:val="22"/>
        </w:rPr>
        <w:t xml:space="preserve">zudem </w:t>
      </w:r>
      <w:r w:rsidR="005A610A" w:rsidRPr="0088159C">
        <w:rPr>
          <w:rFonts w:ascii="Arial" w:hAnsi="Arial" w:cs="Arial"/>
          <w:bCs/>
          <w:sz w:val="22"/>
        </w:rPr>
        <w:t xml:space="preserve">die Besorgnis des Ausschusses </w:t>
      </w:r>
      <w:r w:rsidR="005A610A" w:rsidRPr="0088159C">
        <w:rPr>
          <w:rFonts w:ascii="Arial" w:hAnsi="Arial" w:cs="Arial"/>
          <w:bCs/>
          <w:sz w:val="22"/>
        </w:rPr>
        <w:lastRenderedPageBreak/>
        <w:t>aus in Anbetracht von Medienberichten über erniedrigende und ausbeuterische Arbeitsb</w:t>
      </w:r>
      <w:r w:rsidR="005A610A" w:rsidRPr="0088159C">
        <w:rPr>
          <w:rFonts w:ascii="Arial" w:hAnsi="Arial" w:cs="Arial"/>
          <w:bCs/>
          <w:sz w:val="22"/>
        </w:rPr>
        <w:t>e</w:t>
      </w:r>
      <w:r w:rsidR="005A610A" w:rsidRPr="0088159C">
        <w:rPr>
          <w:rFonts w:ascii="Arial" w:hAnsi="Arial" w:cs="Arial"/>
          <w:bCs/>
          <w:sz w:val="22"/>
        </w:rPr>
        <w:t>dingungen für Menschen mit Behinderungen in China. Auch sprach sie verschiedene Ung</w:t>
      </w:r>
      <w:r w:rsidR="005A610A" w:rsidRPr="0088159C">
        <w:rPr>
          <w:rFonts w:ascii="Arial" w:hAnsi="Arial" w:cs="Arial"/>
          <w:bCs/>
          <w:sz w:val="22"/>
        </w:rPr>
        <w:t>e</w:t>
      </w:r>
      <w:r w:rsidR="005A610A" w:rsidRPr="0088159C">
        <w:rPr>
          <w:rFonts w:ascii="Arial" w:hAnsi="Arial" w:cs="Arial"/>
          <w:bCs/>
          <w:sz w:val="22"/>
        </w:rPr>
        <w:t>reimtheiten in den Arbeitslosigkeits- und Au</w:t>
      </w:r>
      <w:r w:rsidR="005A610A" w:rsidRPr="0088159C">
        <w:rPr>
          <w:rFonts w:ascii="Arial" w:hAnsi="Arial" w:cs="Arial"/>
          <w:bCs/>
          <w:sz w:val="22"/>
        </w:rPr>
        <w:t>s</w:t>
      </w:r>
      <w:r w:rsidR="005A610A" w:rsidRPr="0088159C">
        <w:rPr>
          <w:rFonts w:ascii="Arial" w:hAnsi="Arial" w:cs="Arial"/>
          <w:bCs/>
          <w:sz w:val="22"/>
        </w:rPr>
        <w:t>bildungsstatistiken an. Die Delegationsleitung zeigte sich</w:t>
      </w:r>
      <w:r w:rsidR="009C4273" w:rsidRPr="0088159C">
        <w:rPr>
          <w:rFonts w:ascii="Arial" w:hAnsi="Arial" w:cs="Arial"/>
          <w:bCs/>
          <w:sz w:val="22"/>
        </w:rPr>
        <w:t xml:space="preserve"> </w:t>
      </w:r>
      <w:r w:rsidR="005A610A" w:rsidRPr="0088159C">
        <w:rPr>
          <w:rFonts w:ascii="Arial" w:hAnsi="Arial" w:cs="Arial"/>
          <w:bCs/>
          <w:sz w:val="22"/>
        </w:rPr>
        <w:t>offen für diese Hinweise auf Menschenrechtsverletzungen</w:t>
      </w:r>
      <w:r w:rsidR="009C4273" w:rsidRPr="0088159C">
        <w:rPr>
          <w:rFonts w:ascii="Arial" w:hAnsi="Arial" w:cs="Arial"/>
          <w:bCs/>
          <w:sz w:val="22"/>
        </w:rPr>
        <w:t xml:space="preserve"> und</w:t>
      </w:r>
      <w:r w:rsidR="005A610A" w:rsidRPr="0088159C">
        <w:rPr>
          <w:rFonts w:ascii="Arial" w:hAnsi="Arial" w:cs="Arial"/>
          <w:bCs/>
          <w:sz w:val="22"/>
        </w:rPr>
        <w:t xml:space="preserve"> dankte dem Au</w:t>
      </w:r>
      <w:r w:rsidR="005A610A" w:rsidRPr="0088159C">
        <w:rPr>
          <w:rFonts w:ascii="Arial" w:hAnsi="Arial" w:cs="Arial"/>
          <w:bCs/>
          <w:sz w:val="22"/>
        </w:rPr>
        <w:t>s</w:t>
      </w:r>
      <w:r w:rsidR="005A610A" w:rsidRPr="0088159C">
        <w:rPr>
          <w:rFonts w:ascii="Arial" w:hAnsi="Arial" w:cs="Arial"/>
          <w:bCs/>
          <w:sz w:val="22"/>
        </w:rPr>
        <w:t xml:space="preserve">schuss für </w:t>
      </w:r>
      <w:r w:rsidR="009C4273" w:rsidRPr="0088159C">
        <w:rPr>
          <w:rFonts w:ascii="Arial" w:hAnsi="Arial" w:cs="Arial"/>
          <w:bCs/>
          <w:sz w:val="22"/>
        </w:rPr>
        <w:t>die konstruktiven</w:t>
      </w:r>
      <w:r w:rsidR="005A610A" w:rsidRPr="0088159C">
        <w:rPr>
          <w:rFonts w:ascii="Arial" w:hAnsi="Arial" w:cs="Arial"/>
          <w:bCs/>
          <w:sz w:val="22"/>
        </w:rPr>
        <w:t xml:space="preserve"> </w:t>
      </w:r>
      <w:r w:rsidR="009C4273" w:rsidRPr="0088159C">
        <w:rPr>
          <w:rFonts w:ascii="Arial" w:hAnsi="Arial" w:cs="Arial"/>
          <w:bCs/>
          <w:sz w:val="22"/>
        </w:rPr>
        <w:t>Empfehlungen und Vorschläge.</w:t>
      </w:r>
      <w:r w:rsidR="00CA7980" w:rsidRPr="0088159C">
        <w:rPr>
          <w:rFonts w:ascii="Arial" w:hAnsi="Arial" w:cs="Arial"/>
          <w:bCs/>
          <w:sz w:val="22"/>
        </w:rPr>
        <w:t xml:space="preserve"> Insgesamt wurde der Dialog mit der chinesischen Delegation in konstruktiver Atmosphäre g</w:t>
      </w:r>
      <w:r w:rsidR="00CA7980" w:rsidRPr="0088159C">
        <w:rPr>
          <w:rFonts w:ascii="Arial" w:hAnsi="Arial" w:cs="Arial"/>
          <w:bCs/>
          <w:sz w:val="22"/>
        </w:rPr>
        <w:t>e</w:t>
      </w:r>
      <w:r w:rsidR="00CA7980" w:rsidRPr="0088159C">
        <w:rPr>
          <w:rFonts w:ascii="Arial" w:hAnsi="Arial" w:cs="Arial"/>
          <w:bCs/>
          <w:sz w:val="22"/>
        </w:rPr>
        <w:t>führt.</w:t>
      </w:r>
    </w:p>
    <w:p w:rsidR="007536B8" w:rsidRPr="00241E5F" w:rsidRDefault="009B3486" w:rsidP="001F7701">
      <w:pPr>
        <w:jc w:val="left"/>
        <w:rPr>
          <w:rFonts w:ascii="Arial" w:hAnsi="Arial" w:cs="Arial"/>
          <w:bCs/>
          <w:sz w:val="22"/>
        </w:rPr>
      </w:pPr>
      <w:r w:rsidRPr="0088159C">
        <w:rPr>
          <w:rFonts w:ascii="Arial" w:hAnsi="Arial" w:cs="Arial"/>
          <w:bCs/>
          <w:sz w:val="22"/>
        </w:rPr>
        <w:t>Für de</w:t>
      </w:r>
      <w:r w:rsidRPr="00241E5F">
        <w:rPr>
          <w:rFonts w:ascii="Arial" w:hAnsi="Arial" w:cs="Arial"/>
          <w:bCs/>
          <w:sz w:val="22"/>
        </w:rPr>
        <w:t xml:space="preserve">n </w:t>
      </w:r>
      <w:r w:rsidR="00780DA3" w:rsidRPr="00241E5F">
        <w:rPr>
          <w:rFonts w:ascii="Arial" w:hAnsi="Arial" w:cs="Arial"/>
          <w:bCs/>
          <w:sz w:val="22"/>
        </w:rPr>
        <w:t>Dialog mit Argentinien begrüßte die Be</w:t>
      </w:r>
      <w:r w:rsidR="00780DA3" w:rsidRPr="0088159C">
        <w:rPr>
          <w:rFonts w:ascii="Arial" w:hAnsi="Arial" w:cs="Arial"/>
          <w:bCs/>
          <w:sz w:val="22"/>
        </w:rPr>
        <w:t xml:space="preserve">richterstatterin Ana Peláez Narváez </w:t>
      </w:r>
      <w:r w:rsidRPr="0088159C">
        <w:rPr>
          <w:rFonts w:ascii="Arial" w:hAnsi="Arial" w:cs="Arial"/>
          <w:bCs/>
          <w:sz w:val="22"/>
        </w:rPr>
        <w:t>eine</w:t>
      </w:r>
      <w:r w:rsidR="00780DA3" w:rsidRPr="0088159C">
        <w:rPr>
          <w:rFonts w:ascii="Arial" w:hAnsi="Arial" w:cs="Arial"/>
          <w:bCs/>
          <w:sz w:val="22"/>
        </w:rPr>
        <w:t xml:space="preserve"> 8-köpfige</w:t>
      </w:r>
      <w:r w:rsidR="007C4E7A" w:rsidRPr="0088159C">
        <w:rPr>
          <w:rFonts w:ascii="Arial" w:hAnsi="Arial" w:cs="Arial"/>
          <w:bCs/>
          <w:sz w:val="22"/>
        </w:rPr>
        <w:t xml:space="preserve"> </w:t>
      </w:r>
      <w:r w:rsidR="00E652D9" w:rsidRPr="0088159C">
        <w:rPr>
          <w:rFonts w:ascii="Arial" w:hAnsi="Arial" w:cs="Arial"/>
          <w:bCs/>
          <w:sz w:val="22"/>
        </w:rPr>
        <w:t>Delegation,</w:t>
      </w:r>
      <w:r w:rsidR="00780DA3" w:rsidRPr="0088159C">
        <w:rPr>
          <w:rFonts w:ascii="Arial" w:hAnsi="Arial" w:cs="Arial"/>
          <w:bCs/>
          <w:sz w:val="22"/>
        </w:rPr>
        <w:t xml:space="preserve"> die sich aus Vertreter_innen verschiedener Ministerien und der NGO CONADIS (Consejo Nacional des Discapacidades) zusammensetzte, darunter ein Blinder</w:t>
      </w:r>
      <w:r w:rsidR="00E652D9" w:rsidRPr="0088159C">
        <w:rPr>
          <w:rFonts w:ascii="Arial" w:hAnsi="Arial" w:cs="Arial"/>
          <w:bCs/>
          <w:sz w:val="22"/>
        </w:rPr>
        <w:t xml:space="preserve">. </w:t>
      </w:r>
      <w:r w:rsidR="00795B9A" w:rsidRPr="0088159C">
        <w:rPr>
          <w:rFonts w:ascii="Arial" w:hAnsi="Arial" w:cs="Arial"/>
          <w:bCs/>
          <w:sz w:val="22"/>
        </w:rPr>
        <w:t>Die Berichterstatterin schickte voraus, dass der Dialog eine Gelegenheit für die argentinische Regierung sei, sich mit der Lage im eigenen Land auseinanderzusetzen, denn es sei noch ein langer Weg, bis die Rechte von Menschen mit Behinderungen in Argentinien vollen Re</w:t>
      </w:r>
      <w:r w:rsidR="00795B9A" w:rsidRPr="0088159C">
        <w:rPr>
          <w:rFonts w:ascii="Arial" w:hAnsi="Arial" w:cs="Arial"/>
          <w:bCs/>
          <w:sz w:val="22"/>
        </w:rPr>
        <w:t>s</w:t>
      </w:r>
      <w:r w:rsidR="00795B9A" w:rsidRPr="0088159C">
        <w:rPr>
          <w:rFonts w:ascii="Arial" w:hAnsi="Arial" w:cs="Arial"/>
          <w:bCs/>
          <w:sz w:val="22"/>
        </w:rPr>
        <w:t>pekt erfahren.</w:t>
      </w:r>
      <w:r w:rsidR="00AE1B88" w:rsidRPr="0088159C">
        <w:rPr>
          <w:rFonts w:ascii="Arial" w:hAnsi="Arial" w:cs="Arial"/>
          <w:bCs/>
          <w:sz w:val="22"/>
        </w:rPr>
        <w:t xml:space="preserve"> </w:t>
      </w:r>
      <w:r w:rsidR="00100050" w:rsidRPr="0088159C">
        <w:rPr>
          <w:rFonts w:ascii="Arial" w:hAnsi="Arial" w:cs="Arial"/>
          <w:bCs/>
          <w:sz w:val="22"/>
        </w:rPr>
        <w:t xml:space="preserve">Im Gespräch mit den Delegierten fragte </w:t>
      </w:r>
      <w:r w:rsidR="008E2322" w:rsidRPr="0088159C">
        <w:rPr>
          <w:rFonts w:ascii="Arial" w:hAnsi="Arial" w:cs="Arial"/>
          <w:bCs/>
          <w:sz w:val="22"/>
        </w:rPr>
        <w:t>Theresia Degener</w:t>
      </w:r>
      <w:r w:rsidR="00100050" w:rsidRPr="0088159C">
        <w:rPr>
          <w:rFonts w:ascii="Arial" w:hAnsi="Arial" w:cs="Arial"/>
          <w:bCs/>
          <w:sz w:val="22"/>
        </w:rPr>
        <w:t>, mit Bezug auf Art</w:t>
      </w:r>
      <w:r w:rsidR="00E543B7" w:rsidRPr="0088159C">
        <w:rPr>
          <w:rFonts w:ascii="Arial" w:hAnsi="Arial" w:cs="Arial"/>
          <w:bCs/>
          <w:sz w:val="22"/>
        </w:rPr>
        <w:t>.</w:t>
      </w:r>
      <w:r w:rsidR="008E2322" w:rsidRPr="0088159C">
        <w:rPr>
          <w:rFonts w:ascii="Arial" w:hAnsi="Arial" w:cs="Arial"/>
          <w:bCs/>
          <w:sz w:val="22"/>
        </w:rPr>
        <w:t xml:space="preserve"> 3</w:t>
      </w:r>
      <w:r w:rsidR="00100050" w:rsidRPr="0088159C">
        <w:rPr>
          <w:rFonts w:ascii="Arial" w:hAnsi="Arial" w:cs="Arial"/>
          <w:bCs/>
          <w:sz w:val="22"/>
        </w:rPr>
        <w:t xml:space="preserve"> VN-BRK (Allgemeine Grundsätze)</w:t>
      </w:r>
      <w:r w:rsidR="008E2322" w:rsidRPr="0088159C">
        <w:rPr>
          <w:rFonts w:ascii="Arial" w:hAnsi="Arial" w:cs="Arial"/>
          <w:bCs/>
          <w:sz w:val="22"/>
        </w:rPr>
        <w:t>,</w:t>
      </w:r>
      <w:r w:rsidR="00100050" w:rsidRPr="0088159C">
        <w:rPr>
          <w:rFonts w:ascii="Arial" w:hAnsi="Arial" w:cs="Arial"/>
          <w:bCs/>
          <w:sz w:val="22"/>
        </w:rPr>
        <w:t xml:space="preserve"> wie konkret die Regierung die Menschenrechte von Menschen mit Behinderungen umsetzen will, da diese z. B. nicht Bestandteil des aktuellen Menschenrecht</w:t>
      </w:r>
      <w:r w:rsidR="00100050" w:rsidRPr="0088159C">
        <w:rPr>
          <w:rFonts w:ascii="Arial" w:hAnsi="Arial" w:cs="Arial"/>
          <w:bCs/>
          <w:sz w:val="22"/>
        </w:rPr>
        <w:t>s</w:t>
      </w:r>
      <w:r w:rsidR="00100050" w:rsidRPr="0088159C">
        <w:rPr>
          <w:rFonts w:ascii="Arial" w:hAnsi="Arial" w:cs="Arial"/>
          <w:bCs/>
          <w:sz w:val="22"/>
        </w:rPr>
        <w:t xml:space="preserve">aktionsplans Argentiniens sind. Eine weitere Missachtung der Rechte von Menschen mit Behinderungen </w:t>
      </w:r>
      <w:r w:rsidR="00E543B7" w:rsidRPr="0088159C">
        <w:rPr>
          <w:rFonts w:ascii="Arial" w:hAnsi="Arial" w:cs="Arial"/>
          <w:bCs/>
          <w:sz w:val="22"/>
        </w:rPr>
        <w:t>(</w:t>
      </w:r>
      <w:r w:rsidR="00100050" w:rsidRPr="0088159C">
        <w:rPr>
          <w:rFonts w:ascii="Arial" w:hAnsi="Arial" w:cs="Arial"/>
          <w:bCs/>
          <w:sz w:val="22"/>
        </w:rPr>
        <w:t>Art</w:t>
      </w:r>
      <w:r w:rsidR="00E543B7" w:rsidRPr="0088159C">
        <w:rPr>
          <w:rFonts w:ascii="Arial" w:hAnsi="Arial" w:cs="Arial"/>
          <w:bCs/>
          <w:sz w:val="22"/>
        </w:rPr>
        <w:t>.</w:t>
      </w:r>
      <w:r w:rsidR="00100050" w:rsidRPr="0088159C">
        <w:rPr>
          <w:rFonts w:ascii="Arial" w:hAnsi="Arial" w:cs="Arial"/>
          <w:bCs/>
          <w:sz w:val="22"/>
        </w:rPr>
        <w:t xml:space="preserve"> 6 (Frauen), 23 (Familie) und 24 (Gesundheit)</w:t>
      </w:r>
      <w:r w:rsidR="00E543B7" w:rsidRPr="0088159C">
        <w:rPr>
          <w:rFonts w:ascii="Arial" w:hAnsi="Arial" w:cs="Arial"/>
          <w:bCs/>
          <w:sz w:val="22"/>
        </w:rPr>
        <w:t>)</w:t>
      </w:r>
      <w:r w:rsidR="00100050" w:rsidRPr="0088159C">
        <w:rPr>
          <w:rFonts w:ascii="Arial" w:hAnsi="Arial" w:cs="Arial"/>
          <w:bCs/>
          <w:sz w:val="22"/>
        </w:rPr>
        <w:t xml:space="preserve"> sieht der Ausschuss, so Degener, zudem darin, dass Frauen mit Behinderung der Zugang zu </w:t>
      </w:r>
      <w:r w:rsidR="00D745CE" w:rsidRPr="0088159C">
        <w:rPr>
          <w:rFonts w:ascii="Arial" w:hAnsi="Arial" w:cs="Arial"/>
          <w:bCs/>
          <w:sz w:val="22"/>
        </w:rPr>
        <w:t>ve</w:t>
      </w:r>
      <w:r w:rsidR="00D745CE" w:rsidRPr="0088159C">
        <w:rPr>
          <w:rFonts w:ascii="Arial" w:hAnsi="Arial" w:cs="Arial"/>
          <w:bCs/>
          <w:sz w:val="22"/>
        </w:rPr>
        <w:t>r</w:t>
      </w:r>
      <w:r w:rsidR="00D745CE" w:rsidRPr="0088159C">
        <w:rPr>
          <w:rFonts w:ascii="Arial" w:hAnsi="Arial" w:cs="Arial"/>
          <w:bCs/>
          <w:sz w:val="22"/>
        </w:rPr>
        <w:t xml:space="preserve">schiedenen </w:t>
      </w:r>
      <w:r w:rsidR="00100050" w:rsidRPr="0088159C">
        <w:rPr>
          <w:rFonts w:ascii="Arial" w:hAnsi="Arial" w:cs="Arial"/>
          <w:bCs/>
          <w:sz w:val="22"/>
        </w:rPr>
        <w:t>Dienstleistungen der Reproduktionsmedizin verwehrt sei</w:t>
      </w:r>
      <w:r w:rsidR="00D745CE" w:rsidRPr="0088159C">
        <w:rPr>
          <w:rFonts w:ascii="Arial" w:hAnsi="Arial" w:cs="Arial"/>
          <w:bCs/>
          <w:sz w:val="22"/>
        </w:rPr>
        <w:t xml:space="preserve">. Die Befragung verlief in </w:t>
      </w:r>
      <w:r w:rsidR="00E652D9" w:rsidRPr="0088159C">
        <w:rPr>
          <w:rFonts w:ascii="Arial" w:hAnsi="Arial" w:cs="Arial"/>
          <w:bCs/>
          <w:sz w:val="22"/>
        </w:rPr>
        <w:t>sehr konstruktive</w:t>
      </w:r>
      <w:r w:rsidR="00D745CE" w:rsidRPr="0088159C">
        <w:rPr>
          <w:rFonts w:ascii="Arial" w:hAnsi="Arial" w:cs="Arial"/>
          <w:bCs/>
          <w:sz w:val="22"/>
        </w:rPr>
        <w:t>r</w:t>
      </w:r>
      <w:r w:rsidR="00E652D9" w:rsidRPr="0088159C">
        <w:rPr>
          <w:rFonts w:ascii="Arial" w:hAnsi="Arial" w:cs="Arial"/>
          <w:bCs/>
          <w:sz w:val="22"/>
        </w:rPr>
        <w:t xml:space="preserve"> Atmosphäre</w:t>
      </w:r>
      <w:r w:rsidR="00D745CE" w:rsidRPr="0088159C">
        <w:rPr>
          <w:rFonts w:ascii="Arial" w:hAnsi="Arial" w:cs="Arial"/>
          <w:bCs/>
          <w:sz w:val="22"/>
        </w:rPr>
        <w:t>. Die Delegationsmitglieder antworteten mit</w:t>
      </w:r>
      <w:r w:rsidR="00E652D9" w:rsidRPr="0088159C">
        <w:rPr>
          <w:rFonts w:ascii="Arial" w:hAnsi="Arial" w:cs="Arial"/>
          <w:bCs/>
          <w:sz w:val="22"/>
        </w:rPr>
        <w:t xml:space="preserve"> große</w:t>
      </w:r>
      <w:r w:rsidR="00D745CE" w:rsidRPr="0088159C">
        <w:rPr>
          <w:rFonts w:ascii="Arial" w:hAnsi="Arial" w:cs="Arial"/>
          <w:bCs/>
          <w:sz w:val="22"/>
        </w:rPr>
        <w:t>r</w:t>
      </w:r>
      <w:r w:rsidR="00E652D9" w:rsidRPr="0088159C">
        <w:rPr>
          <w:rFonts w:ascii="Arial" w:hAnsi="Arial" w:cs="Arial"/>
          <w:bCs/>
          <w:sz w:val="22"/>
        </w:rPr>
        <w:t xml:space="preserve"> Berei</w:t>
      </w:r>
      <w:r w:rsidR="00E652D9" w:rsidRPr="0088159C">
        <w:rPr>
          <w:rFonts w:ascii="Arial" w:hAnsi="Arial" w:cs="Arial"/>
          <w:bCs/>
          <w:sz w:val="22"/>
        </w:rPr>
        <w:t>t</w:t>
      </w:r>
      <w:r w:rsidR="00E652D9" w:rsidRPr="0088159C">
        <w:rPr>
          <w:rFonts w:ascii="Arial" w:hAnsi="Arial" w:cs="Arial"/>
          <w:bCs/>
          <w:sz w:val="22"/>
        </w:rPr>
        <w:t>schaft</w:t>
      </w:r>
      <w:r w:rsidR="00D745CE" w:rsidRPr="0088159C">
        <w:rPr>
          <w:rFonts w:ascii="Arial" w:hAnsi="Arial" w:cs="Arial"/>
          <w:bCs/>
          <w:sz w:val="22"/>
        </w:rPr>
        <w:t xml:space="preserve"> und reagierten zum Teil</w:t>
      </w:r>
      <w:r w:rsidR="00E652D9" w:rsidRPr="0088159C">
        <w:rPr>
          <w:rFonts w:ascii="Arial" w:hAnsi="Arial" w:cs="Arial"/>
          <w:bCs/>
          <w:sz w:val="22"/>
        </w:rPr>
        <w:t xml:space="preserve"> betroffen </w:t>
      </w:r>
      <w:r w:rsidR="00D745CE" w:rsidRPr="0088159C">
        <w:rPr>
          <w:rFonts w:ascii="Arial" w:hAnsi="Arial" w:cs="Arial"/>
          <w:bCs/>
          <w:sz w:val="22"/>
        </w:rPr>
        <w:t>auf die angesprochenen</w:t>
      </w:r>
      <w:r w:rsidR="00E652D9" w:rsidRPr="0088159C">
        <w:rPr>
          <w:rFonts w:ascii="Arial" w:hAnsi="Arial" w:cs="Arial"/>
          <w:bCs/>
          <w:sz w:val="22"/>
        </w:rPr>
        <w:t xml:space="preserve"> Menschenrechtsver</w:t>
      </w:r>
      <w:r w:rsidR="00D745CE" w:rsidRPr="0088159C">
        <w:rPr>
          <w:rFonts w:ascii="Arial" w:hAnsi="Arial" w:cs="Arial"/>
          <w:bCs/>
          <w:sz w:val="22"/>
        </w:rPr>
        <w:t>letzu</w:t>
      </w:r>
      <w:r w:rsidR="00D745CE" w:rsidRPr="0088159C">
        <w:rPr>
          <w:rFonts w:ascii="Arial" w:hAnsi="Arial" w:cs="Arial"/>
          <w:bCs/>
          <w:sz w:val="22"/>
        </w:rPr>
        <w:t>n</w:t>
      </w:r>
      <w:r w:rsidR="00D745CE" w:rsidRPr="0088159C">
        <w:rPr>
          <w:rFonts w:ascii="Arial" w:hAnsi="Arial" w:cs="Arial"/>
          <w:bCs/>
          <w:sz w:val="22"/>
        </w:rPr>
        <w:t>gen in ihrem L</w:t>
      </w:r>
      <w:r w:rsidR="00D745CE" w:rsidRPr="00241E5F">
        <w:rPr>
          <w:rFonts w:ascii="Arial" w:hAnsi="Arial" w:cs="Arial"/>
          <w:bCs/>
          <w:sz w:val="22"/>
        </w:rPr>
        <w:t>and</w:t>
      </w:r>
      <w:r w:rsidR="00E652D9" w:rsidRPr="00241E5F">
        <w:rPr>
          <w:rFonts w:ascii="Arial" w:hAnsi="Arial" w:cs="Arial"/>
          <w:bCs/>
          <w:sz w:val="22"/>
        </w:rPr>
        <w:t>.</w:t>
      </w:r>
      <w:r w:rsidR="00CF26E9" w:rsidRPr="00241E5F">
        <w:rPr>
          <w:rFonts w:ascii="Arial" w:hAnsi="Arial" w:cs="Arial"/>
          <w:bCs/>
          <w:sz w:val="22"/>
        </w:rPr>
        <w:t xml:space="preserve"> </w:t>
      </w:r>
    </w:p>
    <w:p w:rsidR="009B3486" w:rsidRPr="0088159C" w:rsidRDefault="005B0313" w:rsidP="001F7701">
      <w:pPr>
        <w:jc w:val="left"/>
        <w:rPr>
          <w:rStyle w:val="Hyperlink"/>
          <w:rFonts w:ascii="Arial" w:hAnsi="Arial" w:cs="Arial"/>
          <w:sz w:val="22"/>
        </w:rPr>
      </w:pPr>
      <w:r w:rsidRPr="00241E5F">
        <w:rPr>
          <w:rFonts w:ascii="Arial" w:hAnsi="Arial" w:cs="Arial"/>
          <w:bCs/>
          <w:sz w:val="22"/>
        </w:rPr>
        <w:t>Zur Behandlung ihres Staatenberichts</w:t>
      </w:r>
      <w:r w:rsidR="00874B9D" w:rsidRPr="00241E5F">
        <w:rPr>
          <w:rFonts w:ascii="Arial" w:hAnsi="Arial" w:cs="Arial"/>
          <w:bCs/>
          <w:sz w:val="22"/>
        </w:rPr>
        <w:t xml:space="preserve"> </w:t>
      </w:r>
      <w:r w:rsidRPr="00241E5F">
        <w:rPr>
          <w:rFonts w:ascii="Arial" w:hAnsi="Arial" w:cs="Arial"/>
          <w:bCs/>
          <w:sz w:val="22"/>
        </w:rPr>
        <w:t>entsandte die ungarische Regierung</w:t>
      </w:r>
      <w:r w:rsidR="00874B9D" w:rsidRPr="00241E5F">
        <w:rPr>
          <w:rFonts w:ascii="Arial" w:hAnsi="Arial" w:cs="Arial"/>
          <w:bCs/>
          <w:sz w:val="22"/>
        </w:rPr>
        <w:t xml:space="preserve"> </w:t>
      </w:r>
      <w:r w:rsidR="009B3486" w:rsidRPr="00241E5F">
        <w:rPr>
          <w:rFonts w:ascii="Arial" w:hAnsi="Arial" w:cs="Arial"/>
          <w:bCs/>
          <w:sz w:val="22"/>
        </w:rPr>
        <w:t>18</w:t>
      </w:r>
      <w:r w:rsidR="00874B9D" w:rsidRPr="00241E5F">
        <w:rPr>
          <w:rFonts w:ascii="Arial" w:hAnsi="Arial" w:cs="Arial"/>
          <w:bCs/>
          <w:sz w:val="22"/>
        </w:rPr>
        <w:t xml:space="preserve"> </w:t>
      </w:r>
      <w:r w:rsidRPr="00241E5F">
        <w:rPr>
          <w:rFonts w:ascii="Arial" w:hAnsi="Arial" w:cs="Arial"/>
          <w:bCs/>
          <w:sz w:val="22"/>
        </w:rPr>
        <w:t>Vertr</w:t>
      </w:r>
      <w:r w:rsidRPr="00241E5F">
        <w:rPr>
          <w:rFonts w:ascii="Arial" w:hAnsi="Arial" w:cs="Arial"/>
          <w:bCs/>
          <w:sz w:val="22"/>
        </w:rPr>
        <w:t>e</w:t>
      </w:r>
      <w:r w:rsidRPr="00241E5F">
        <w:rPr>
          <w:rFonts w:ascii="Arial" w:hAnsi="Arial" w:cs="Arial"/>
          <w:bCs/>
          <w:sz w:val="22"/>
        </w:rPr>
        <w:t xml:space="preserve">ter_innen von Ministerien als </w:t>
      </w:r>
      <w:r w:rsidR="00874B9D" w:rsidRPr="00241E5F">
        <w:rPr>
          <w:rFonts w:ascii="Arial" w:hAnsi="Arial" w:cs="Arial"/>
          <w:bCs/>
          <w:sz w:val="22"/>
        </w:rPr>
        <w:t>Delegierte</w:t>
      </w:r>
      <w:r w:rsidR="009B3486" w:rsidRPr="00241E5F">
        <w:rPr>
          <w:rFonts w:ascii="Arial" w:hAnsi="Arial" w:cs="Arial"/>
          <w:bCs/>
          <w:sz w:val="22"/>
        </w:rPr>
        <w:t>,</w:t>
      </w:r>
      <w:r w:rsidR="00874B9D" w:rsidRPr="00241E5F">
        <w:rPr>
          <w:rFonts w:ascii="Arial" w:hAnsi="Arial" w:cs="Arial"/>
          <w:bCs/>
          <w:sz w:val="22"/>
        </w:rPr>
        <w:t xml:space="preserve"> </w:t>
      </w:r>
      <w:r w:rsidR="009B3486" w:rsidRPr="00241E5F">
        <w:rPr>
          <w:rFonts w:ascii="Arial" w:hAnsi="Arial" w:cs="Arial"/>
          <w:bCs/>
          <w:sz w:val="22"/>
        </w:rPr>
        <w:t>darunter ein</w:t>
      </w:r>
      <w:r w:rsidRPr="00241E5F">
        <w:rPr>
          <w:rFonts w:ascii="Arial" w:hAnsi="Arial" w:cs="Arial"/>
          <w:bCs/>
          <w:sz w:val="22"/>
        </w:rPr>
        <w:t>en</w:t>
      </w:r>
      <w:r w:rsidR="009B3486" w:rsidRPr="00241E5F">
        <w:rPr>
          <w:rFonts w:ascii="Arial" w:hAnsi="Arial" w:cs="Arial"/>
          <w:bCs/>
          <w:sz w:val="22"/>
        </w:rPr>
        <w:t xml:space="preserve"> Seh</w:t>
      </w:r>
      <w:r w:rsidRPr="00241E5F">
        <w:rPr>
          <w:rFonts w:ascii="Arial" w:hAnsi="Arial" w:cs="Arial"/>
          <w:bCs/>
          <w:sz w:val="22"/>
        </w:rPr>
        <w:t>behinderten.</w:t>
      </w:r>
      <w:r w:rsidR="00D47CC2" w:rsidRPr="00241E5F">
        <w:rPr>
          <w:rFonts w:ascii="Arial" w:hAnsi="Arial" w:cs="Arial"/>
          <w:bCs/>
          <w:sz w:val="22"/>
        </w:rPr>
        <w:t xml:space="preserve"> </w:t>
      </w:r>
      <w:r w:rsidRPr="00241E5F">
        <w:rPr>
          <w:rFonts w:ascii="Arial" w:hAnsi="Arial" w:cs="Arial"/>
          <w:bCs/>
          <w:sz w:val="22"/>
        </w:rPr>
        <w:t>Be</w:t>
      </w:r>
      <w:r w:rsidRPr="0088159C">
        <w:rPr>
          <w:rFonts w:ascii="Arial" w:hAnsi="Arial" w:cs="Arial"/>
          <w:bCs/>
          <w:sz w:val="22"/>
        </w:rPr>
        <w:t xml:space="preserve">richterstatter Damjan Tatic </w:t>
      </w:r>
      <w:r w:rsidR="00D47CC2" w:rsidRPr="0088159C">
        <w:rPr>
          <w:rFonts w:ascii="Arial" w:hAnsi="Arial" w:cs="Arial"/>
          <w:bCs/>
          <w:sz w:val="22"/>
        </w:rPr>
        <w:t xml:space="preserve">merkte an, dass Ungarn eines der ersten europäischen Länder war, die die Konvention unterzeichnet haben. Umso bedauerlicher </w:t>
      </w:r>
      <w:r w:rsidR="00F048D2" w:rsidRPr="0088159C">
        <w:rPr>
          <w:rFonts w:ascii="Arial" w:hAnsi="Arial" w:cs="Arial"/>
          <w:bCs/>
          <w:sz w:val="22"/>
        </w:rPr>
        <w:t>wäre</w:t>
      </w:r>
      <w:r w:rsidR="00D47CC2" w:rsidRPr="0088159C">
        <w:rPr>
          <w:rFonts w:ascii="Arial" w:hAnsi="Arial" w:cs="Arial"/>
          <w:bCs/>
          <w:sz w:val="22"/>
        </w:rPr>
        <w:t xml:space="preserve"> es, dass kein</w:t>
      </w:r>
      <w:r w:rsidRPr="0088159C">
        <w:rPr>
          <w:rFonts w:ascii="Arial" w:hAnsi="Arial" w:cs="Arial"/>
          <w:bCs/>
          <w:sz w:val="22"/>
        </w:rPr>
        <w:t>e</w:t>
      </w:r>
      <w:r w:rsidR="00D47CC2" w:rsidRPr="0088159C">
        <w:rPr>
          <w:rFonts w:ascii="Arial" w:hAnsi="Arial" w:cs="Arial"/>
          <w:bCs/>
          <w:sz w:val="22"/>
        </w:rPr>
        <w:t xml:space="preserve"> ungarischen DPO am Dialog teiln</w:t>
      </w:r>
      <w:r w:rsidR="00F048D2" w:rsidRPr="0088159C">
        <w:rPr>
          <w:rFonts w:ascii="Arial" w:hAnsi="Arial" w:cs="Arial"/>
          <w:bCs/>
          <w:sz w:val="22"/>
        </w:rPr>
        <w:t>e</w:t>
      </w:r>
      <w:r w:rsidR="00D47CC2" w:rsidRPr="0088159C">
        <w:rPr>
          <w:rFonts w:ascii="Arial" w:hAnsi="Arial" w:cs="Arial"/>
          <w:bCs/>
          <w:sz w:val="22"/>
        </w:rPr>
        <w:t>hmen. Tatic begrüßte das Diskriminierung</w:t>
      </w:r>
      <w:r w:rsidRPr="0088159C">
        <w:rPr>
          <w:rFonts w:ascii="Arial" w:hAnsi="Arial" w:cs="Arial"/>
          <w:bCs/>
          <w:sz w:val="22"/>
        </w:rPr>
        <w:t xml:space="preserve">sverbot </w:t>
      </w:r>
      <w:r w:rsidR="00D47CC2" w:rsidRPr="0088159C">
        <w:rPr>
          <w:rFonts w:ascii="Arial" w:hAnsi="Arial" w:cs="Arial"/>
          <w:bCs/>
          <w:sz w:val="22"/>
        </w:rPr>
        <w:t>aufgrund einer Behind</w:t>
      </w:r>
      <w:r w:rsidR="00D47CC2" w:rsidRPr="0088159C">
        <w:rPr>
          <w:rFonts w:ascii="Arial" w:hAnsi="Arial" w:cs="Arial"/>
          <w:bCs/>
          <w:sz w:val="22"/>
        </w:rPr>
        <w:t>e</w:t>
      </w:r>
      <w:r w:rsidR="00D47CC2" w:rsidRPr="0088159C">
        <w:rPr>
          <w:rFonts w:ascii="Arial" w:hAnsi="Arial" w:cs="Arial"/>
          <w:bCs/>
          <w:sz w:val="22"/>
        </w:rPr>
        <w:t xml:space="preserve">rung, welches 2003 in die ungarische Verfassung Eingang fand. Gleichzeitig </w:t>
      </w:r>
      <w:r w:rsidR="00960A2F" w:rsidRPr="0088159C">
        <w:rPr>
          <w:rFonts w:ascii="Arial" w:hAnsi="Arial" w:cs="Arial"/>
          <w:bCs/>
          <w:sz w:val="22"/>
        </w:rPr>
        <w:t>sei jedoch nicht hinzunehmen, dass die Definition von Behinderung dabei bestimmte Personengruppen au</w:t>
      </w:r>
      <w:r w:rsidR="00960A2F" w:rsidRPr="0088159C">
        <w:rPr>
          <w:rFonts w:ascii="Arial" w:hAnsi="Arial" w:cs="Arial"/>
          <w:bCs/>
          <w:sz w:val="22"/>
        </w:rPr>
        <w:t>s</w:t>
      </w:r>
      <w:r w:rsidR="00960A2F" w:rsidRPr="0088159C">
        <w:rPr>
          <w:rFonts w:ascii="Arial" w:hAnsi="Arial" w:cs="Arial"/>
          <w:bCs/>
          <w:sz w:val="22"/>
        </w:rPr>
        <w:t>schließe, z. B. Menschen mit psychosozialen Beeinträchtigungen. Trotz einiger For</w:t>
      </w:r>
      <w:r w:rsidR="00960A2F" w:rsidRPr="0088159C">
        <w:rPr>
          <w:rFonts w:ascii="Arial" w:hAnsi="Arial" w:cs="Arial"/>
          <w:bCs/>
          <w:sz w:val="22"/>
        </w:rPr>
        <w:t>t</w:t>
      </w:r>
      <w:r w:rsidR="00960A2F" w:rsidRPr="0088159C">
        <w:rPr>
          <w:rFonts w:ascii="Arial" w:hAnsi="Arial" w:cs="Arial"/>
          <w:bCs/>
          <w:sz w:val="22"/>
        </w:rPr>
        <w:t>schritte in der Gesetzgebung gebe es Änderungsbedarf, etwa in Bezug auf die bestehende Ei</w:t>
      </w:r>
      <w:r w:rsidR="00960A2F" w:rsidRPr="0088159C">
        <w:rPr>
          <w:rFonts w:ascii="Arial" w:hAnsi="Arial" w:cs="Arial"/>
          <w:bCs/>
          <w:sz w:val="22"/>
        </w:rPr>
        <w:t>n</w:t>
      </w:r>
      <w:r w:rsidR="00960A2F" w:rsidRPr="0088159C">
        <w:rPr>
          <w:rFonts w:ascii="Arial" w:hAnsi="Arial" w:cs="Arial"/>
          <w:bCs/>
          <w:sz w:val="22"/>
        </w:rPr>
        <w:t>schränkung des Wahlrechts aufgrund von B</w:t>
      </w:r>
      <w:r w:rsidR="00960A2F" w:rsidRPr="0088159C">
        <w:rPr>
          <w:rFonts w:ascii="Arial" w:hAnsi="Arial" w:cs="Arial"/>
          <w:bCs/>
          <w:sz w:val="22"/>
        </w:rPr>
        <w:t>e</w:t>
      </w:r>
      <w:r w:rsidR="00960A2F" w:rsidRPr="0088159C">
        <w:rPr>
          <w:rFonts w:ascii="Arial" w:hAnsi="Arial" w:cs="Arial"/>
          <w:bCs/>
          <w:sz w:val="22"/>
        </w:rPr>
        <w:t>hinderung</w:t>
      </w:r>
      <w:r w:rsidR="006802D1" w:rsidRPr="0088159C">
        <w:rPr>
          <w:rFonts w:ascii="Arial" w:hAnsi="Arial" w:cs="Arial"/>
          <w:bCs/>
          <w:sz w:val="22"/>
        </w:rPr>
        <w:t>. Auch bestehen</w:t>
      </w:r>
      <w:r w:rsidR="00960A2F" w:rsidRPr="0088159C">
        <w:rPr>
          <w:rFonts w:ascii="Arial" w:hAnsi="Arial" w:cs="Arial"/>
          <w:bCs/>
          <w:sz w:val="22"/>
        </w:rPr>
        <w:t xml:space="preserve"> </w:t>
      </w:r>
      <w:r w:rsidR="00E4348D" w:rsidRPr="0088159C">
        <w:rPr>
          <w:rFonts w:ascii="Arial" w:hAnsi="Arial" w:cs="Arial"/>
          <w:bCs/>
          <w:sz w:val="22"/>
        </w:rPr>
        <w:t xml:space="preserve">Zweifel </w:t>
      </w:r>
      <w:r w:rsidR="00863EF0" w:rsidRPr="0088159C">
        <w:rPr>
          <w:rFonts w:ascii="Arial" w:hAnsi="Arial" w:cs="Arial"/>
          <w:bCs/>
          <w:sz w:val="22"/>
        </w:rPr>
        <w:t>daran, dass die</w:t>
      </w:r>
      <w:r w:rsidRPr="0088159C">
        <w:rPr>
          <w:rFonts w:ascii="Arial" w:hAnsi="Arial" w:cs="Arial"/>
          <w:bCs/>
          <w:sz w:val="22"/>
        </w:rPr>
        <w:t xml:space="preserve"> </w:t>
      </w:r>
      <w:r w:rsidR="00960A2F" w:rsidRPr="0088159C">
        <w:rPr>
          <w:rFonts w:ascii="Arial" w:hAnsi="Arial" w:cs="Arial"/>
          <w:bCs/>
          <w:sz w:val="22"/>
        </w:rPr>
        <w:t>Umsetzung von Art</w:t>
      </w:r>
      <w:r w:rsidR="00F048D2" w:rsidRPr="0088159C">
        <w:rPr>
          <w:rFonts w:ascii="Arial" w:hAnsi="Arial" w:cs="Arial"/>
          <w:bCs/>
          <w:sz w:val="22"/>
        </w:rPr>
        <w:t>.</w:t>
      </w:r>
      <w:r w:rsidR="00960A2F" w:rsidRPr="0088159C">
        <w:rPr>
          <w:rFonts w:ascii="Arial" w:hAnsi="Arial" w:cs="Arial"/>
          <w:bCs/>
          <w:sz w:val="22"/>
        </w:rPr>
        <w:t xml:space="preserve"> 33 (2) VN-BRK </w:t>
      </w:r>
      <w:r w:rsidR="00863EF0" w:rsidRPr="0088159C">
        <w:rPr>
          <w:rFonts w:ascii="Arial" w:hAnsi="Arial" w:cs="Arial"/>
          <w:bCs/>
          <w:sz w:val="22"/>
        </w:rPr>
        <w:t xml:space="preserve">durch die Übertragung der Monitoringaufgabe an den Ungarischen Behindertenrat statt an eine DPO </w:t>
      </w:r>
      <w:r w:rsidR="00960A2F" w:rsidRPr="0088159C">
        <w:rPr>
          <w:rFonts w:ascii="Arial" w:hAnsi="Arial" w:cs="Arial"/>
          <w:bCs/>
          <w:sz w:val="22"/>
        </w:rPr>
        <w:t xml:space="preserve">mit den Pariser Prinzipien </w:t>
      </w:r>
      <w:r w:rsidR="00863EF0" w:rsidRPr="0088159C">
        <w:rPr>
          <w:rFonts w:ascii="Arial" w:hAnsi="Arial" w:cs="Arial"/>
          <w:bCs/>
          <w:sz w:val="22"/>
        </w:rPr>
        <w:t>überei</w:t>
      </w:r>
      <w:r w:rsidR="00863EF0" w:rsidRPr="0088159C">
        <w:rPr>
          <w:rFonts w:ascii="Arial" w:hAnsi="Arial" w:cs="Arial"/>
          <w:bCs/>
          <w:sz w:val="22"/>
        </w:rPr>
        <w:t>n</w:t>
      </w:r>
      <w:r w:rsidR="00863EF0" w:rsidRPr="0088159C">
        <w:rPr>
          <w:rFonts w:ascii="Arial" w:hAnsi="Arial" w:cs="Arial"/>
          <w:bCs/>
          <w:sz w:val="22"/>
        </w:rPr>
        <w:t>stimm</w:t>
      </w:r>
      <w:r w:rsidR="006802D1" w:rsidRPr="0088159C">
        <w:rPr>
          <w:rFonts w:ascii="Arial" w:hAnsi="Arial" w:cs="Arial"/>
          <w:bCs/>
          <w:sz w:val="22"/>
        </w:rPr>
        <w:t>t</w:t>
      </w:r>
      <w:r w:rsidR="00863EF0" w:rsidRPr="0088159C">
        <w:rPr>
          <w:rFonts w:ascii="Arial" w:hAnsi="Arial" w:cs="Arial"/>
          <w:bCs/>
          <w:sz w:val="22"/>
        </w:rPr>
        <w:t xml:space="preserve"> </w:t>
      </w:r>
      <w:r w:rsidR="00960A2F" w:rsidRPr="0088159C">
        <w:rPr>
          <w:rFonts w:ascii="Arial" w:hAnsi="Arial" w:cs="Arial"/>
          <w:bCs/>
          <w:sz w:val="22"/>
        </w:rPr>
        <w:t xml:space="preserve">und </w:t>
      </w:r>
      <w:r w:rsidR="00863EF0" w:rsidRPr="0088159C">
        <w:rPr>
          <w:rFonts w:ascii="Arial" w:hAnsi="Arial" w:cs="Arial"/>
          <w:bCs/>
          <w:sz w:val="22"/>
        </w:rPr>
        <w:t>die</w:t>
      </w:r>
      <w:r w:rsidR="00960A2F" w:rsidRPr="0088159C">
        <w:rPr>
          <w:rFonts w:ascii="Arial" w:hAnsi="Arial" w:cs="Arial"/>
          <w:bCs/>
          <w:sz w:val="22"/>
        </w:rPr>
        <w:t xml:space="preserve"> Teilhabe der Zivilgesellschaft</w:t>
      </w:r>
      <w:r w:rsidR="00863EF0" w:rsidRPr="0088159C">
        <w:rPr>
          <w:rFonts w:ascii="Arial" w:hAnsi="Arial" w:cs="Arial"/>
          <w:bCs/>
          <w:sz w:val="22"/>
        </w:rPr>
        <w:t xml:space="preserve"> gewährleiste</w:t>
      </w:r>
      <w:r w:rsidR="006802D1" w:rsidRPr="0088159C">
        <w:rPr>
          <w:rFonts w:ascii="Arial" w:hAnsi="Arial" w:cs="Arial"/>
          <w:bCs/>
          <w:sz w:val="22"/>
        </w:rPr>
        <w:t>t</w:t>
      </w:r>
      <w:r w:rsidR="00960A2F" w:rsidRPr="0088159C">
        <w:rPr>
          <w:rFonts w:ascii="Arial" w:hAnsi="Arial" w:cs="Arial"/>
          <w:bCs/>
          <w:sz w:val="22"/>
        </w:rPr>
        <w:t xml:space="preserve">. </w:t>
      </w:r>
      <w:r w:rsidR="00E4348D" w:rsidRPr="0088159C">
        <w:rPr>
          <w:rFonts w:ascii="Arial" w:hAnsi="Arial" w:cs="Arial"/>
          <w:bCs/>
          <w:sz w:val="22"/>
        </w:rPr>
        <w:t>Diese</w:t>
      </w:r>
      <w:r w:rsidR="00863EF0" w:rsidRPr="0088159C">
        <w:rPr>
          <w:rFonts w:ascii="Arial" w:hAnsi="Arial" w:cs="Arial"/>
          <w:bCs/>
          <w:sz w:val="22"/>
        </w:rPr>
        <w:t xml:space="preserve"> beiden</w:t>
      </w:r>
      <w:r w:rsidR="00E4348D" w:rsidRPr="0088159C">
        <w:rPr>
          <w:rFonts w:ascii="Arial" w:hAnsi="Arial" w:cs="Arial"/>
          <w:bCs/>
          <w:sz w:val="22"/>
        </w:rPr>
        <w:t xml:space="preserve"> Punkt</w:t>
      </w:r>
      <w:r w:rsidR="00863EF0" w:rsidRPr="0088159C">
        <w:rPr>
          <w:rFonts w:ascii="Arial" w:hAnsi="Arial" w:cs="Arial"/>
          <w:bCs/>
          <w:sz w:val="22"/>
        </w:rPr>
        <w:t>e</w:t>
      </w:r>
      <w:r w:rsidR="00E4348D" w:rsidRPr="0088159C">
        <w:rPr>
          <w:rFonts w:ascii="Arial" w:hAnsi="Arial" w:cs="Arial"/>
          <w:bCs/>
          <w:sz w:val="22"/>
        </w:rPr>
        <w:t xml:space="preserve"> griff auch Theresia D</w:t>
      </w:r>
      <w:r w:rsidR="00E4348D" w:rsidRPr="0088159C">
        <w:rPr>
          <w:rFonts w:ascii="Arial" w:hAnsi="Arial" w:cs="Arial"/>
          <w:bCs/>
          <w:sz w:val="22"/>
        </w:rPr>
        <w:t>e</w:t>
      </w:r>
      <w:r w:rsidR="00E4348D" w:rsidRPr="0088159C">
        <w:rPr>
          <w:rFonts w:ascii="Arial" w:hAnsi="Arial" w:cs="Arial"/>
          <w:bCs/>
          <w:sz w:val="22"/>
        </w:rPr>
        <w:t>gener w</w:t>
      </w:r>
      <w:r w:rsidR="00214950" w:rsidRPr="0088159C">
        <w:rPr>
          <w:rFonts w:ascii="Arial" w:hAnsi="Arial" w:cs="Arial"/>
          <w:bCs/>
          <w:sz w:val="22"/>
        </w:rPr>
        <w:t xml:space="preserve">ährend des Dialogs mit der ungarischen Delegation </w:t>
      </w:r>
      <w:r w:rsidR="00E4348D" w:rsidRPr="0088159C">
        <w:rPr>
          <w:rFonts w:ascii="Arial" w:hAnsi="Arial" w:cs="Arial"/>
          <w:bCs/>
          <w:sz w:val="22"/>
        </w:rPr>
        <w:t>auf</w:t>
      </w:r>
      <w:r w:rsidR="00863EF0" w:rsidRPr="0088159C">
        <w:rPr>
          <w:rFonts w:ascii="Arial" w:hAnsi="Arial" w:cs="Arial"/>
          <w:bCs/>
          <w:sz w:val="22"/>
        </w:rPr>
        <w:t>. Des Weiteren ging sie</w:t>
      </w:r>
      <w:r w:rsidR="00214950" w:rsidRPr="0088159C">
        <w:rPr>
          <w:rFonts w:ascii="Arial" w:hAnsi="Arial" w:cs="Arial"/>
          <w:bCs/>
          <w:sz w:val="22"/>
        </w:rPr>
        <w:t xml:space="preserve"> auf die Behandlung von Roma-Kindern ein, die systematisch als intellektuell beeinträchtigt dia</w:t>
      </w:r>
      <w:r w:rsidR="00214950" w:rsidRPr="0088159C">
        <w:rPr>
          <w:rFonts w:ascii="Arial" w:hAnsi="Arial" w:cs="Arial"/>
          <w:bCs/>
          <w:sz w:val="22"/>
        </w:rPr>
        <w:t>g</w:t>
      </w:r>
      <w:r w:rsidR="00214950" w:rsidRPr="0088159C">
        <w:rPr>
          <w:rFonts w:ascii="Arial" w:hAnsi="Arial" w:cs="Arial"/>
          <w:bCs/>
          <w:sz w:val="22"/>
        </w:rPr>
        <w:t>nostiziert und in Sonderschulen g</w:t>
      </w:r>
      <w:r w:rsidR="00214950" w:rsidRPr="0088159C">
        <w:rPr>
          <w:rFonts w:ascii="Arial" w:hAnsi="Arial" w:cs="Arial"/>
          <w:bCs/>
          <w:sz w:val="22"/>
        </w:rPr>
        <w:t>e</w:t>
      </w:r>
      <w:r w:rsidR="00214950" w:rsidRPr="0088159C">
        <w:rPr>
          <w:rFonts w:ascii="Arial" w:hAnsi="Arial" w:cs="Arial"/>
          <w:bCs/>
          <w:sz w:val="22"/>
        </w:rPr>
        <w:t>steckt würden, wobei Roma-Kinder mit einer Behinderung gar keinen Zugang zu inklusiver Beschulung hätten. In Hinblick auf Frauen mit Behinderu</w:t>
      </w:r>
      <w:r w:rsidR="00214950" w:rsidRPr="0088159C">
        <w:rPr>
          <w:rFonts w:ascii="Arial" w:hAnsi="Arial" w:cs="Arial"/>
          <w:bCs/>
          <w:sz w:val="22"/>
        </w:rPr>
        <w:t>n</w:t>
      </w:r>
      <w:r w:rsidR="00214950" w:rsidRPr="0088159C">
        <w:rPr>
          <w:rFonts w:ascii="Arial" w:hAnsi="Arial" w:cs="Arial"/>
          <w:bCs/>
          <w:sz w:val="22"/>
        </w:rPr>
        <w:t>gen warf sie die Frage auf, welche Maßnahmen die ungarische Regierung e</w:t>
      </w:r>
      <w:r w:rsidR="00214950" w:rsidRPr="0088159C">
        <w:rPr>
          <w:rFonts w:ascii="Arial" w:hAnsi="Arial" w:cs="Arial"/>
          <w:bCs/>
          <w:sz w:val="22"/>
        </w:rPr>
        <w:t>r</w:t>
      </w:r>
      <w:r w:rsidR="00214950" w:rsidRPr="0088159C">
        <w:rPr>
          <w:rFonts w:ascii="Arial" w:hAnsi="Arial" w:cs="Arial"/>
          <w:bCs/>
          <w:sz w:val="22"/>
        </w:rPr>
        <w:t>greifen wolle, um diese Frauen effektiv in den Gesetzgebungsprozess einzubeziehen. In Bezug auf Art</w:t>
      </w:r>
      <w:r w:rsidR="00F048D2" w:rsidRPr="0088159C">
        <w:rPr>
          <w:rFonts w:ascii="Arial" w:hAnsi="Arial" w:cs="Arial"/>
          <w:bCs/>
          <w:sz w:val="22"/>
        </w:rPr>
        <w:t>.</w:t>
      </w:r>
      <w:r w:rsidR="00214950" w:rsidRPr="0088159C">
        <w:rPr>
          <w:rFonts w:ascii="Arial" w:hAnsi="Arial" w:cs="Arial"/>
          <w:bCs/>
          <w:sz w:val="22"/>
        </w:rPr>
        <w:t xml:space="preserve"> 12 VN-BRK (Gleiche Anerkennung vor dem Recht) mahnte </w:t>
      </w:r>
      <w:r w:rsidR="009B3486" w:rsidRPr="0088159C">
        <w:rPr>
          <w:rFonts w:ascii="Arial" w:hAnsi="Arial" w:cs="Arial"/>
          <w:bCs/>
          <w:sz w:val="22"/>
        </w:rPr>
        <w:t>Theresia Degener</w:t>
      </w:r>
      <w:r w:rsidR="00214950" w:rsidRPr="0088159C">
        <w:rPr>
          <w:rFonts w:ascii="Arial" w:hAnsi="Arial" w:cs="Arial"/>
          <w:bCs/>
          <w:sz w:val="22"/>
        </w:rPr>
        <w:t xml:space="preserve"> an, </w:t>
      </w:r>
      <w:r w:rsidR="00E4348D" w:rsidRPr="0088159C">
        <w:rPr>
          <w:rFonts w:ascii="Arial" w:hAnsi="Arial" w:cs="Arial"/>
          <w:bCs/>
          <w:sz w:val="22"/>
        </w:rPr>
        <w:t>die stellve</w:t>
      </w:r>
      <w:r w:rsidR="00E4348D" w:rsidRPr="0088159C">
        <w:rPr>
          <w:rFonts w:ascii="Arial" w:hAnsi="Arial" w:cs="Arial"/>
          <w:bCs/>
          <w:sz w:val="22"/>
        </w:rPr>
        <w:t>r</w:t>
      </w:r>
      <w:r w:rsidR="00E4348D" w:rsidRPr="0088159C">
        <w:rPr>
          <w:rFonts w:ascii="Arial" w:hAnsi="Arial" w:cs="Arial"/>
          <w:bCs/>
          <w:sz w:val="22"/>
        </w:rPr>
        <w:t>tretende Entscheidung durch das System der unterstützten Entscheidungsfindung zu erse</w:t>
      </w:r>
      <w:r w:rsidR="00E4348D" w:rsidRPr="0088159C">
        <w:rPr>
          <w:rFonts w:ascii="Arial" w:hAnsi="Arial" w:cs="Arial"/>
          <w:bCs/>
          <w:sz w:val="22"/>
        </w:rPr>
        <w:t>t</w:t>
      </w:r>
      <w:r w:rsidR="00E4348D" w:rsidRPr="0088159C">
        <w:rPr>
          <w:rFonts w:ascii="Arial" w:hAnsi="Arial" w:cs="Arial"/>
          <w:bCs/>
          <w:sz w:val="22"/>
        </w:rPr>
        <w:t xml:space="preserve">zen. </w:t>
      </w:r>
      <w:r w:rsidR="00863EF0" w:rsidRPr="0088159C">
        <w:rPr>
          <w:rFonts w:ascii="Arial" w:hAnsi="Arial" w:cs="Arial"/>
          <w:bCs/>
          <w:sz w:val="22"/>
        </w:rPr>
        <w:t>Weiterhin merkte sie an, dass es keine Statistiken gebe über Menschen mit psychos</w:t>
      </w:r>
      <w:r w:rsidR="00863EF0" w:rsidRPr="0088159C">
        <w:rPr>
          <w:rFonts w:ascii="Arial" w:hAnsi="Arial" w:cs="Arial"/>
          <w:bCs/>
          <w:sz w:val="22"/>
        </w:rPr>
        <w:t>o</w:t>
      </w:r>
      <w:r w:rsidR="00863EF0" w:rsidRPr="0088159C">
        <w:rPr>
          <w:rFonts w:ascii="Arial" w:hAnsi="Arial" w:cs="Arial"/>
          <w:bCs/>
          <w:sz w:val="22"/>
        </w:rPr>
        <w:t>zialen Beeinträchtigungen in Gefängnissen (Art</w:t>
      </w:r>
      <w:r w:rsidR="00990C11" w:rsidRPr="0088159C">
        <w:rPr>
          <w:rFonts w:ascii="Arial" w:hAnsi="Arial" w:cs="Arial"/>
          <w:bCs/>
          <w:sz w:val="22"/>
        </w:rPr>
        <w:t>.</w:t>
      </w:r>
      <w:r w:rsidR="00863EF0" w:rsidRPr="0088159C">
        <w:rPr>
          <w:rFonts w:ascii="Arial" w:hAnsi="Arial" w:cs="Arial"/>
          <w:bCs/>
          <w:sz w:val="22"/>
        </w:rPr>
        <w:t xml:space="preserve"> 14 </w:t>
      </w:r>
      <w:r w:rsidR="00990C11" w:rsidRPr="0088159C">
        <w:rPr>
          <w:rFonts w:ascii="Arial" w:hAnsi="Arial" w:cs="Arial"/>
          <w:bCs/>
          <w:sz w:val="22"/>
        </w:rPr>
        <w:t>(</w:t>
      </w:r>
      <w:r w:rsidR="00863EF0" w:rsidRPr="0088159C">
        <w:rPr>
          <w:rFonts w:ascii="Arial" w:hAnsi="Arial" w:cs="Arial"/>
          <w:bCs/>
          <w:sz w:val="22"/>
        </w:rPr>
        <w:t>Freiheit und Sicherheit der Pe</w:t>
      </w:r>
      <w:r w:rsidR="00863EF0" w:rsidRPr="0088159C">
        <w:rPr>
          <w:rFonts w:ascii="Arial" w:hAnsi="Arial" w:cs="Arial"/>
          <w:bCs/>
          <w:sz w:val="22"/>
        </w:rPr>
        <w:t>r</w:t>
      </w:r>
      <w:r w:rsidR="00863EF0" w:rsidRPr="0088159C">
        <w:rPr>
          <w:rFonts w:ascii="Arial" w:hAnsi="Arial" w:cs="Arial"/>
          <w:bCs/>
          <w:sz w:val="22"/>
        </w:rPr>
        <w:t>son</w:t>
      </w:r>
      <w:r w:rsidR="00990C11" w:rsidRPr="0088159C">
        <w:rPr>
          <w:rFonts w:ascii="Arial" w:hAnsi="Arial" w:cs="Arial"/>
          <w:bCs/>
          <w:sz w:val="22"/>
        </w:rPr>
        <w:t>)</w:t>
      </w:r>
      <w:r w:rsidR="00863EF0" w:rsidRPr="0088159C">
        <w:rPr>
          <w:rFonts w:ascii="Arial" w:hAnsi="Arial" w:cs="Arial"/>
          <w:bCs/>
          <w:sz w:val="22"/>
        </w:rPr>
        <w:t>).</w:t>
      </w:r>
      <w:r w:rsidR="009B3486" w:rsidRPr="0088159C">
        <w:rPr>
          <w:rFonts w:ascii="Arial" w:hAnsi="Arial" w:cs="Arial"/>
          <w:bCs/>
          <w:sz w:val="22"/>
        </w:rPr>
        <w:t> </w:t>
      </w:r>
      <w:r w:rsidR="006802D1" w:rsidRPr="0088159C">
        <w:rPr>
          <w:rFonts w:ascii="Arial" w:hAnsi="Arial" w:cs="Arial"/>
          <w:bCs/>
          <w:sz w:val="22"/>
        </w:rPr>
        <w:t>Schließlich fragte sie nach der tatsächlichen Umsetzung der geplanten Deinstitution</w:t>
      </w:r>
      <w:r w:rsidR="006802D1" w:rsidRPr="0088159C">
        <w:rPr>
          <w:rFonts w:ascii="Arial" w:hAnsi="Arial" w:cs="Arial"/>
          <w:bCs/>
          <w:sz w:val="22"/>
        </w:rPr>
        <w:t>a</w:t>
      </w:r>
      <w:r w:rsidR="006802D1" w:rsidRPr="0088159C">
        <w:rPr>
          <w:rFonts w:ascii="Arial" w:hAnsi="Arial" w:cs="Arial"/>
          <w:bCs/>
          <w:sz w:val="22"/>
        </w:rPr>
        <w:t>lisierung (</w:t>
      </w:r>
      <w:r w:rsidR="009B3486" w:rsidRPr="0088159C">
        <w:rPr>
          <w:rFonts w:ascii="Arial" w:hAnsi="Arial" w:cs="Arial"/>
          <w:bCs/>
          <w:sz w:val="22"/>
        </w:rPr>
        <w:t>Art</w:t>
      </w:r>
      <w:r w:rsidR="00990C11" w:rsidRPr="0088159C">
        <w:rPr>
          <w:rFonts w:ascii="Arial" w:hAnsi="Arial" w:cs="Arial"/>
          <w:bCs/>
          <w:sz w:val="22"/>
        </w:rPr>
        <w:t>.</w:t>
      </w:r>
      <w:r w:rsidR="009B3486" w:rsidRPr="0088159C">
        <w:rPr>
          <w:rFonts w:ascii="Arial" w:hAnsi="Arial" w:cs="Arial"/>
          <w:bCs/>
          <w:sz w:val="22"/>
        </w:rPr>
        <w:t xml:space="preserve"> 19</w:t>
      </w:r>
      <w:r w:rsidR="006802D1" w:rsidRPr="0088159C">
        <w:rPr>
          <w:rFonts w:ascii="Arial" w:hAnsi="Arial" w:cs="Arial"/>
          <w:bCs/>
          <w:sz w:val="22"/>
        </w:rPr>
        <w:t>)</w:t>
      </w:r>
      <w:r w:rsidR="009B3486" w:rsidRPr="0088159C">
        <w:rPr>
          <w:rFonts w:ascii="Arial" w:hAnsi="Arial" w:cs="Arial"/>
          <w:bCs/>
          <w:sz w:val="22"/>
        </w:rPr>
        <w:t xml:space="preserve">, </w:t>
      </w:r>
      <w:r w:rsidR="006802D1" w:rsidRPr="0088159C">
        <w:rPr>
          <w:rFonts w:ascii="Arial" w:hAnsi="Arial" w:cs="Arial"/>
          <w:bCs/>
          <w:sz w:val="22"/>
        </w:rPr>
        <w:t>da zum einen 7 Billionen Forint in die Auflösung von Behinderteneinric</w:t>
      </w:r>
      <w:r w:rsidR="006802D1" w:rsidRPr="0088159C">
        <w:rPr>
          <w:rFonts w:ascii="Arial" w:hAnsi="Arial" w:cs="Arial"/>
          <w:bCs/>
          <w:sz w:val="22"/>
        </w:rPr>
        <w:t>h</w:t>
      </w:r>
      <w:r w:rsidR="006802D1" w:rsidRPr="0088159C">
        <w:rPr>
          <w:rFonts w:ascii="Arial" w:hAnsi="Arial" w:cs="Arial"/>
          <w:bCs/>
          <w:sz w:val="22"/>
        </w:rPr>
        <w:t>tungen investiert w</w:t>
      </w:r>
      <w:r w:rsidR="00990C11" w:rsidRPr="0088159C">
        <w:rPr>
          <w:rFonts w:ascii="Arial" w:hAnsi="Arial" w:cs="Arial"/>
          <w:bCs/>
          <w:sz w:val="22"/>
        </w:rPr>
        <w:t>e</w:t>
      </w:r>
      <w:r w:rsidR="006802D1" w:rsidRPr="0088159C">
        <w:rPr>
          <w:rFonts w:ascii="Arial" w:hAnsi="Arial" w:cs="Arial"/>
          <w:bCs/>
          <w:sz w:val="22"/>
        </w:rPr>
        <w:t>rden, zum anderen aber die Mittel für den Ausbau gemeindenaher Dienste gekürzt werden.</w:t>
      </w:r>
      <w:r w:rsidR="009B3486" w:rsidRPr="0088159C">
        <w:rPr>
          <w:rFonts w:ascii="Arial" w:hAnsi="Arial" w:cs="Arial"/>
          <w:bCs/>
          <w:sz w:val="22"/>
        </w:rPr>
        <w:t> </w:t>
      </w:r>
      <w:r w:rsidR="00453F41" w:rsidRPr="0088159C">
        <w:rPr>
          <w:rFonts w:ascii="Arial" w:hAnsi="Arial" w:cs="Arial"/>
          <w:bCs/>
          <w:sz w:val="22"/>
        </w:rPr>
        <w:t>Der Antworten der Delegierten folgten zögerlich und waren meist unspezifischer Natur. N</w:t>
      </w:r>
      <w:r w:rsidR="009B3486" w:rsidRPr="0088159C">
        <w:rPr>
          <w:rFonts w:ascii="Arial" w:hAnsi="Arial" w:cs="Arial"/>
          <w:bCs/>
          <w:sz w:val="22"/>
        </w:rPr>
        <w:t>eben I</w:t>
      </w:r>
      <w:r w:rsidR="00453F41" w:rsidRPr="0088159C">
        <w:rPr>
          <w:rFonts w:ascii="Arial" w:hAnsi="Arial" w:cs="Arial"/>
          <w:bCs/>
          <w:sz w:val="22"/>
        </w:rPr>
        <w:t>DA zeichnete a</w:t>
      </w:r>
      <w:r w:rsidR="009B3486" w:rsidRPr="0088159C">
        <w:rPr>
          <w:rFonts w:ascii="Arial" w:hAnsi="Arial" w:cs="Arial"/>
          <w:bCs/>
          <w:sz w:val="22"/>
        </w:rPr>
        <w:t xml:space="preserve">uch </w:t>
      </w:r>
      <w:r w:rsidR="00453F41" w:rsidRPr="0088159C">
        <w:rPr>
          <w:rFonts w:ascii="Arial" w:hAnsi="Arial" w:cs="Arial"/>
          <w:bCs/>
          <w:sz w:val="22"/>
        </w:rPr>
        <w:t xml:space="preserve">die </w:t>
      </w:r>
      <w:r w:rsidR="009B3486" w:rsidRPr="0088159C">
        <w:rPr>
          <w:rFonts w:ascii="Arial" w:hAnsi="Arial" w:cs="Arial"/>
          <w:bCs/>
          <w:sz w:val="22"/>
        </w:rPr>
        <w:t xml:space="preserve">NGO Hungarian Liberty </w:t>
      </w:r>
      <w:r w:rsidR="00453F41" w:rsidRPr="0088159C">
        <w:rPr>
          <w:rFonts w:ascii="Arial" w:hAnsi="Arial" w:cs="Arial"/>
          <w:bCs/>
          <w:sz w:val="22"/>
        </w:rPr>
        <w:t xml:space="preserve">den Dialog auf, mehr Informationen dazu finden Sie </w:t>
      </w:r>
      <w:r w:rsidR="00453F41" w:rsidRPr="001F7701">
        <w:rPr>
          <w:rFonts w:ascii="Arial" w:hAnsi="Arial" w:cs="Arial"/>
          <w:bCs/>
          <w:sz w:val="22"/>
        </w:rPr>
        <w:t>hier</w:t>
      </w:r>
      <w:r w:rsidR="001F7701">
        <w:rPr>
          <w:rFonts w:ascii="Arial" w:hAnsi="Arial" w:cs="Arial"/>
          <w:bCs/>
          <w:sz w:val="22"/>
        </w:rPr>
        <w:t xml:space="preserve">: </w:t>
      </w:r>
      <w:hyperlink r:id="rId14" w:history="1">
        <w:r w:rsidR="001F7701" w:rsidRPr="00045B88">
          <w:rPr>
            <w:rStyle w:val="Hyperlink"/>
            <w:rFonts w:ascii="Arial" w:hAnsi="Arial" w:cs="Arial"/>
            <w:bCs/>
            <w:sz w:val="22"/>
          </w:rPr>
          <w:t>http://disabilityrightsresearch.com/2012/09/24/how-constructive-a-dialogue-could-be/</w:t>
        </w:r>
      </w:hyperlink>
      <w:r w:rsidR="001F7701">
        <w:rPr>
          <w:rFonts w:ascii="Arial" w:hAnsi="Arial" w:cs="Arial"/>
          <w:bCs/>
          <w:sz w:val="22"/>
        </w:rPr>
        <w:t xml:space="preserve"> </w:t>
      </w:r>
      <w:r w:rsidR="00453F41" w:rsidRPr="0088159C">
        <w:rPr>
          <w:rFonts w:ascii="Arial" w:hAnsi="Arial" w:cs="Arial"/>
          <w:bCs/>
          <w:sz w:val="22"/>
        </w:rPr>
        <w:t xml:space="preserve"> </w:t>
      </w:r>
    </w:p>
    <w:p w:rsidR="00562B45" w:rsidRPr="0088159C" w:rsidRDefault="00CF0EA2" w:rsidP="001F7701">
      <w:pPr>
        <w:jc w:val="left"/>
        <w:rPr>
          <w:rFonts w:ascii="Arial" w:hAnsi="Arial" w:cs="Arial"/>
          <w:bCs/>
          <w:sz w:val="22"/>
        </w:rPr>
      </w:pPr>
      <w:r w:rsidRPr="0088159C">
        <w:rPr>
          <w:rFonts w:ascii="Arial" w:hAnsi="Arial" w:cs="Arial"/>
          <w:bCs/>
          <w:sz w:val="22"/>
        </w:rPr>
        <w:lastRenderedPageBreak/>
        <w:t>Ein weiterer wichtiger Programmpunkt der 8. Sitzung war eine Nebenveranstaltung</w:t>
      </w:r>
      <w:r w:rsidR="00D05BAA" w:rsidRPr="0088159C">
        <w:rPr>
          <w:rFonts w:ascii="Arial" w:hAnsi="Arial" w:cs="Arial"/>
          <w:bCs/>
          <w:sz w:val="22"/>
        </w:rPr>
        <w:t>, organ</w:t>
      </w:r>
      <w:r w:rsidR="00D05BAA" w:rsidRPr="0088159C">
        <w:rPr>
          <w:rFonts w:ascii="Arial" w:hAnsi="Arial" w:cs="Arial"/>
          <w:bCs/>
          <w:sz w:val="22"/>
        </w:rPr>
        <w:t>i</w:t>
      </w:r>
      <w:r w:rsidR="00D05BAA" w:rsidRPr="0088159C">
        <w:rPr>
          <w:rFonts w:ascii="Arial" w:hAnsi="Arial" w:cs="Arial"/>
          <w:bCs/>
          <w:sz w:val="22"/>
        </w:rPr>
        <w:t xml:space="preserve">siert von den Défenseur des Droits de la France und der Commission Nationale Consultative des Droits de l’Homme (CNCDH). </w:t>
      </w:r>
      <w:r w:rsidR="008C7F83" w:rsidRPr="0088159C">
        <w:rPr>
          <w:rFonts w:ascii="Arial" w:hAnsi="Arial" w:cs="Arial"/>
          <w:bCs/>
          <w:sz w:val="22"/>
        </w:rPr>
        <w:t>Damit wurde der Ausschuss erstmals von einer unabhä</w:t>
      </w:r>
      <w:r w:rsidR="008C7F83" w:rsidRPr="0088159C">
        <w:rPr>
          <w:rFonts w:ascii="Arial" w:hAnsi="Arial" w:cs="Arial"/>
          <w:bCs/>
          <w:sz w:val="22"/>
        </w:rPr>
        <w:t>n</w:t>
      </w:r>
      <w:r w:rsidR="008C7F83" w:rsidRPr="0088159C">
        <w:rPr>
          <w:rFonts w:ascii="Arial" w:hAnsi="Arial" w:cs="Arial"/>
          <w:bCs/>
          <w:sz w:val="22"/>
        </w:rPr>
        <w:t xml:space="preserve">gigen nationalen Menschenrechtsagentur besucht. </w:t>
      </w:r>
      <w:r w:rsidR="00D05BAA" w:rsidRPr="0088159C">
        <w:rPr>
          <w:rFonts w:ascii="Arial" w:hAnsi="Arial" w:cs="Arial"/>
          <w:bCs/>
          <w:sz w:val="22"/>
        </w:rPr>
        <w:t>Gegenstand des Treffens war die Rolle des unabhängigen Übe</w:t>
      </w:r>
      <w:r w:rsidR="00D05BAA" w:rsidRPr="0088159C">
        <w:rPr>
          <w:rFonts w:ascii="Arial" w:hAnsi="Arial" w:cs="Arial"/>
          <w:bCs/>
          <w:sz w:val="22"/>
        </w:rPr>
        <w:t>r</w:t>
      </w:r>
      <w:r w:rsidR="00D05BAA" w:rsidRPr="0088159C">
        <w:rPr>
          <w:rFonts w:ascii="Arial" w:hAnsi="Arial" w:cs="Arial"/>
          <w:bCs/>
          <w:sz w:val="22"/>
        </w:rPr>
        <w:t>wachungsmechanismus</w:t>
      </w:r>
      <w:r w:rsidR="008C7F83" w:rsidRPr="0088159C">
        <w:rPr>
          <w:rFonts w:ascii="Arial" w:hAnsi="Arial" w:cs="Arial"/>
          <w:bCs/>
          <w:sz w:val="22"/>
        </w:rPr>
        <w:t xml:space="preserve"> für die Umsetzung der VN-BRK</w:t>
      </w:r>
      <w:r w:rsidR="002B25B6" w:rsidRPr="0088159C">
        <w:rPr>
          <w:rFonts w:ascii="Arial" w:hAnsi="Arial" w:cs="Arial"/>
          <w:bCs/>
          <w:sz w:val="22"/>
        </w:rPr>
        <w:t>, die – wie Ron McCallum aus den Erfahrungen des Ausschusses mit den Staate</w:t>
      </w:r>
      <w:r w:rsidR="002B25B6" w:rsidRPr="0088159C">
        <w:rPr>
          <w:rFonts w:ascii="Arial" w:hAnsi="Arial" w:cs="Arial"/>
          <w:bCs/>
          <w:sz w:val="22"/>
        </w:rPr>
        <w:t>n</w:t>
      </w:r>
      <w:r w:rsidR="002B25B6" w:rsidRPr="0088159C">
        <w:rPr>
          <w:rFonts w:ascii="Arial" w:hAnsi="Arial" w:cs="Arial"/>
          <w:bCs/>
          <w:sz w:val="22"/>
        </w:rPr>
        <w:t>berichten schloss – in den meisten Ländern mit Unsicherheiten behaftet ist</w:t>
      </w:r>
      <w:r w:rsidR="008C7F83" w:rsidRPr="0088159C">
        <w:rPr>
          <w:rFonts w:ascii="Arial" w:hAnsi="Arial" w:cs="Arial"/>
          <w:bCs/>
          <w:sz w:val="22"/>
        </w:rPr>
        <w:t xml:space="preserve">. </w:t>
      </w:r>
      <w:r w:rsidR="002B25B6" w:rsidRPr="0088159C">
        <w:rPr>
          <w:rFonts w:ascii="Arial" w:hAnsi="Arial" w:cs="Arial"/>
          <w:bCs/>
          <w:sz w:val="22"/>
        </w:rPr>
        <w:t>In der Di</w:t>
      </w:r>
      <w:r w:rsidR="002B25B6" w:rsidRPr="0088159C">
        <w:rPr>
          <w:rFonts w:ascii="Arial" w:hAnsi="Arial" w:cs="Arial"/>
          <w:bCs/>
          <w:sz w:val="22"/>
        </w:rPr>
        <w:t>s</w:t>
      </w:r>
      <w:r w:rsidR="002B25B6" w:rsidRPr="0088159C">
        <w:rPr>
          <w:rFonts w:ascii="Arial" w:hAnsi="Arial" w:cs="Arial"/>
          <w:bCs/>
          <w:sz w:val="22"/>
        </w:rPr>
        <w:t>kussion ging es z</w:t>
      </w:r>
      <w:r w:rsidR="00A96317" w:rsidRPr="0088159C">
        <w:rPr>
          <w:rFonts w:ascii="Arial" w:hAnsi="Arial" w:cs="Arial"/>
          <w:bCs/>
          <w:sz w:val="22"/>
        </w:rPr>
        <w:t xml:space="preserve">um einen </w:t>
      </w:r>
      <w:r w:rsidR="002B25B6" w:rsidRPr="0088159C">
        <w:rPr>
          <w:rFonts w:ascii="Arial" w:hAnsi="Arial" w:cs="Arial"/>
          <w:bCs/>
          <w:sz w:val="22"/>
        </w:rPr>
        <w:t>um</w:t>
      </w:r>
      <w:r w:rsidR="00A96317" w:rsidRPr="0088159C">
        <w:rPr>
          <w:rFonts w:ascii="Arial" w:hAnsi="Arial" w:cs="Arial"/>
          <w:bCs/>
          <w:sz w:val="22"/>
        </w:rPr>
        <w:t xml:space="preserve"> die verschiedenen europäischen Modelle und deren K</w:t>
      </w:r>
      <w:r w:rsidR="00A96317" w:rsidRPr="0088159C">
        <w:rPr>
          <w:rFonts w:ascii="Arial" w:hAnsi="Arial" w:cs="Arial"/>
          <w:bCs/>
          <w:sz w:val="22"/>
        </w:rPr>
        <w:t>o</w:t>
      </w:r>
      <w:r w:rsidR="00A96317" w:rsidRPr="0088159C">
        <w:rPr>
          <w:rFonts w:ascii="Arial" w:hAnsi="Arial" w:cs="Arial"/>
          <w:bCs/>
          <w:sz w:val="22"/>
        </w:rPr>
        <w:t>ordination, zum anderen kamen die Pläne für einen EU-Überwachungs</w:t>
      </w:r>
      <w:r w:rsidR="0069648F" w:rsidRPr="0088159C">
        <w:rPr>
          <w:rFonts w:ascii="Arial" w:hAnsi="Arial" w:cs="Arial"/>
          <w:bCs/>
          <w:sz w:val="22"/>
        </w:rPr>
        <w:softHyphen/>
      </w:r>
      <w:r w:rsidR="00A96317" w:rsidRPr="0088159C">
        <w:rPr>
          <w:rFonts w:ascii="Arial" w:hAnsi="Arial" w:cs="Arial"/>
          <w:bCs/>
          <w:sz w:val="22"/>
        </w:rPr>
        <w:t>mechanismus zur Sprache. Mit der Ratifizierung der VN-BRK seitens der EU muss zum ersten Mal weltweit ein solches Instrument auf regionaler Ebene geschaffen werden. Die Überlegungen gehen de</w:t>
      </w:r>
      <w:r w:rsidR="00A96317" w:rsidRPr="0088159C">
        <w:rPr>
          <w:rFonts w:ascii="Arial" w:hAnsi="Arial" w:cs="Arial"/>
          <w:bCs/>
          <w:sz w:val="22"/>
        </w:rPr>
        <w:t>r</w:t>
      </w:r>
      <w:r w:rsidR="00A96317" w:rsidRPr="0088159C">
        <w:rPr>
          <w:rFonts w:ascii="Arial" w:hAnsi="Arial" w:cs="Arial"/>
          <w:bCs/>
          <w:sz w:val="22"/>
        </w:rPr>
        <w:t>zeit dahin, dass sich der EU-Überwachungsmechanismus aus dem Europäischen Ombudsmann, dem Beschwerdekom</w:t>
      </w:r>
      <w:r w:rsidR="00A96317" w:rsidRPr="0088159C">
        <w:rPr>
          <w:rFonts w:ascii="Arial" w:hAnsi="Arial" w:cs="Arial"/>
          <w:bCs/>
          <w:sz w:val="22"/>
        </w:rPr>
        <w:t>i</w:t>
      </w:r>
      <w:r w:rsidR="00A96317" w:rsidRPr="0088159C">
        <w:rPr>
          <w:rFonts w:ascii="Arial" w:hAnsi="Arial" w:cs="Arial"/>
          <w:bCs/>
          <w:sz w:val="22"/>
        </w:rPr>
        <w:t xml:space="preserve">tee des Parlaments </w:t>
      </w:r>
      <w:r w:rsidR="00562B45" w:rsidRPr="0088159C">
        <w:rPr>
          <w:rFonts w:ascii="Arial" w:hAnsi="Arial" w:cs="Arial"/>
          <w:bCs/>
          <w:sz w:val="22"/>
        </w:rPr>
        <w:t xml:space="preserve">(PETI), </w:t>
      </w:r>
      <w:r w:rsidR="00A96317" w:rsidRPr="0088159C">
        <w:rPr>
          <w:rFonts w:ascii="Arial" w:hAnsi="Arial" w:cs="Arial"/>
          <w:bCs/>
          <w:sz w:val="22"/>
        </w:rPr>
        <w:t>der Grundrechteagentur</w:t>
      </w:r>
      <w:r w:rsidR="00562B45" w:rsidRPr="0088159C">
        <w:rPr>
          <w:rFonts w:ascii="Arial" w:hAnsi="Arial" w:cs="Arial"/>
          <w:bCs/>
          <w:sz w:val="22"/>
        </w:rPr>
        <w:t xml:space="preserve"> (FRA), </w:t>
      </w:r>
      <w:r w:rsidR="00A96317" w:rsidRPr="0088159C">
        <w:rPr>
          <w:rFonts w:ascii="Arial" w:hAnsi="Arial" w:cs="Arial"/>
          <w:bCs/>
          <w:sz w:val="22"/>
        </w:rPr>
        <w:t>der</w:t>
      </w:r>
      <w:r w:rsidR="00562B45" w:rsidRPr="0088159C">
        <w:rPr>
          <w:rFonts w:ascii="Arial" w:hAnsi="Arial" w:cs="Arial"/>
          <w:bCs/>
          <w:sz w:val="22"/>
        </w:rPr>
        <w:t xml:space="preserve"> Europ</w:t>
      </w:r>
      <w:r w:rsidR="00A96317" w:rsidRPr="0088159C">
        <w:rPr>
          <w:rFonts w:ascii="Arial" w:hAnsi="Arial" w:cs="Arial"/>
          <w:bCs/>
          <w:sz w:val="22"/>
        </w:rPr>
        <w:t>äischen</w:t>
      </w:r>
      <w:r w:rsidR="00562B45" w:rsidRPr="0088159C">
        <w:rPr>
          <w:rFonts w:ascii="Arial" w:hAnsi="Arial" w:cs="Arial"/>
          <w:bCs/>
          <w:sz w:val="22"/>
        </w:rPr>
        <w:t xml:space="preserve"> </w:t>
      </w:r>
      <w:r w:rsidR="00A96317" w:rsidRPr="0088159C">
        <w:rPr>
          <w:rFonts w:ascii="Arial" w:hAnsi="Arial" w:cs="Arial"/>
          <w:bCs/>
          <w:sz w:val="22"/>
        </w:rPr>
        <w:t>K</w:t>
      </w:r>
      <w:r w:rsidR="00562B45" w:rsidRPr="0088159C">
        <w:rPr>
          <w:rFonts w:ascii="Arial" w:hAnsi="Arial" w:cs="Arial"/>
          <w:bCs/>
          <w:sz w:val="22"/>
        </w:rPr>
        <w:t xml:space="preserve">ommission </w:t>
      </w:r>
      <w:r w:rsidR="00A96317" w:rsidRPr="0088159C">
        <w:rPr>
          <w:rFonts w:ascii="Arial" w:hAnsi="Arial" w:cs="Arial"/>
          <w:bCs/>
          <w:sz w:val="22"/>
        </w:rPr>
        <w:t>u</w:t>
      </w:r>
      <w:r w:rsidR="00562B45" w:rsidRPr="0088159C">
        <w:rPr>
          <w:rFonts w:ascii="Arial" w:hAnsi="Arial" w:cs="Arial"/>
          <w:bCs/>
          <w:sz w:val="22"/>
        </w:rPr>
        <w:t xml:space="preserve">nd </w:t>
      </w:r>
      <w:r w:rsidR="00A96317" w:rsidRPr="0088159C">
        <w:rPr>
          <w:rFonts w:ascii="Arial" w:hAnsi="Arial" w:cs="Arial"/>
          <w:bCs/>
          <w:sz w:val="22"/>
        </w:rPr>
        <w:t>dem</w:t>
      </w:r>
      <w:r w:rsidR="00562B45" w:rsidRPr="0088159C">
        <w:rPr>
          <w:rFonts w:ascii="Arial" w:hAnsi="Arial" w:cs="Arial"/>
          <w:bCs/>
          <w:sz w:val="22"/>
        </w:rPr>
        <w:t xml:space="preserve"> European Disability Forum (EDF)</w:t>
      </w:r>
      <w:r w:rsidR="00A96317" w:rsidRPr="0088159C">
        <w:rPr>
          <w:rFonts w:ascii="Arial" w:hAnsi="Arial" w:cs="Arial"/>
          <w:bCs/>
          <w:sz w:val="22"/>
        </w:rPr>
        <w:t xml:space="preserve"> zusammensetzen soll</w:t>
      </w:r>
      <w:r w:rsidR="00562B45" w:rsidRPr="0088159C">
        <w:rPr>
          <w:rFonts w:ascii="Arial" w:hAnsi="Arial" w:cs="Arial"/>
          <w:bCs/>
          <w:sz w:val="22"/>
        </w:rPr>
        <w:t xml:space="preserve">. </w:t>
      </w:r>
      <w:r w:rsidR="00A96317" w:rsidRPr="0088159C">
        <w:rPr>
          <w:rFonts w:ascii="Arial" w:hAnsi="Arial" w:cs="Arial"/>
          <w:bCs/>
          <w:sz w:val="22"/>
        </w:rPr>
        <w:t>Dieser Vorschlag birgt j</w:t>
      </w:r>
      <w:r w:rsidR="00A96317" w:rsidRPr="0088159C">
        <w:rPr>
          <w:rFonts w:ascii="Arial" w:hAnsi="Arial" w:cs="Arial"/>
          <w:bCs/>
          <w:sz w:val="22"/>
        </w:rPr>
        <w:t>e</w:t>
      </w:r>
      <w:r w:rsidR="00A96317" w:rsidRPr="0088159C">
        <w:rPr>
          <w:rFonts w:ascii="Arial" w:hAnsi="Arial" w:cs="Arial"/>
          <w:bCs/>
          <w:sz w:val="22"/>
        </w:rPr>
        <w:t xml:space="preserve">doch einen </w:t>
      </w:r>
      <w:r w:rsidR="002B25B6" w:rsidRPr="0088159C">
        <w:rPr>
          <w:rFonts w:ascii="Arial" w:hAnsi="Arial" w:cs="Arial"/>
          <w:bCs/>
          <w:sz w:val="22"/>
        </w:rPr>
        <w:t>nicht zu l</w:t>
      </w:r>
      <w:r w:rsidR="002B25B6" w:rsidRPr="0088159C">
        <w:rPr>
          <w:rFonts w:ascii="Arial" w:hAnsi="Arial" w:cs="Arial"/>
          <w:bCs/>
          <w:sz w:val="22"/>
        </w:rPr>
        <w:t>ö</w:t>
      </w:r>
      <w:r w:rsidR="002B25B6" w:rsidRPr="0088159C">
        <w:rPr>
          <w:rFonts w:ascii="Arial" w:hAnsi="Arial" w:cs="Arial"/>
          <w:bCs/>
          <w:sz w:val="22"/>
        </w:rPr>
        <w:t xml:space="preserve">senden </w:t>
      </w:r>
      <w:r w:rsidR="00A96317" w:rsidRPr="0088159C">
        <w:rPr>
          <w:rFonts w:ascii="Arial" w:hAnsi="Arial" w:cs="Arial"/>
          <w:bCs/>
          <w:sz w:val="22"/>
        </w:rPr>
        <w:t>Interessenkonflikte: Die Anlaufstelle der Vertragspartei (</w:t>
      </w:r>
      <w:r w:rsidR="00562B45" w:rsidRPr="0088159C">
        <w:rPr>
          <w:rFonts w:ascii="Arial" w:hAnsi="Arial" w:cs="Arial"/>
          <w:bCs/>
          <w:sz w:val="22"/>
        </w:rPr>
        <w:t>focal point</w:t>
      </w:r>
      <w:r w:rsidR="00A96317" w:rsidRPr="0088159C">
        <w:rPr>
          <w:rFonts w:ascii="Arial" w:hAnsi="Arial" w:cs="Arial"/>
          <w:bCs/>
          <w:sz w:val="22"/>
        </w:rPr>
        <w:t xml:space="preserve"> = </w:t>
      </w:r>
      <w:r w:rsidR="002B25B6" w:rsidRPr="0088159C">
        <w:rPr>
          <w:rFonts w:ascii="Arial" w:hAnsi="Arial" w:cs="Arial"/>
          <w:bCs/>
          <w:sz w:val="22"/>
        </w:rPr>
        <w:t>Europäische Kommission) ist im Überwachungsmechanismus enthalten, der eigen</w:t>
      </w:r>
      <w:r w:rsidR="002B25B6" w:rsidRPr="0088159C">
        <w:rPr>
          <w:rFonts w:ascii="Arial" w:hAnsi="Arial" w:cs="Arial"/>
          <w:bCs/>
          <w:sz w:val="22"/>
        </w:rPr>
        <w:t>t</w:t>
      </w:r>
      <w:r w:rsidR="002B25B6" w:rsidRPr="0088159C">
        <w:rPr>
          <w:rFonts w:ascii="Arial" w:hAnsi="Arial" w:cs="Arial"/>
          <w:bCs/>
          <w:sz w:val="22"/>
        </w:rPr>
        <w:t>lich unabhängig agieren und die Arbeit der Anlaufstelle übe</w:t>
      </w:r>
      <w:r w:rsidR="002B25B6" w:rsidRPr="0088159C">
        <w:rPr>
          <w:rFonts w:ascii="Arial" w:hAnsi="Arial" w:cs="Arial"/>
          <w:bCs/>
          <w:sz w:val="22"/>
        </w:rPr>
        <w:t>r</w:t>
      </w:r>
      <w:r w:rsidR="002B25B6" w:rsidRPr="0088159C">
        <w:rPr>
          <w:rFonts w:ascii="Arial" w:hAnsi="Arial" w:cs="Arial"/>
          <w:bCs/>
          <w:sz w:val="22"/>
        </w:rPr>
        <w:t>wachen soll</w:t>
      </w:r>
      <w:r w:rsidR="00562B45" w:rsidRPr="0088159C">
        <w:rPr>
          <w:rFonts w:ascii="Arial" w:hAnsi="Arial" w:cs="Arial"/>
          <w:bCs/>
          <w:sz w:val="22"/>
        </w:rPr>
        <w:t>.</w:t>
      </w:r>
    </w:p>
    <w:p w:rsidR="002B25B6" w:rsidRPr="0088159C" w:rsidRDefault="002B25B6" w:rsidP="001F7701">
      <w:pPr>
        <w:jc w:val="left"/>
        <w:rPr>
          <w:rFonts w:ascii="Arial" w:hAnsi="Arial" w:cs="Arial"/>
          <w:b/>
          <w:bCs/>
          <w:sz w:val="22"/>
        </w:rPr>
      </w:pPr>
      <w:r w:rsidRPr="0088159C">
        <w:rPr>
          <w:rFonts w:ascii="Arial" w:hAnsi="Arial" w:cs="Arial"/>
          <w:b/>
          <w:bCs/>
          <w:sz w:val="22"/>
        </w:rPr>
        <w:t>Woche 2, 24.–30. September 2012</w:t>
      </w:r>
    </w:p>
    <w:p w:rsidR="00243B29" w:rsidRPr="0088159C" w:rsidRDefault="00243B29" w:rsidP="001F7701">
      <w:pPr>
        <w:jc w:val="left"/>
        <w:rPr>
          <w:rFonts w:ascii="Arial" w:hAnsi="Arial" w:cs="Arial"/>
          <w:bCs/>
          <w:sz w:val="22"/>
        </w:rPr>
      </w:pPr>
      <w:r w:rsidRPr="0088159C">
        <w:rPr>
          <w:rFonts w:ascii="Arial" w:hAnsi="Arial" w:cs="Arial"/>
          <w:bCs/>
          <w:sz w:val="22"/>
        </w:rPr>
        <w:t>Die</w:t>
      </w:r>
      <w:r w:rsidR="00234002" w:rsidRPr="0088159C">
        <w:rPr>
          <w:rFonts w:ascii="Arial" w:hAnsi="Arial" w:cs="Arial"/>
          <w:bCs/>
          <w:sz w:val="22"/>
        </w:rPr>
        <w:t xml:space="preserve"> zweite Sitzungswoche </w:t>
      </w:r>
      <w:r w:rsidRPr="0088159C">
        <w:rPr>
          <w:rFonts w:ascii="Arial" w:hAnsi="Arial" w:cs="Arial"/>
          <w:bCs/>
          <w:sz w:val="22"/>
        </w:rPr>
        <w:t xml:space="preserve">verlief vornehmlich in internen Beratungen des Ausschusses. Es </w:t>
      </w:r>
      <w:r w:rsidR="00234002" w:rsidRPr="0088159C">
        <w:rPr>
          <w:rFonts w:ascii="Arial" w:hAnsi="Arial" w:cs="Arial"/>
          <w:bCs/>
          <w:sz w:val="22"/>
        </w:rPr>
        <w:t xml:space="preserve">wurden die Staatenberichte von China, Argentinien und Ungarn abschließend behandelt. Die </w:t>
      </w:r>
      <w:r w:rsidRPr="0088159C">
        <w:rPr>
          <w:rFonts w:ascii="Arial" w:hAnsi="Arial" w:cs="Arial"/>
          <w:bCs/>
          <w:sz w:val="22"/>
        </w:rPr>
        <w:t xml:space="preserve">jeweiligen </w:t>
      </w:r>
      <w:r w:rsidR="00234002" w:rsidRPr="0088159C">
        <w:rPr>
          <w:rFonts w:ascii="Arial" w:hAnsi="Arial" w:cs="Arial"/>
          <w:bCs/>
          <w:sz w:val="22"/>
        </w:rPr>
        <w:t xml:space="preserve">Abschließenden Bemerkungen </w:t>
      </w:r>
      <w:r w:rsidRPr="0088159C">
        <w:rPr>
          <w:rFonts w:ascii="Arial" w:hAnsi="Arial" w:cs="Arial"/>
          <w:bCs/>
          <w:sz w:val="22"/>
        </w:rPr>
        <w:t>finden Sie</w:t>
      </w:r>
      <w:r w:rsidR="00234002" w:rsidRPr="0088159C">
        <w:rPr>
          <w:rFonts w:ascii="Arial" w:hAnsi="Arial" w:cs="Arial"/>
          <w:bCs/>
          <w:sz w:val="22"/>
        </w:rPr>
        <w:t xml:space="preserve"> auf der Seite des </w:t>
      </w:r>
      <w:r w:rsidR="00234002" w:rsidRPr="001F7701">
        <w:rPr>
          <w:rFonts w:ascii="Arial" w:hAnsi="Arial" w:cs="Arial"/>
          <w:bCs/>
          <w:sz w:val="22"/>
        </w:rPr>
        <w:t>CRPD</w:t>
      </w:r>
      <w:r w:rsidR="001F7701">
        <w:rPr>
          <w:rFonts w:ascii="Arial" w:hAnsi="Arial" w:cs="Arial"/>
          <w:bCs/>
          <w:sz w:val="22"/>
        </w:rPr>
        <w:t xml:space="preserve">: </w:t>
      </w:r>
      <w:hyperlink r:id="rId15" w:history="1">
        <w:r w:rsidR="001F7701" w:rsidRPr="00045B88">
          <w:rPr>
            <w:rStyle w:val="Hyperlink"/>
            <w:rFonts w:ascii="Arial" w:hAnsi="Arial" w:cs="Arial"/>
            <w:bCs/>
            <w:sz w:val="22"/>
          </w:rPr>
          <w:t>http://www.ohchr.org/EN/HRBodies/CRPD/Pages/Session8.aspx</w:t>
        </w:r>
      </w:hyperlink>
      <w:r w:rsidR="001F7701">
        <w:rPr>
          <w:rFonts w:ascii="Arial" w:hAnsi="Arial" w:cs="Arial"/>
          <w:bCs/>
          <w:sz w:val="22"/>
        </w:rPr>
        <w:t xml:space="preserve"> </w:t>
      </w:r>
      <w:r w:rsidR="00234002" w:rsidRPr="0088159C">
        <w:rPr>
          <w:rFonts w:ascii="Arial" w:hAnsi="Arial" w:cs="Arial"/>
          <w:bCs/>
          <w:sz w:val="22"/>
        </w:rPr>
        <w:t xml:space="preserve">. </w:t>
      </w:r>
      <w:r w:rsidRPr="0088159C">
        <w:rPr>
          <w:rFonts w:ascii="Arial" w:hAnsi="Arial" w:cs="Arial"/>
          <w:bCs/>
          <w:sz w:val="22"/>
        </w:rPr>
        <w:t>Außerdem wurden weitere Individualbeschwerden behandelt, deren abschließende Bewertung jedoch noch aussteht. In Vorbereitung der 9. Sitzung des Ausschusses wurde der Fragenkatalog für Paraguay b</w:t>
      </w:r>
      <w:r w:rsidRPr="0088159C">
        <w:rPr>
          <w:rFonts w:ascii="Arial" w:hAnsi="Arial" w:cs="Arial"/>
          <w:bCs/>
          <w:sz w:val="22"/>
        </w:rPr>
        <w:t>e</w:t>
      </w:r>
      <w:r w:rsidRPr="0088159C">
        <w:rPr>
          <w:rFonts w:ascii="Arial" w:hAnsi="Arial" w:cs="Arial"/>
          <w:bCs/>
          <w:sz w:val="22"/>
        </w:rPr>
        <w:t xml:space="preserve">schlossen. </w:t>
      </w:r>
    </w:p>
    <w:p w:rsidR="001F7701" w:rsidRDefault="00D822D1" w:rsidP="001F7701">
      <w:pPr>
        <w:jc w:val="left"/>
        <w:rPr>
          <w:rFonts w:ascii="Arial" w:hAnsi="Arial" w:cs="Arial"/>
          <w:bCs/>
          <w:sz w:val="22"/>
        </w:rPr>
      </w:pPr>
      <w:r w:rsidRPr="0088159C">
        <w:rPr>
          <w:rFonts w:ascii="Arial" w:hAnsi="Arial" w:cs="Arial"/>
          <w:bCs/>
          <w:sz w:val="22"/>
        </w:rPr>
        <w:t xml:space="preserve">Die internen Gespräche dienten </w:t>
      </w:r>
      <w:r w:rsidR="00F76190" w:rsidRPr="0088159C">
        <w:rPr>
          <w:rFonts w:ascii="Arial" w:hAnsi="Arial" w:cs="Arial"/>
          <w:bCs/>
          <w:sz w:val="22"/>
        </w:rPr>
        <w:t>zudem</w:t>
      </w:r>
      <w:r w:rsidRPr="0088159C">
        <w:rPr>
          <w:rFonts w:ascii="Arial" w:hAnsi="Arial" w:cs="Arial"/>
          <w:bCs/>
          <w:sz w:val="22"/>
        </w:rPr>
        <w:t xml:space="preserve"> weitere</w:t>
      </w:r>
      <w:r w:rsidR="00F76190" w:rsidRPr="0088159C">
        <w:rPr>
          <w:rFonts w:ascii="Arial" w:hAnsi="Arial" w:cs="Arial"/>
          <w:bCs/>
          <w:sz w:val="22"/>
        </w:rPr>
        <w:t>n</w:t>
      </w:r>
      <w:r w:rsidRPr="0088159C">
        <w:rPr>
          <w:rFonts w:ascii="Arial" w:hAnsi="Arial" w:cs="Arial"/>
          <w:bCs/>
          <w:sz w:val="22"/>
        </w:rPr>
        <w:t xml:space="preserve"> Absprachen zu den </w:t>
      </w:r>
      <w:r w:rsidRPr="001F7701">
        <w:rPr>
          <w:rFonts w:ascii="Arial" w:hAnsi="Arial" w:cs="Arial"/>
          <w:bCs/>
          <w:sz w:val="22"/>
        </w:rPr>
        <w:t>Addis-Abeba-Richtlinien</w:t>
      </w:r>
      <w:r w:rsidRPr="0088159C">
        <w:rPr>
          <w:rFonts w:ascii="Arial" w:hAnsi="Arial" w:cs="Arial"/>
          <w:bCs/>
          <w:sz w:val="22"/>
        </w:rPr>
        <w:t xml:space="preserve"> und zum </w:t>
      </w:r>
      <w:r w:rsidRPr="001F7701">
        <w:rPr>
          <w:rFonts w:ascii="Arial" w:hAnsi="Arial" w:cs="Arial"/>
          <w:bCs/>
          <w:sz w:val="22"/>
        </w:rPr>
        <w:t>Reformprozess der VN-Vertragsorgane</w:t>
      </w:r>
      <w:r w:rsidRPr="0088159C">
        <w:rPr>
          <w:rFonts w:ascii="Arial" w:hAnsi="Arial" w:cs="Arial"/>
          <w:bCs/>
          <w:sz w:val="22"/>
        </w:rPr>
        <w:t xml:space="preserve">. </w:t>
      </w:r>
      <w:r w:rsidR="00F50017" w:rsidRPr="0088159C">
        <w:rPr>
          <w:rFonts w:ascii="Arial" w:hAnsi="Arial" w:cs="Arial"/>
          <w:bCs/>
          <w:sz w:val="22"/>
        </w:rPr>
        <w:t>Hierzu hatte die Hohe Kommi</w:t>
      </w:r>
      <w:r w:rsidR="00F50017" w:rsidRPr="0088159C">
        <w:rPr>
          <w:rFonts w:ascii="Arial" w:hAnsi="Arial" w:cs="Arial"/>
          <w:bCs/>
          <w:sz w:val="22"/>
        </w:rPr>
        <w:t>s</w:t>
      </w:r>
      <w:r w:rsidR="00F50017" w:rsidRPr="0088159C">
        <w:rPr>
          <w:rFonts w:ascii="Arial" w:hAnsi="Arial" w:cs="Arial"/>
          <w:bCs/>
          <w:sz w:val="22"/>
        </w:rPr>
        <w:t xml:space="preserve">sarin </w:t>
      </w:r>
      <w:r w:rsidR="00F50017" w:rsidRPr="0088159C">
        <w:rPr>
          <w:rFonts w:ascii="Arial" w:hAnsi="Arial" w:cs="Arial"/>
          <w:sz w:val="22"/>
        </w:rPr>
        <w:t>der Vereinten Nationen für Menschenrechte</w:t>
      </w:r>
      <w:r w:rsidR="00F50017" w:rsidRPr="0088159C">
        <w:rPr>
          <w:rFonts w:ascii="Arial" w:hAnsi="Arial" w:cs="Arial"/>
          <w:bCs/>
          <w:sz w:val="22"/>
        </w:rPr>
        <w:t xml:space="preserve"> einen Bericht vorgelegt. Der Ausschuss stimmt den darin enthaltenen Vorschlägen weitestgehend zu und sagt zu, sich an der U</w:t>
      </w:r>
      <w:r w:rsidR="00F50017" w:rsidRPr="0088159C">
        <w:rPr>
          <w:rFonts w:ascii="Arial" w:hAnsi="Arial" w:cs="Arial"/>
          <w:bCs/>
          <w:sz w:val="22"/>
        </w:rPr>
        <w:t>m</w:t>
      </w:r>
      <w:r w:rsidR="00F50017" w:rsidRPr="0088159C">
        <w:rPr>
          <w:rFonts w:ascii="Arial" w:hAnsi="Arial" w:cs="Arial"/>
          <w:bCs/>
          <w:sz w:val="22"/>
        </w:rPr>
        <w:t>setzung dieses Vorhabens aktiv zu beteiligen (ausführlicher dazu siehe S. 1</w:t>
      </w:r>
      <w:r w:rsidR="0069648F" w:rsidRPr="0088159C">
        <w:rPr>
          <w:rFonts w:ascii="Arial" w:hAnsi="Arial" w:cs="Arial"/>
          <w:bCs/>
          <w:sz w:val="22"/>
        </w:rPr>
        <w:t>3</w:t>
      </w:r>
      <w:r w:rsidR="00F50017" w:rsidRPr="0088159C">
        <w:rPr>
          <w:rFonts w:ascii="Arial" w:hAnsi="Arial" w:cs="Arial"/>
          <w:bCs/>
          <w:sz w:val="22"/>
        </w:rPr>
        <w:t xml:space="preserve"> dieses Newsletters). </w:t>
      </w:r>
      <w:r w:rsidRPr="0088159C">
        <w:rPr>
          <w:rFonts w:ascii="Arial" w:hAnsi="Arial" w:cs="Arial"/>
          <w:bCs/>
          <w:sz w:val="22"/>
        </w:rPr>
        <w:t>Hinsichtlich d</w:t>
      </w:r>
      <w:r w:rsidR="0069648F" w:rsidRPr="0088159C">
        <w:rPr>
          <w:rFonts w:ascii="Arial" w:hAnsi="Arial" w:cs="Arial"/>
          <w:bCs/>
          <w:sz w:val="22"/>
        </w:rPr>
        <w:t>er Addis-Abeba-Richtlinien (25.–</w:t>
      </w:r>
      <w:r w:rsidRPr="0088159C">
        <w:rPr>
          <w:rFonts w:ascii="Arial" w:hAnsi="Arial" w:cs="Arial"/>
          <w:bCs/>
          <w:sz w:val="22"/>
        </w:rPr>
        <w:t>29. Juni 2012), die die Unabhä</w:t>
      </w:r>
      <w:r w:rsidRPr="0088159C">
        <w:rPr>
          <w:rFonts w:ascii="Arial" w:hAnsi="Arial" w:cs="Arial"/>
          <w:bCs/>
          <w:sz w:val="22"/>
        </w:rPr>
        <w:t>n</w:t>
      </w:r>
      <w:r w:rsidRPr="0088159C">
        <w:rPr>
          <w:rFonts w:ascii="Arial" w:hAnsi="Arial" w:cs="Arial"/>
          <w:bCs/>
          <w:sz w:val="22"/>
        </w:rPr>
        <w:t xml:space="preserve">gigkeit und Unteilbarkeit der Mitglieder der VN-Vertragsorgane festhalten, </w:t>
      </w:r>
      <w:r w:rsidR="009360C2" w:rsidRPr="0088159C">
        <w:rPr>
          <w:rFonts w:ascii="Arial" w:hAnsi="Arial" w:cs="Arial"/>
          <w:bCs/>
          <w:sz w:val="22"/>
        </w:rPr>
        <w:t>entschied der</w:t>
      </w:r>
      <w:r w:rsidRPr="0088159C">
        <w:rPr>
          <w:rFonts w:ascii="Arial" w:hAnsi="Arial" w:cs="Arial"/>
          <w:bCs/>
          <w:sz w:val="22"/>
        </w:rPr>
        <w:t xml:space="preserve"> CRPD-Ausschuss</w:t>
      </w:r>
      <w:r w:rsidR="00F76190" w:rsidRPr="0088159C">
        <w:rPr>
          <w:rFonts w:ascii="Arial" w:hAnsi="Arial" w:cs="Arial"/>
          <w:bCs/>
          <w:sz w:val="22"/>
        </w:rPr>
        <w:t>, diese in Übereinstimmung mit Art</w:t>
      </w:r>
      <w:r w:rsidR="0069648F" w:rsidRPr="0088159C">
        <w:rPr>
          <w:rFonts w:ascii="Arial" w:hAnsi="Arial" w:cs="Arial"/>
          <w:bCs/>
          <w:sz w:val="22"/>
        </w:rPr>
        <w:t>.</w:t>
      </w:r>
      <w:r w:rsidR="00F76190" w:rsidRPr="0088159C">
        <w:rPr>
          <w:rFonts w:ascii="Arial" w:hAnsi="Arial" w:cs="Arial"/>
          <w:bCs/>
          <w:sz w:val="22"/>
        </w:rPr>
        <w:t xml:space="preserve"> 34</w:t>
      </w:r>
      <w:r w:rsidRPr="0088159C">
        <w:rPr>
          <w:rFonts w:ascii="Arial" w:hAnsi="Arial" w:cs="Arial"/>
          <w:bCs/>
          <w:sz w:val="22"/>
        </w:rPr>
        <w:t xml:space="preserve"> </w:t>
      </w:r>
      <w:r w:rsidR="00F76190" w:rsidRPr="0088159C">
        <w:rPr>
          <w:rFonts w:ascii="Arial" w:hAnsi="Arial" w:cs="Arial"/>
          <w:bCs/>
          <w:sz w:val="22"/>
        </w:rPr>
        <w:t xml:space="preserve">VN-BRK (Ausschuss) zu </w:t>
      </w:r>
      <w:r w:rsidRPr="0088159C">
        <w:rPr>
          <w:rFonts w:ascii="Arial" w:hAnsi="Arial" w:cs="Arial"/>
          <w:bCs/>
          <w:sz w:val="22"/>
        </w:rPr>
        <w:t>unterstü</w:t>
      </w:r>
      <w:r w:rsidRPr="0088159C">
        <w:rPr>
          <w:rFonts w:ascii="Arial" w:hAnsi="Arial" w:cs="Arial"/>
          <w:bCs/>
          <w:sz w:val="22"/>
        </w:rPr>
        <w:t>t</w:t>
      </w:r>
      <w:r w:rsidRPr="0088159C">
        <w:rPr>
          <w:rFonts w:ascii="Arial" w:hAnsi="Arial" w:cs="Arial"/>
          <w:bCs/>
          <w:sz w:val="22"/>
        </w:rPr>
        <w:t>z</w:t>
      </w:r>
      <w:r w:rsidR="00F76190" w:rsidRPr="0088159C">
        <w:rPr>
          <w:rFonts w:ascii="Arial" w:hAnsi="Arial" w:cs="Arial"/>
          <w:bCs/>
          <w:sz w:val="22"/>
        </w:rPr>
        <w:t>en und in seine Verfahrensregeln aufz</w:t>
      </w:r>
      <w:r w:rsidR="00F76190" w:rsidRPr="0088159C">
        <w:rPr>
          <w:rFonts w:ascii="Arial" w:hAnsi="Arial" w:cs="Arial"/>
          <w:bCs/>
          <w:sz w:val="22"/>
        </w:rPr>
        <w:t>u</w:t>
      </w:r>
      <w:r w:rsidR="00F76190" w:rsidRPr="0088159C">
        <w:rPr>
          <w:rFonts w:ascii="Arial" w:hAnsi="Arial" w:cs="Arial"/>
          <w:bCs/>
          <w:sz w:val="22"/>
        </w:rPr>
        <w:t>nehmen</w:t>
      </w:r>
      <w:r w:rsidRPr="0088159C">
        <w:rPr>
          <w:rFonts w:ascii="Arial" w:hAnsi="Arial" w:cs="Arial"/>
          <w:bCs/>
          <w:sz w:val="22"/>
        </w:rPr>
        <w:t>.</w:t>
      </w:r>
      <w:r w:rsidR="009360C2" w:rsidRPr="0088159C">
        <w:rPr>
          <w:rFonts w:ascii="Arial" w:hAnsi="Arial" w:cs="Arial"/>
          <w:bCs/>
          <w:sz w:val="22"/>
        </w:rPr>
        <w:t xml:space="preserve"> </w:t>
      </w:r>
    </w:p>
    <w:p w:rsidR="001F7701" w:rsidRDefault="001F7701" w:rsidP="001F7701">
      <w:pPr>
        <w:jc w:val="left"/>
        <w:rPr>
          <w:rFonts w:ascii="Arial" w:hAnsi="Arial" w:cs="Arial"/>
          <w:bCs/>
          <w:sz w:val="22"/>
        </w:rPr>
      </w:pPr>
      <w:r>
        <w:rPr>
          <w:rFonts w:ascii="Arial" w:hAnsi="Arial" w:cs="Arial"/>
          <w:bCs/>
          <w:sz w:val="22"/>
        </w:rPr>
        <w:t>(Weitere Informationen zu den Addis-Abeba-Richtlinien und zum Reformprozess der VN-Vertragsorgane:</w:t>
      </w:r>
      <w:hyperlink r:id="rId16" w:history="1">
        <w:r w:rsidRPr="00045B88">
          <w:rPr>
            <w:rStyle w:val="Hyperlink"/>
            <w:rFonts w:ascii="Arial" w:hAnsi="Arial" w:cs="Arial"/>
            <w:bCs/>
            <w:sz w:val="22"/>
          </w:rPr>
          <w:t>http://www.ohchr.org/EN/HRBodies/CRPD/Pages/CRPDIndex.aspx</w:t>
        </w:r>
      </w:hyperlink>
      <w:r>
        <w:rPr>
          <w:rFonts w:ascii="Arial" w:hAnsi="Arial" w:cs="Arial"/>
          <w:bCs/>
          <w:sz w:val="22"/>
        </w:rPr>
        <w:t xml:space="preserve"> )</w:t>
      </w:r>
    </w:p>
    <w:p w:rsidR="00A42792" w:rsidRPr="0088159C" w:rsidRDefault="00F76190" w:rsidP="001F7701">
      <w:pPr>
        <w:jc w:val="left"/>
        <w:rPr>
          <w:rFonts w:ascii="Arial" w:hAnsi="Arial" w:cs="Arial"/>
          <w:bCs/>
          <w:sz w:val="22"/>
        </w:rPr>
      </w:pPr>
      <w:r w:rsidRPr="0088159C">
        <w:rPr>
          <w:rFonts w:ascii="Arial" w:hAnsi="Arial" w:cs="Arial"/>
          <w:bCs/>
          <w:sz w:val="22"/>
        </w:rPr>
        <w:t xml:space="preserve">Auf der </w:t>
      </w:r>
      <w:r w:rsidR="00102024" w:rsidRPr="0088159C">
        <w:rPr>
          <w:rFonts w:ascii="Arial" w:hAnsi="Arial" w:cs="Arial"/>
          <w:bCs/>
          <w:sz w:val="22"/>
        </w:rPr>
        <w:t>öffentlich</w:t>
      </w:r>
      <w:r w:rsidRPr="0088159C">
        <w:rPr>
          <w:rFonts w:ascii="Arial" w:hAnsi="Arial" w:cs="Arial"/>
          <w:bCs/>
          <w:sz w:val="22"/>
        </w:rPr>
        <w:t xml:space="preserve">en Abschlusssitzung </w:t>
      </w:r>
      <w:r w:rsidR="00336BD8" w:rsidRPr="0088159C">
        <w:rPr>
          <w:rFonts w:ascii="Arial" w:hAnsi="Arial" w:cs="Arial"/>
          <w:bCs/>
          <w:sz w:val="22"/>
        </w:rPr>
        <w:t xml:space="preserve">fasste Ron McCallum </w:t>
      </w:r>
      <w:r w:rsidR="005F255E" w:rsidRPr="0088159C">
        <w:rPr>
          <w:rFonts w:ascii="Arial" w:hAnsi="Arial" w:cs="Arial"/>
          <w:bCs/>
          <w:sz w:val="22"/>
        </w:rPr>
        <w:t>die</w:t>
      </w:r>
      <w:r w:rsidR="00336BD8" w:rsidRPr="0088159C">
        <w:rPr>
          <w:rFonts w:ascii="Arial" w:hAnsi="Arial" w:cs="Arial"/>
          <w:bCs/>
          <w:sz w:val="22"/>
        </w:rPr>
        <w:t xml:space="preserve"> Ergebnisse und Beschlüsse der 8.</w:t>
      </w:r>
      <w:r w:rsidR="0069648F" w:rsidRPr="0088159C">
        <w:rPr>
          <w:rFonts w:ascii="Arial" w:hAnsi="Arial" w:cs="Arial"/>
          <w:bCs/>
          <w:sz w:val="22"/>
        </w:rPr>
        <w:t> </w:t>
      </w:r>
      <w:r w:rsidR="00336BD8" w:rsidRPr="0088159C">
        <w:rPr>
          <w:rFonts w:ascii="Arial" w:hAnsi="Arial" w:cs="Arial"/>
          <w:bCs/>
          <w:sz w:val="22"/>
        </w:rPr>
        <w:t>Sitzung zusammen</w:t>
      </w:r>
      <w:r w:rsidR="005F255E" w:rsidRPr="0088159C">
        <w:rPr>
          <w:rFonts w:ascii="Arial" w:hAnsi="Arial" w:cs="Arial"/>
          <w:bCs/>
          <w:sz w:val="22"/>
        </w:rPr>
        <w:t xml:space="preserve"> und gab </w:t>
      </w:r>
      <w:r w:rsidR="00A42792" w:rsidRPr="0088159C">
        <w:rPr>
          <w:rFonts w:ascii="Arial" w:hAnsi="Arial" w:cs="Arial"/>
          <w:bCs/>
          <w:sz w:val="22"/>
        </w:rPr>
        <w:t>eine</w:t>
      </w:r>
      <w:r w:rsidR="00DA33E9" w:rsidRPr="0088159C">
        <w:rPr>
          <w:rFonts w:ascii="Arial" w:hAnsi="Arial" w:cs="Arial"/>
          <w:bCs/>
          <w:sz w:val="22"/>
        </w:rPr>
        <w:t>n</w:t>
      </w:r>
      <w:r w:rsidR="00A42792" w:rsidRPr="0088159C">
        <w:rPr>
          <w:rFonts w:ascii="Arial" w:hAnsi="Arial" w:cs="Arial"/>
          <w:bCs/>
          <w:sz w:val="22"/>
        </w:rPr>
        <w:t xml:space="preserve"> Überblick über die aktuelle Zusammensetzung der Arbeitsgruppen des Ausschusses</w:t>
      </w:r>
      <w:r w:rsidR="00336BD8" w:rsidRPr="0088159C">
        <w:rPr>
          <w:rFonts w:ascii="Arial" w:hAnsi="Arial" w:cs="Arial"/>
          <w:bCs/>
          <w:sz w:val="22"/>
        </w:rPr>
        <w:t>.</w:t>
      </w:r>
      <w:r w:rsidR="006D784A" w:rsidRPr="0088159C">
        <w:rPr>
          <w:rFonts w:ascii="Arial" w:hAnsi="Arial" w:cs="Arial"/>
          <w:bCs/>
          <w:sz w:val="22"/>
        </w:rPr>
        <w:t xml:space="preserve"> </w:t>
      </w:r>
      <w:r w:rsidR="00A42792" w:rsidRPr="0088159C">
        <w:rPr>
          <w:rFonts w:ascii="Arial" w:hAnsi="Arial" w:cs="Arial"/>
          <w:bCs/>
          <w:sz w:val="22"/>
        </w:rPr>
        <w:t>Zur AG Beschwerden und Anfragen gehören Maria So</w:t>
      </w:r>
      <w:r w:rsidR="00A42792" w:rsidRPr="0088159C">
        <w:rPr>
          <w:rFonts w:ascii="Arial" w:hAnsi="Arial" w:cs="Arial"/>
          <w:bCs/>
          <w:sz w:val="22"/>
        </w:rPr>
        <w:t>l</w:t>
      </w:r>
      <w:r w:rsidR="00A42792" w:rsidRPr="0088159C">
        <w:rPr>
          <w:rFonts w:ascii="Arial" w:hAnsi="Arial" w:cs="Arial"/>
          <w:bCs/>
          <w:sz w:val="22"/>
        </w:rPr>
        <w:t>edad Cisternas Reyes, Theresia Degener, Carlos Rios Espinosa, Damjan Tatic, Ron McCallum. Die Entwicklungen des Reformprozesses der VN-Vertragsorgane verfolgen Ca</w:t>
      </w:r>
      <w:r w:rsidR="00A42792" w:rsidRPr="0088159C">
        <w:rPr>
          <w:rFonts w:ascii="Arial" w:hAnsi="Arial" w:cs="Arial"/>
          <w:bCs/>
          <w:sz w:val="22"/>
        </w:rPr>
        <w:t>r</w:t>
      </w:r>
      <w:r w:rsidR="00A42792" w:rsidRPr="0088159C">
        <w:rPr>
          <w:rFonts w:ascii="Arial" w:hAnsi="Arial" w:cs="Arial"/>
          <w:bCs/>
          <w:sz w:val="22"/>
        </w:rPr>
        <w:t>los Rios Espinosa und Ron McCallum. Der AG Reise und angemessene Vorkehrungen g</w:t>
      </w:r>
      <w:r w:rsidR="00A42792" w:rsidRPr="0088159C">
        <w:rPr>
          <w:rFonts w:ascii="Arial" w:hAnsi="Arial" w:cs="Arial"/>
          <w:bCs/>
          <w:sz w:val="22"/>
        </w:rPr>
        <w:t>e</w:t>
      </w:r>
      <w:r w:rsidR="00A42792" w:rsidRPr="0088159C">
        <w:rPr>
          <w:rFonts w:ascii="Arial" w:hAnsi="Arial" w:cs="Arial"/>
          <w:bCs/>
          <w:sz w:val="22"/>
        </w:rPr>
        <w:t>hören neben Carlos Rios Espinosa Theresia Degener und Stig Langvad an. Den Vorsitz der AG zu Artikel 12 übernimmt von Januar bis April 2013 Edah Wangechi Maina. Berichtersta</w:t>
      </w:r>
      <w:r w:rsidR="00A42792" w:rsidRPr="0088159C">
        <w:rPr>
          <w:rFonts w:ascii="Arial" w:hAnsi="Arial" w:cs="Arial"/>
          <w:bCs/>
          <w:sz w:val="22"/>
        </w:rPr>
        <w:t>t</w:t>
      </w:r>
      <w:r w:rsidR="00A42792" w:rsidRPr="0088159C">
        <w:rPr>
          <w:rFonts w:ascii="Arial" w:hAnsi="Arial" w:cs="Arial"/>
          <w:bCs/>
          <w:sz w:val="22"/>
        </w:rPr>
        <w:t>ter über die Weiterverfolgung der Abschließenden Bemerkungen ist Carlos Rios Espinosa. Als Berichterstatter für die nächsten Staatenberichte wurden benannt: Ron McCallum für Ö</w:t>
      </w:r>
      <w:r w:rsidR="00A42792" w:rsidRPr="0088159C">
        <w:rPr>
          <w:rFonts w:ascii="Arial" w:hAnsi="Arial" w:cs="Arial"/>
          <w:bCs/>
          <w:sz w:val="22"/>
        </w:rPr>
        <w:t>s</w:t>
      </w:r>
      <w:r w:rsidR="00A42792" w:rsidRPr="0088159C">
        <w:rPr>
          <w:rFonts w:ascii="Arial" w:hAnsi="Arial" w:cs="Arial"/>
          <w:bCs/>
          <w:sz w:val="22"/>
        </w:rPr>
        <w:t xml:space="preserve">terreich, Edah Wangechi Maina für Australien, Germán Xavier Torres Correa für </w:t>
      </w:r>
      <w:r w:rsidR="00CB6D6D" w:rsidRPr="0088159C">
        <w:rPr>
          <w:rFonts w:ascii="Arial" w:hAnsi="Arial" w:cs="Arial"/>
          <w:bCs/>
          <w:sz w:val="22"/>
        </w:rPr>
        <w:t>El Salvador</w:t>
      </w:r>
      <w:r w:rsidR="00A42792" w:rsidRPr="0088159C">
        <w:rPr>
          <w:rFonts w:ascii="Arial" w:hAnsi="Arial" w:cs="Arial"/>
          <w:bCs/>
          <w:sz w:val="22"/>
        </w:rPr>
        <w:t xml:space="preserve"> sowie Stig Langvad für Schweden. Anlaufstelle für den Halben Tag Allgemeiner Diskussion über Frauen und Mädchen mit Behinderungen ist Ana Pelaez Narvaez.</w:t>
      </w:r>
    </w:p>
    <w:p w:rsidR="00863013" w:rsidRPr="0088159C" w:rsidRDefault="00863013" w:rsidP="001F7701">
      <w:pPr>
        <w:jc w:val="left"/>
        <w:rPr>
          <w:rFonts w:ascii="Arial" w:hAnsi="Arial" w:cs="Arial"/>
          <w:bCs/>
          <w:sz w:val="22"/>
        </w:rPr>
      </w:pPr>
      <w:r w:rsidRPr="0088159C">
        <w:rPr>
          <w:rFonts w:ascii="Arial" w:hAnsi="Arial" w:cs="Arial"/>
          <w:bCs/>
          <w:sz w:val="22"/>
        </w:rPr>
        <w:lastRenderedPageBreak/>
        <w:t>Es wurden außerdem die Termine für die nächsten Sitzungen – 9. Sitzung: 15.–19. April 2013; 10. Sitzung: 2.–13. September 2013 – sowie da</w:t>
      </w:r>
      <w:r w:rsidR="0069648F" w:rsidRPr="0088159C">
        <w:rPr>
          <w:rFonts w:ascii="Arial" w:hAnsi="Arial" w:cs="Arial"/>
          <w:bCs/>
          <w:sz w:val="22"/>
        </w:rPr>
        <w:t xml:space="preserve">s </w:t>
      </w:r>
      <w:r w:rsidRPr="001F7701">
        <w:rPr>
          <w:rFonts w:ascii="Arial" w:hAnsi="Arial" w:cs="Arial"/>
          <w:bCs/>
          <w:sz w:val="22"/>
        </w:rPr>
        <w:t>vorläufige Programm</w:t>
      </w:r>
      <w:r w:rsidRPr="0088159C">
        <w:rPr>
          <w:rFonts w:ascii="Arial" w:hAnsi="Arial" w:cs="Arial"/>
          <w:bCs/>
          <w:sz w:val="22"/>
        </w:rPr>
        <w:t xml:space="preserve"> für die 9. Si</w:t>
      </w:r>
      <w:r w:rsidRPr="0088159C">
        <w:rPr>
          <w:rFonts w:ascii="Arial" w:hAnsi="Arial" w:cs="Arial"/>
          <w:bCs/>
          <w:sz w:val="22"/>
        </w:rPr>
        <w:t>t</w:t>
      </w:r>
      <w:r w:rsidRPr="0088159C">
        <w:rPr>
          <w:rFonts w:ascii="Arial" w:hAnsi="Arial" w:cs="Arial"/>
          <w:bCs/>
          <w:sz w:val="22"/>
        </w:rPr>
        <w:t>zung bekannt gegeben. Vorgesehen sind dann u. a. der Dialog mit Paraguay, die Vera</w:t>
      </w:r>
      <w:r w:rsidRPr="0088159C">
        <w:rPr>
          <w:rFonts w:ascii="Arial" w:hAnsi="Arial" w:cs="Arial"/>
          <w:bCs/>
          <w:sz w:val="22"/>
        </w:rPr>
        <w:t>b</w:t>
      </w:r>
      <w:r w:rsidRPr="0088159C">
        <w:rPr>
          <w:rFonts w:ascii="Arial" w:hAnsi="Arial" w:cs="Arial"/>
          <w:bCs/>
          <w:sz w:val="22"/>
        </w:rPr>
        <w:t>schiedung der Fragenkataloge zu den Staatenberichten von El Salvador, Österreich, Austr</w:t>
      </w:r>
      <w:r w:rsidRPr="0088159C">
        <w:rPr>
          <w:rFonts w:ascii="Arial" w:hAnsi="Arial" w:cs="Arial"/>
          <w:bCs/>
          <w:sz w:val="22"/>
        </w:rPr>
        <w:t>a</w:t>
      </w:r>
      <w:r w:rsidRPr="0088159C">
        <w:rPr>
          <w:rFonts w:ascii="Arial" w:hAnsi="Arial" w:cs="Arial"/>
          <w:bCs/>
          <w:sz w:val="22"/>
        </w:rPr>
        <w:t>lien und evtl. Schweden sowie ein Halber Tag Allgemeiner Diskussion über Frauen und Mädchen mit Behinderungen (17. April 2013).</w:t>
      </w:r>
    </w:p>
    <w:p w:rsidR="007536B8" w:rsidRDefault="001F7701" w:rsidP="001F7701">
      <w:pPr>
        <w:jc w:val="left"/>
        <w:rPr>
          <w:rFonts w:ascii="Arial" w:hAnsi="Arial" w:cs="Arial"/>
          <w:bCs/>
          <w:sz w:val="22"/>
        </w:rPr>
      </w:pPr>
      <w:r>
        <w:rPr>
          <w:rFonts w:ascii="Arial" w:hAnsi="Arial" w:cs="Arial"/>
          <w:bCs/>
          <w:sz w:val="22"/>
        </w:rPr>
        <w:t>Das vorläufige Programm für die 9. Sitzung des CRPD:</w:t>
      </w:r>
      <w:r w:rsidRPr="001F7701">
        <w:t xml:space="preserve"> </w:t>
      </w:r>
      <w:hyperlink r:id="rId17" w:history="1">
        <w:r w:rsidRPr="00045B88">
          <w:rPr>
            <w:rStyle w:val="Hyperlink"/>
            <w:rFonts w:ascii="Arial" w:hAnsi="Arial" w:cs="Arial"/>
            <w:bCs/>
            <w:sz w:val="22"/>
          </w:rPr>
          <w:t>http://www.ohchr.org/EN/HRBodies/CRPD/Pages/Session9.aspx</w:t>
        </w:r>
      </w:hyperlink>
      <w:r>
        <w:rPr>
          <w:rFonts w:ascii="Arial" w:hAnsi="Arial" w:cs="Arial"/>
          <w:bCs/>
          <w:sz w:val="22"/>
        </w:rPr>
        <w:t xml:space="preserve"> </w:t>
      </w:r>
    </w:p>
    <w:p w:rsidR="001F7701" w:rsidRPr="0088159C" w:rsidRDefault="001F7701" w:rsidP="001F7701">
      <w:pPr>
        <w:jc w:val="left"/>
        <w:rPr>
          <w:rFonts w:ascii="Arial" w:hAnsi="Arial" w:cs="Arial"/>
          <w:bCs/>
          <w:sz w:val="22"/>
        </w:rPr>
      </w:pPr>
      <w:r>
        <w:rPr>
          <w:rFonts w:ascii="Arial" w:hAnsi="Arial" w:cs="Arial"/>
          <w:bCs/>
          <w:sz w:val="22"/>
        </w:rPr>
        <w:t>---------------------------------------------------------------------------------------------------------------------------</w:t>
      </w:r>
    </w:p>
    <w:p w:rsidR="00C36EE9" w:rsidRPr="001F7701" w:rsidRDefault="001F7701" w:rsidP="001F7701">
      <w:pPr>
        <w:pStyle w:val="berschrift1"/>
        <w:jc w:val="left"/>
        <w:rPr>
          <w:rFonts w:ascii="Arial" w:hAnsi="Arial" w:cs="Arial"/>
          <w:sz w:val="22"/>
          <w:szCs w:val="22"/>
          <w:u w:val="none"/>
        </w:rPr>
      </w:pPr>
      <w:bookmarkStart w:id="20" w:name="_Toc345315945"/>
      <w:r>
        <w:rPr>
          <w:rFonts w:ascii="Arial" w:hAnsi="Arial" w:cs="Arial"/>
          <w:sz w:val="22"/>
          <w:szCs w:val="22"/>
          <w:u w:val="none"/>
        </w:rPr>
        <w:t>*</w:t>
      </w:r>
      <w:r w:rsidR="00202E58" w:rsidRPr="001F7701">
        <w:rPr>
          <w:rFonts w:ascii="Arial" w:hAnsi="Arial" w:cs="Arial"/>
          <w:sz w:val="22"/>
          <w:szCs w:val="22"/>
          <w:u w:val="none"/>
        </w:rPr>
        <w:t xml:space="preserve">5. </w:t>
      </w:r>
      <w:r w:rsidR="00AB3419" w:rsidRPr="001F7701">
        <w:rPr>
          <w:rFonts w:ascii="Arial" w:hAnsi="Arial" w:cs="Arial"/>
          <w:sz w:val="22"/>
          <w:szCs w:val="22"/>
          <w:u w:val="none"/>
        </w:rPr>
        <w:t>Staatenkonferenz</w:t>
      </w:r>
      <w:r w:rsidR="00C36EE9" w:rsidRPr="001F7701">
        <w:rPr>
          <w:rFonts w:ascii="Arial" w:hAnsi="Arial" w:cs="Arial"/>
          <w:sz w:val="22"/>
          <w:szCs w:val="22"/>
          <w:u w:val="none"/>
        </w:rPr>
        <w:t xml:space="preserve"> </w:t>
      </w:r>
      <w:r w:rsidR="00202E58" w:rsidRPr="001F7701">
        <w:rPr>
          <w:rFonts w:ascii="Arial" w:hAnsi="Arial" w:cs="Arial"/>
          <w:sz w:val="22"/>
          <w:szCs w:val="22"/>
          <w:u w:val="none"/>
        </w:rPr>
        <w:t>in New York</w:t>
      </w:r>
      <w:bookmarkEnd w:id="20"/>
      <w:r>
        <w:rPr>
          <w:rFonts w:ascii="Arial" w:hAnsi="Arial" w:cs="Arial"/>
          <w:sz w:val="22"/>
          <w:szCs w:val="22"/>
          <w:u w:val="none"/>
        </w:rPr>
        <w:t>*</w:t>
      </w:r>
    </w:p>
    <w:p w:rsidR="00A17157" w:rsidRPr="0088159C" w:rsidRDefault="00202E58" w:rsidP="001F7701">
      <w:pPr>
        <w:jc w:val="left"/>
        <w:rPr>
          <w:rFonts w:ascii="Arial" w:hAnsi="Arial" w:cs="Arial"/>
          <w:bCs/>
          <w:sz w:val="22"/>
        </w:rPr>
      </w:pPr>
      <w:r w:rsidRPr="0088159C">
        <w:rPr>
          <w:rFonts w:ascii="Arial" w:hAnsi="Arial" w:cs="Arial"/>
          <w:bCs/>
          <w:sz w:val="22"/>
        </w:rPr>
        <w:t>Unter dem Motto „Makin</w:t>
      </w:r>
      <w:r w:rsidR="0034392E" w:rsidRPr="0088159C">
        <w:rPr>
          <w:rFonts w:ascii="Arial" w:hAnsi="Arial" w:cs="Arial"/>
          <w:bCs/>
          <w:sz w:val="22"/>
        </w:rPr>
        <w:t xml:space="preserve">g the CRPD count for Children and Women” </w:t>
      </w:r>
      <w:r w:rsidR="00171314" w:rsidRPr="0088159C">
        <w:rPr>
          <w:rFonts w:ascii="Arial" w:hAnsi="Arial" w:cs="Arial"/>
          <w:bCs/>
          <w:sz w:val="22"/>
        </w:rPr>
        <w:t>hielten</w:t>
      </w:r>
      <w:r w:rsidR="00825C0E" w:rsidRPr="0088159C">
        <w:rPr>
          <w:rFonts w:ascii="Arial" w:hAnsi="Arial" w:cs="Arial"/>
          <w:bCs/>
          <w:sz w:val="22"/>
        </w:rPr>
        <w:t xml:space="preserve"> die</w:t>
      </w:r>
      <w:r w:rsidR="00171314" w:rsidRPr="0088159C">
        <w:rPr>
          <w:rFonts w:ascii="Arial" w:hAnsi="Arial" w:cs="Arial"/>
          <w:bCs/>
          <w:sz w:val="22"/>
        </w:rPr>
        <w:t xml:space="preserve"> Vertrag</w:t>
      </w:r>
      <w:r w:rsidR="00171314" w:rsidRPr="0088159C">
        <w:rPr>
          <w:rFonts w:ascii="Arial" w:hAnsi="Arial" w:cs="Arial"/>
          <w:bCs/>
          <w:sz w:val="22"/>
        </w:rPr>
        <w:t>s</w:t>
      </w:r>
      <w:r w:rsidR="00171314" w:rsidRPr="0088159C">
        <w:rPr>
          <w:rFonts w:ascii="Arial" w:hAnsi="Arial" w:cs="Arial"/>
          <w:bCs/>
          <w:sz w:val="22"/>
        </w:rPr>
        <w:t>staaten</w:t>
      </w:r>
      <w:r w:rsidR="0034392E" w:rsidRPr="0088159C">
        <w:rPr>
          <w:rFonts w:ascii="Arial" w:hAnsi="Arial" w:cs="Arial"/>
          <w:bCs/>
          <w:sz w:val="22"/>
        </w:rPr>
        <w:t xml:space="preserve"> </w:t>
      </w:r>
      <w:r w:rsidR="00171314" w:rsidRPr="0088159C">
        <w:rPr>
          <w:rFonts w:ascii="Arial" w:hAnsi="Arial" w:cs="Arial"/>
          <w:bCs/>
          <w:sz w:val="22"/>
        </w:rPr>
        <w:t>der VN-BRK ihre</w:t>
      </w:r>
      <w:r w:rsidRPr="0088159C">
        <w:rPr>
          <w:rFonts w:ascii="Arial" w:hAnsi="Arial" w:cs="Arial"/>
          <w:bCs/>
          <w:sz w:val="22"/>
        </w:rPr>
        <w:t xml:space="preserve"> 5. Konferenz vom 12. bis 14. September 2012 in New York </w:t>
      </w:r>
      <w:r w:rsidR="00171314" w:rsidRPr="0088159C">
        <w:rPr>
          <w:rFonts w:ascii="Arial" w:hAnsi="Arial" w:cs="Arial"/>
          <w:bCs/>
          <w:sz w:val="22"/>
        </w:rPr>
        <w:t>ab</w:t>
      </w:r>
      <w:r w:rsidRPr="0088159C">
        <w:rPr>
          <w:rFonts w:ascii="Arial" w:hAnsi="Arial" w:cs="Arial"/>
          <w:bCs/>
          <w:sz w:val="22"/>
        </w:rPr>
        <w:t xml:space="preserve">. </w:t>
      </w:r>
      <w:r w:rsidR="00171314" w:rsidRPr="0088159C">
        <w:rPr>
          <w:rFonts w:ascii="Arial" w:hAnsi="Arial" w:cs="Arial"/>
          <w:bCs/>
          <w:sz w:val="22"/>
        </w:rPr>
        <w:t xml:space="preserve">Im Vorfeld der Konferenz (11. September) fand ein Forum der Zivilgesellschaft statt, auf dem DPOs und NGOs Themen der anstehenden Staatenkonferenz </w:t>
      </w:r>
      <w:r w:rsidR="00921EC2" w:rsidRPr="0088159C">
        <w:rPr>
          <w:rFonts w:ascii="Arial" w:hAnsi="Arial" w:cs="Arial"/>
          <w:bCs/>
          <w:sz w:val="22"/>
        </w:rPr>
        <w:t xml:space="preserve">untereinander </w:t>
      </w:r>
      <w:r w:rsidR="00171314" w:rsidRPr="0088159C">
        <w:rPr>
          <w:rFonts w:ascii="Arial" w:hAnsi="Arial" w:cs="Arial"/>
          <w:bCs/>
          <w:sz w:val="22"/>
        </w:rPr>
        <w:t xml:space="preserve">diskutierten. </w:t>
      </w:r>
      <w:r w:rsidR="00921EC2" w:rsidRPr="0088159C">
        <w:rPr>
          <w:rFonts w:ascii="Arial" w:hAnsi="Arial" w:cs="Arial"/>
          <w:bCs/>
          <w:sz w:val="22"/>
        </w:rPr>
        <w:t>Die Konferenz selbst ist ein immer größer werdendes Ereignis – nicht zuletzt wegen der wachsenden Zahl der Unterzeichner der Konvention</w:t>
      </w:r>
      <w:r w:rsidR="00A17157" w:rsidRPr="0088159C">
        <w:rPr>
          <w:rFonts w:ascii="Arial" w:hAnsi="Arial" w:cs="Arial"/>
          <w:bCs/>
          <w:sz w:val="22"/>
        </w:rPr>
        <w:t xml:space="preserve"> – 16 mehr als noch zur 4. Staatenkonferenz</w:t>
      </w:r>
      <w:r w:rsidR="00921EC2" w:rsidRPr="0088159C">
        <w:rPr>
          <w:rFonts w:ascii="Arial" w:hAnsi="Arial" w:cs="Arial"/>
          <w:bCs/>
          <w:sz w:val="22"/>
        </w:rPr>
        <w:t xml:space="preserve">. </w:t>
      </w:r>
      <w:r w:rsidR="0034392E" w:rsidRPr="0088159C">
        <w:rPr>
          <w:rFonts w:ascii="Arial" w:hAnsi="Arial" w:cs="Arial"/>
          <w:bCs/>
          <w:sz w:val="22"/>
        </w:rPr>
        <w:t xml:space="preserve">Mehr als 750 Teilnehmer/-innen besuchten </w:t>
      </w:r>
      <w:r w:rsidR="00921EC2" w:rsidRPr="0088159C">
        <w:rPr>
          <w:rFonts w:ascii="Arial" w:hAnsi="Arial" w:cs="Arial"/>
          <w:bCs/>
          <w:sz w:val="22"/>
        </w:rPr>
        <w:t xml:space="preserve">allein </w:t>
      </w:r>
      <w:r w:rsidR="0034392E" w:rsidRPr="0088159C">
        <w:rPr>
          <w:rFonts w:ascii="Arial" w:hAnsi="Arial" w:cs="Arial"/>
          <w:bCs/>
          <w:sz w:val="22"/>
        </w:rPr>
        <w:t>die Eröffnungsvera</w:t>
      </w:r>
      <w:r w:rsidR="0034392E" w:rsidRPr="0088159C">
        <w:rPr>
          <w:rFonts w:ascii="Arial" w:hAnsi="Arial" w:cs="Arial"/>
          <w:bCs/>
          <w:sz w:val="22"/>
        </w:rPr>
        <w:t>n</w:t>
      </w:r>
      <w:r w:rsidR="0034392E" w:rsidRPr="0088159C">
        <w:rPr>
          <w:rFonts w:ascii="Arial" w:hAnsi="Arial" w:cs="Arial"/>
          <w:bCs/>
          <w:sz w:val="22"/>
        </w:rPr>
        <w:t>staltung!</w:t>
      </w:r>
      <w:r w:rsidR="005E18D8" w:rsidRPr="0088159C">
        <w:rPr>
          <w:rFonts w:ascii="Arial" w:hAnsi="Arial" w:cs="Arial"/>
          <w:bCs/>
          <w:sz w:val="22"/>
        </w:rPr>
        <w:t xml:space="preserve"> </w:t>
      </w:r>
    </w:p>
    <w:p w:rsidR="00606EC1" w:rsidRPr="0088159C" w:rsidRDefault="00921EC2" w:rsidP="001F7701">
      <w:pPr>
        <w:jc w:val="left"/>
        <w:rPr>
          <w:rFonts w:ascii="Arial" w:hAnsi="Arial" w:cs="Arial"/>
          <w:bCs/>
          <w:sz w:val="22"/>
        </w:rPr>
      </w:pPr>
      <w:r w:rsidRPr="0088159C">
        <w:rPr>
          <w:rFonts w:ascii="Arial" w:hAnsi="Arial" w:cs="Arial"/>
          <w:bCs/>
          <w:sz w:val="22"/>
        </w:rPr>
        <w:t>Auf der Tagungsordnung der Konferenz standen n</w:t>
      </w:r>
      <w:r w:rsidR="0034392E" w:rsidRPr="0088159C">
        <w:rPr>
          <w:rFonts w:ascii="Arial" w:hAnsi="Arial" w:cs="Arial"/>
          <w:bCs/>
          <w:sz w:val="22"/>
        </w:rPr>
        <w:t xml:space="preserve">eben der Wahl von </w:t>
      </w:r>
      <w:r w:rsidR="00825C0E" w:rsidRPr="0088159C">
        <w:rPr>
          <w:rFonts w:ascii="Arial" w:hAnsi="Arial" w:cs="Arial"/>
          <w:bCs/>
          <w:sz w:val="22"/>
        </w:rPr>
        <w:t>neun</w:t>
      </w:r>
      <w:r w:rsidR="0034392E" w:rsidRPr="0088159C">
        <w:rPr>
          <w:rFonts w:ascii="Arial" w:hAnsi="Arial" w:cs="Arial"/>
          <w:bCs/>
          <w:sz w:val="22"/>
        </w:rPr>
        <w:t xml:space="preserve"> Mitgliedern des CRPD-Ausschusses zwei Runde Tische und eine informelle Panel-Diskussion zu den Th</w:t>
      </w:r>
      <w:r w:rsidR="0034392E" w:rsidRPr="0088159C">
        <w:rPr>
          <w:rFonts w:ascii="Arial" w:hAnsi="Arial" w:cs="Arial"/>
          <w:bCs/>
          <w:sz w:val="22"/>
        </w:rPr>
        <w:t>e</w:t>
      </w:r>
      <w:r w:rsidR="0034392E" w:rsidRPr="0088159C">
        <w:rPr>
          <w:rFonts w:ascii="Arial" w:hAnsi="Arial" w:cs="Arial"/>
          <w:bCs/>
          <w:sz w:val="22"/>
        </w:rPr>
        <w:t xml:space="preserve">men „Technologie und Barrierefreiheit“, </w:t>
      </w:r>
      <w:r w:rsidR="00825C0E" w:rsidRPr="0088159C">
        <w:rPr>
          <w:rFonts w:ascii="Arial" w:hAnsi="Arial" w:cs="Arial"/>
          <w:bCs/>
          <w:sz w:val="22"/>
        </w:rPr>
        <w:t xml:space="preserve">„Frauen mit Behinderungen“ und </w:t>
      </w:r>
      <w:r w:rsidR="0034392E" w:rsidRPr="0088159C">
        <w:rPr>
          <w:rFonts w:ascii="Arial" w:hAnsi="Arial" w:cs="Arial"/>
          <w:bCs/>
          <w:sz w:val="22"/>
        </w:rPr>
        <w:t>„Kinder mit Behi</w:t>
      </w:r>
      <w:r w:rsidR="0034392E" w:rsidRPr="0088159C">
        <w:rPr>
          <w:rFonts w:ascii="Arial" w:hAnsi="Arial" w:cs="Arial"/>
          <w:bCs/>
          <w:sz w:val="22"/>
        </w:rPr>
        <w:t>n</w:t>
      </w:r>
      <w:r w:rsidR="0034392E" w:rsidRPr="0088159C">
        <w:rPr>
          <w:rFonts w:ascii="Arial" w:hAnsi="Arial" w:cs="Arial"/>
          <w:bCs/>
          <w:sz w:val="22"/>
        </w:rPr>
        <w:t>derungen“.</w:t>
      </w:r>
      <w:r w:rsidR="006D3D74" w:rsidRPr="0088159C">
        <w:rPr>
          <w:rFonts w:ascii="Arial" w:hAnsi="Arial" w:cs="Arial"/>
          <w:bCs/>
          <w:sz w:val="22"/>
        </w:rPr>
        <w:t xml:space="preserve"> </w:t>
      </w:r>
      <w:r w:rsidR="0034392E" w:rsidRPr="0088159C">
        <w:rPr>
          <w:rFonts w:ascii="Arial" w:hAnsi="Arial" w:cs="Arial"/>
          <w:bCs/>
          <w:sz w:val="22"/>
        </w:rPr>
        <w:t>Zudem wurde</w:t>
      </w:r>
      <w:r w:rsidR="00171314" w:rsidRPr="0088159C">
        <w:rPr>
          <w:rFonts w:ascii="Arial" w:hAnsi="Arial" w:cs="Arial"/>
          <w:bCs/>
          <w:sz w:val="22"/>
        </w:rPr>
        <w:t>n</w:t>
      </w:r>
      <w:r w:rsidR="0034392E" w:rsidRPr="0088159C">
        <w:rPr>
          <w:rFonts w:ascii="Arial" w:hAnsi="Arial" w:cs="Arial"/>
          <w:bCs/>
          <w:sz w:val="22"/>
        </w:rPr>
        <w:t xml:space="preserve"> </w:t>
      </w:r>
      <w:r w:rsidR="006D3D74" w:rsidRPr="0088159C">
        <w:rPr>
          <w:rFonts w:ascii="Arial" w:hAnsi="Arial" w:cs="Arial"/>
          <w:bCs/>
          <w:sz w:val="22"/>
        </w:rPr>
        <w:t>ein interaktiver Dialog über das System der Vereinten Nationen abgehalten und eine allgemeine Debatte</w:t>
      </w:r>
      <w:r w:rsidR="00A17157" w:rsidRPr="0088159C">
        <w:rPr>
          <w:rFonts w:ascii="Arial" w:hAnsi="Arial" w:cs="Arial"/>
          <w:bCs/>
          <w:sz w:val="22"/>
        </w:rPr>
        <w:t>, in der Vertreter/-innen einzelner Ve</w:t>
      </w:r>
      <w:r w:rsidR="00A17157" w:rsidRPr="0088159C">
        <w:rPr>
          <w:rFonts w:ascii="Arial" w:hAnsi="Arial" w:cs="Arial"/>
          <w:bCs/>
          <w:sz w:val="22"/>
        </w:rPr>
        <w:t>r</w:t>
      </w:r>
      <w:r w:rsidR="00A17157" w:rsidRPr="0088159C">
        <w:rPr>
          <w:rFonts w:ascii="Arial" w:hAnsi="Arial" w:cs="Arial"/>
          <w:bCs/>
          <w:sz w:val="22"/>
        </w:rPr>
        <w:t>tragsstaaten über Erfolge der Umsetzung der VN-BRK in ihren Ländern sprachen</w:t>
      </w:r>
      <w:r w:rsidR="006D3D74" w:rsidRPr="0088159C">
        <w:rPr>
          <w:rFonts w:ascii="Arial" w:hAnsi="Arial" w:cs="Arial"/>
          <w:bCs/>
          <w:sz w:val="22"/>
        </w:rPr>
        <w:t>.</w:t>
      </w:r>
      <w:r w:rsidR="00EE02E1" w:rsidRPr="0088159C">
        <w:rPr>
          <w:rFonts w:ascii="Arial" w:hAnsi="Arial" w:cs="Arial"/>
          <w:bCs/>
          <w:sz w:val="22"/>
        </w:rPr>
        <w:t xml:space="preserve"> </w:t>
      </w:r>
    </w:p>
    <w:p w:rsidR="00606EC1" w:rsidRPr="0088159C" w:rsidRDefault="0024719E" w:rsidP="001F7701">
      <w:pPr>
        <w:jc w:val="left"/>
        <w:rPr>
          <w:rFonts w:ascii="Arial" w:hAnsi="Arial" w:cs="Arial"/>
          <w:bCs/>
          <w:sz w:val="22"/>
        </w:rPr>
      </w:pPr>
      <w:r w:rsidRPr="0088159C">
        <w:rPr>
          <w:rFonts w:ascii="Arial" w:hAnsi="Arial" w:cs="Arial"/>
          <w:bCs/>
          <w:sz w:val="22"/>
        </w:rPr>
        <w:t xml:space="preserve">Der erste Runde Tisch befasste sich mit DAISY-Technologien (Digital Accessible Information Systems – Digitale Barrierefreie Informationssysteme), wie </w:t>
      </w:r>
      <w:r w:rsidR="00606EC1" w:rsidRPr="0088159C">
        <w:rPr>
          <w:rFonts w:ascii="Arial" w:hAnsi="Arial" w:cs="Arial"/>
          <w:bCs/>
          <w:sz w:val="22"/>
        </w:rPr>
        <w:t>Erhöhung des</w:t>
      </w:r>
      <w:r w:rsidRPr="0088159C">
        <w:rPr>
          <w:rFonts w:ascii="Arial" w:hAnsi="Arial" w:cs="Arial"/>
          <w:bCs/>
          <w:sz w:val="22"/>
        </w:rPr>
        <w:t xml:space="preserve"> Schriftgrad</w:t>
      </w:r>
      <w:r w:rsidR="00606EC1" w:rsidRPr="0088159C">
        <w:rPr>
          <w:rFonts w:ascii="Arial" w:hAnsi="Arial" w:cs="Arial"/>
          <w:bCs/>
          <w:sz w:val="22"/>
        </w:rPr>
        <w:t>s</w:t>
      </w:r>
      <w:r w:rsidRPr="0088159C">
        <w:rPr>
          <w:rFonts w:ascii="Arial" w:hAnsi="Arial" w:cs="Arial"/>
          <w:bCs/>
          <w:sz w:val="22"/>
        </w:rPr>
        <w:t xml:space="preserve">, </w:t>
      </w:r>
      <w:r w:rsidR="00606EC1" w:rsidRPr="0088159C">
        <w:rPr>
          <w:rFonts w:ascii="Arial" w:hAnsi="Arial" w:cs="Arial"/>
          <w:bCs/>
          <w:sz w:val="22"/>
        </w:rPr>
        <w:t>A</w:t>
      </w:r>
      <w:r w:rsidR="00606EC1" w:rsidRPr="0088159C">
        <w:rPr>
          <w:rFonts w:ascii="Arial" w:hAnsi="Arial" w:cs="Arial"/>
          <w:bCs/>
          <w:sz w:val="22"/>
        </w:rPr>
        <w:t>n</w:t>
      </w:r>
      <w:r w:rsidR="00606EC1" w:rsidRPr="0088159C">
        <w:rPr>
          <w:rFonts w:ascii="Arial" w:hAnsi="Arial" w:cs="Arial"/>
          <w:bCs/>
          <w:sz w:val="22"/>
        </w:rPr>
        <w:t>passung der Lesegeschwindigkeit, Leichtes Lesen. Besonders im Zusammenhang mit Bi</w:t>
      </w:r>
      <w:r w:rsidR="00606EC1" w:rsidRPr="0088159C">
        <w:rPr>
          <w:rFonts w:ascii="Arial" w:hAnsi="Arial" w:cs="Arial"/>
          <w:bCs/>
          <w:sz w:val="22"/>
        </w:rPr>
        <w:t>l</w:t>
      </w:r>
      <w:r w:rsidR="00606EC1" w:rsidRPr="0088159C">
        <w:rPr>
          <w:rFonts w:ascii="Arial" w:hAnsi="Arial" w:cs="Arial"/>
          <w:bCs/>
          <w:sz w:val="22"/>
        </w:rPr>
        <w:t>dung wurde die Nützlichkeit von DAISY betont. Hervorgehoben wurde auch der Aspekt, dass DAISY-Software meist</w:t>
      </w:r>
      <w:r w:rsidRPr="0088159C">
        <w:rPr>
          <w:rFonts w:ascii="Arial" w:hAnsi="Arial" w:cs="Arial"/>
          <w:bCs/>
          <w:sz w:val="22"/>
        </w:rPr>
        <w:t xml:space="preserve"> </w:t>
      </w:r>
      <w:r w:rsidR="00606EC1" w:rsidRPr="0088159C">
        <w:rPr>
          <w:rFonts w:ascii="Arial" w:hAnsi="Arial" w:cs="Arial"/>
          <w:bCs/>
          <w:sz w:val="22"/>
        </w:rPr>
        <w:t>als Open Source zum freien Download zur Verfügung steht und daher wenig finanzieller Aufwand mit dem Einsatz verbu</w:t>
      </w:r>
      <w:r w:rsidR="00606EC1" w:rsidRPr="0088159C">
        <w:rPr>
          <w:rFonts w:ascii="Arial" w:hAnsi="Arial" w:cs="Arial"/>
          <w:bCs/>
          <w:sz w:val="22"/>
        </w:rPr>
        <w:t>n</w:t>
      </w:r>
      <w:r w:rsidR="00606EC1" w:rsidRPr="0088159C">
        <w:rPr>
          <w:rFonts w:ascii="Arial" w:hAnsi="Arial" w:cs="Arial"/>
          <w:bCs/>
          <w:sz w:val="22"/>
        </w:rPr>
        <w:t xml:space="preserve">den ist. </w:t>
      </w:r>
    </w:p>
    <w:p w:rsidR="00825C0E" w:rsidRPr="0088159C" w:rsidRDefault="00825C0E" w:rsidP="001F7701">
      <w:pPr>
        <w:jc w:val="left"/>
        <w:rPr>
          <w:rFonts w:ascii="Arial" w:hAnsi="Arial" w:cs="Arial"/>
          <w:bCs/>
          <w:sz w:val="22"/>
        </w:rPr>
      </w:pPr>
      <w:r w:rsidRPr="0088159C">
        <w:rPr>
          <w:rFonts w:ascii="Arial" w:hAnsi="Arial" w:cs="Arial"/>
          <w:bCs/>
          <w:sz w:val="22"/>
        </w:rPr>
        <w:t>In Bezug auf Frauen mit Behinderung stand Mehrfachdiskriminierung im Fokus der Diskuss</w:t>
      </w:r>
      <w:r w:rsidRPr="0088159C">
        <w:rPr>
          <w:rFonts w:ascii="Arial" w:hAnsi="Arial" w:cs="Arial"/>
          <w:bCs/>
          <w:sz w:val="22"/>
        </w:rPr>
        <w:t>i</w:t>
      </w:r>
      <w:r w:rsidRPr="0088159C">
        <w:rPr>
          <w:rFonts w:ascii="Arial" w:hAnsi="Arial" w:cs="Arial"/>
          <w:bCs/>
          <w:sz w:val="22"/>
        </w:rPr>
        <w:t>on. Menschenrechtsverletzung seien daher nicht nur vor dem Hintergrund einer Ko</w:t>
      </w:r>
      <w:r w:rsidRPr="0088159C">
        <w:rPr>
          <w:rFonts w:ascii="Arial" w:hAnsi="Arial" w:cs="Arial"/>
          <w:bCs/>
          <w:sz w:val="22"/>
        </w:rPr>
        <w:t>n</w:t>
      </w:r>
      <w:r w:rsidRPr="0088159C">
        <w:rPr>
          <w:rFonts w:ascii="Arial" w:hAnsi="Arial" w:cs="Arial"/>
          <w:bCs/>
          <w:sz w:val="22"/>
        </w:rPr>
        <w:t>vention, z. B. der VN-BRK oder CEDAW, zu beurteilen, sondern immer unter Einbezug der anderen zur Verfügung stehenden Überei</w:t>
      </w:r>
      <w:r w:rsidRPr="0088159C">
        <w:rPr>
          <w:rFonts w:ascii="Arial" w:hAnsi="Arial" w:cs="Arial"/>
          <w:bCs/>
          <w:sz w:val="22"/>
        </w:rPr>
        <w:t>n</w:t>
      </w:r>
      <w:r w:rsidRPr="0088159C">
        <w:rPr>
          <w:rFonts w:ascii="Arial" w:hAnsi="Arial" w:cs="Arial"/>
          <w:bCs/>
          <w:sz w:val="22"/>
        </w:rPr>
        <w:t xml:space="preserve">kommen. </w:t>
      </w:r>
    </w:p>
    <w:p w:rsidR="00825C0E" w:rsidRPr="0088159C" w:rsidRDefault="00EE02E1" w:rsidP="001F7701">
      <w:pPr>
        <w:jc w:val="left"/>
        <w:rPr>
          <w:rFonts w:ascii="Arial" w:hAnsi="Arial" w:cs="Arial"/>
          <w:bCs/>
          <w:sz w:val="22"/>
        </w:rPr>
      </w:pPr>
      <w:r w:rsidRPr="0088159C">
        <w:rPr>
          <w:rFonts w:ascii="Arial" w:hAnsi="Arial" w:cs="Arial"/>
          <w:bCs/>
          <w:sz w:val="22"/>
        </w:rPr>
        <w:t xml:space="preserve">Im Rahmen des Runden Tisches </w:t>
      </w:r>
      <w:r w:rsidR="00606EC1" w:rsidRPr="0088159C">
        <w:rPr>
          <w:rFonts w:ascii="Arial" w:hAnsi="Arial" w:cs="Arial"/>
          <w:bCs/>
          <w:sz w:val="22"/>
        </w:rPr>
        <w:t xml:space="preserve">zu „Kindern mit Behinderungen“ wurden </w:t>
      </w:r>
      <w:r w:rsidR="00377DF6" w:rsidRPr="0088159C">
        <w:rPr>
          <w:rFonts w:ascii="Arial" w:hAnsi="Arial" w:cs="Arial"/>
          <w:bCs/>
          <w:sz w:val="22"/>
        </w:rPr>
        <w:t>höhere Investiti</w:t>
      </w:r>
      <w:r w:rsidR="00377DF6" w:rsidRPr="0088159C">
        <w:rPr>
          <w:rFonts w:ascii="Arial" w:hAnsi="Arial" w:cs="Arial"/>
          <w:bCs/>
          <w:sz w:val="22"/>
        </w:rPr>
        <w:t>o</w:t>
      </w:r>
      <w:r w:rsidR="00377DF6" w:rsidRPr="0088159C">
        <w:rPr>
          <w:rFonts w:ascii="Arial" w:hAnsi="Arial" w:cs="Arial"/>
          <w:bCs/>
          <w:sz w:val="22"/>
        </w:rPr>
        <w:t xml:space="preserve">nen in (frühe) </w:t>
      </w:r>
      <w:r w:rsidR="00606EC1" w:rsidRPr="0088159C">
        <w:rPr>
          <w:rFonts w:ascii="Arial" w:hAnsi="Arial" w:cs="Arial"/>
          <w:bCs/>
          <w:sz w:val="22"/>
        </w:rPr>
        <w:t>Bildung</w:t>
      </w:r>
      <w:r w:rsidR="00377DF6" w:rsidRPr="0088159C">
        <w:rPr>
          <w:rFonts w:ascii="Arial" w:hAnsi="Arial" w:cs="Arial"/>
          <w:bCs/>
          <w:sz w:val="22"/>
        </w:rPr>
        <w:t>, stärkere Gesetzgebung zum</w:t>
      </w:r>
      <w:r w:rsidR="00606EC1" w:rsidRPr="0088159C">
        <w:rPr>
          <w:rFonts w:ascii="Arial" w:hAnsi="Arial" w:cs="Arial"/>
          <w:bCs/>
          <w:sz w:val="22"/>
        </w:rPr>
        <w:t xml:space="preserve"> Schutz vor Ge</w:t>
      </w:r>
      <w:r w:rsidR="00CE1D38" w:rsidRPr="0088159C">
        <w:rPr>
          <w:rFonts w:ascii="Arial" w:hAnsi="Arial" w:cs="Arial"/>
          <w:bCs/>
          <w:sz w:val="22"/>
        </w:rPr>
        <w:t>walt</w:t>
      </w:r>
      <w:r w:rsidR="00377DF6" w:rsidRPr="0088159C">
        <w:rPr>
          <w:rFonts w:ascii="Arial" w:hAnsi="Arial" w:cs="Arial"/>
          <w:bCs/>
          <w:sz w:val="22"/>
        </w:rPr>
        <w:t>, verbesserte Ausbi</w:t>
      </w:r>
      <w:r w:rsidR="00377DF6" w:rsidRPr="0088159C">
        <w:rPr>
          <w:rFonts w:ascii="Arial" w:hAnsi="Arial" w:cs="Arial"/>
          <w:bCs/>
          <w:sz w:val="22"/>
        </w:rPr>
        <w:t>l</w:t>
      </w:r>
      <w:r w:rsidR="00377DF6" w:rsidRPr="0088159C">
        <w:rPr>
          <w:rFonts w:ascii="Arial" w:hAnsi="Arial" w:cs="Arial"/>
          <w:bCs/>
          <w:sz w:val="22"/>
        </w:rPr>
        <w:t xml:space="preserve">dung von Menschen, die mit Kindern mit Behinderungen arbeiten, </w:t>
      </w:r>
      <w:r w:rsidR="00825C0E" w:rsidRPr="0088159C">
        <w:rPr>
          <w:rFonts w:ascii="Arial" w:hAnsi="Arial" w:cs="Arial"/>
          <w:bCs/>
          <w:sz w:val="22"/>
        </w:rPr>
        <w:t xml:space="preserve">und </w:t>
      </w:r>
      <w:r w:rsidR="00377DF6" w:rsidRPr="0088159C">
        <w:rPr>
          <w:rFonts w:ascii="Arial" w:hAnsi="Arial" w:cs="Arial"/>
          <w:bCs/>
          <w:sz w:val="22"/>
        </w:rPr>
        <w:t>verstärkte Bewuss</w:t>
      </w:r>
      <w:r w:rsidR="00377DF6" w:rsidRPr="0088159C">
        <w:rPr>
          <w:rFonts w:ascii="Arial" w:hAnsi="Arial" w:cs="Arial"/>
          <w:bCs/>
          <w:sz w:val="22"/>
        </w:rPr>
        <w:t>t</w:t>
      </w:r>
      <w:r w:rsidR="00377DF6" w:rsidRPr="0088159C">
        <w:rPr>
          <w:rFonts w:ascii="Arial" w:hAnsi="Arial" w:cs="Arial"/>
          <w:bCs/>
          <w:sz w:val="22"/>
        </w:rPr>
        <w:t>seinsbildung der Öffentlichkeit</w:t>
      </w:r>
      <w:r w:rsidR="00CE1D38" w:rsidRPr="0088159C">
        <w:rPr>
          <w:rFonts w:ascii="Arial" w:hAnsi="Arial" w:cs="Arial"/>
          <w:bCs/>
          <w:sz w:val="22"/>
        </w:rPr>
        <w:t xml:space="preserve"> </w:t>
      </w:r>
      <w:r w:rsidR="00825C0E" w:rsidRPr="0088159C">
        <w:rPr>
          <w:rFonts w:ascii="Arial" w:hAnsi="Arial" w:cs="Arial"/>
          <w:bCs/>
          <w:sz w:val="22"/>
        </w:rPr>
        <w:t>gefordert, a</w:t>
      </w:r>
      <w:r w:rsidR="00CE1D38" w:rsidRPr="0088159C">
        <w:rPr>
          <w:rFonts w:ascii="Arial" w:hAnsi="Arial" w:cs="Arial"/>
          <w:bCs/>
          <w:sz w:val="22"/>
        </w:rPr>
        <w:t xml:space="preserve">ber auch </w:t>
      </w:r>
      <w:r w:rsidR="00377DF6" w:rsidRPr="0088159C">
        <w:rPr>
          <w:rFonts w:ascii="Arial" w:hAnsi="Arial" w:cs="Arial"/>
          <w:bCs/>
          <w:sz w:val="22"/>
        </w:rPr>
        <w:t>die</w:t>
      </w:r>
      <w:r w:rsidR="007C4E7A" w:rsidRPr="0088159C">
        <w:rPr>
          <w:rFonts w:ascii="Arial" w:hAnsi="Arial" w:cs="Arial"/>
          <w:bCs/>
          <w:sz w:val="22"/>
        </w:rPr>
        <w:t xml:space="preserve"> </w:t>
      </w:r>
      <w:r w:rsidR="00377DF6" w:rsidRPr="0088159C">
        <w:rPr>
          <w:rFonts w:ascii="Arial" w:hAnsi="Arial" w:cs="Arial"/>
          <w:bCs/>
          <w:sz w:val="22"/>
        </w:rPr>
        <w:t>verstärkte Ratifizierung des Fakult</w:t>
      </w:r>
      <w:r w:rsidR="00377DF6" w:rsidRPr="0088159C">
        <w:rPr>
          <w:rFonts w:ascii="Arial" w:hAnsi="Arial" w:cs="Arial"/>
          <w:bCs/>
          <w:sz w:val="22"/>
        </w:rPr>
        <w:t>a</w:t>
      </w:r>
      <w:r w:rsidR="00377DF6" w:rsidRPr="0088159C">
        <w:rPr>
          <w:rFonts w:ascii="Arial" w:hAnsi="Arial" w:cs="Arial"/>
          <w:bCs/>
          <w:sz w:val="22"/>
        </w:rPr>
        <w:t>tivprotokolls zur VN-BRK, um die Konvention effektiv</w:t>
      </w:r>
      <w:r w:rsidR="00CD0960" w:rsidRPr="0088159C">
        <w:rPr>
          <w:rFonts w:ascii="Arial" w:hAnsi="Arial" w:cs="Arial"/>
          <w:bCs/>
          <w:sz w:val="22"/>
        </w:rPr>
        <w:t>er</w:t>
      </w:r>
      <w:r w:rsidR="00377DF6" w:rsidRPr="0088159C">
        <w:rPr>
          <w:rFonts w:ascii="Arial" w:hAnsi="Arial" w:cs="Arial"/>
          <w:bCs/>
          <w:sz w:val="22"/>
        </w:rPr>
        <w:t xml:space="preserve"> umsetzen zu können</w:t>
      </w:r>
      <w:r w:rsidR="00CD0960" w:rsidRPr="0088159C">
        <w:rPr>
          <w:rFonts w:ascii="Arial" w:hAnsi="Arial" w:cs="Arial"/>
          <w:bCs/>
          <w:sz w:val="22"/>
        </w:rPr>
        <w:t>. Es wurde z</w:t>
      </w:r>
      <w:r w:rsidR="00CD0960" w:rsidRPr="0088159C">
        <w:rPr>
          <w:rFonts w:ascii="Arial" w:hAnsi="Arial" w:cs="Arial"/>
          <w:bCs/>
          <w:sz w:val="22"/>
        </w:rPr>
        <w:t>u</w:t>
      </w:r>
      <w:r w:rsidR="00CD0960" w:rsidRPr="0088159C">
        <w:rPr>
          <w:rFonts w:ascii="Arial" w:hAnsi="Arial" w:cs="Arial"/>
          <w:bCs/>
          <w:sz w:val="22"/>
        </w:rPr>
        <w:t>dem</w:t>
      </w:r>
      <w:r w:rsidR="00377DF6" w:rsidRPr="0088159C">
        <w:rPr>
          <w:rFonts w:ascii="Arial" w:hAnsi="Arial" w:cs="Arial"/>
          <w:bCs/>
          <w:sz w:val="22"/>
        </w:rPr>
        <w:t xml:space="preserve"> </w:t>
      </w:r>
      <w:r w:rsidR="00CE1D38" w:rsidRPr="0088159C">
        <w:rPr>
          <w:rFonts w:ascii="Arial" w:hAnsi="Arial" w:cs="Arial"/>
          <w:bCs/>
          <w:sz w:val="22"/>
        </w:rPr>
        <w:t>mehr Beteiligung von Jugendlichen mit Behinderungen an Entscheidungsprozessen g</w:t>
      </w:r>
      <w:r w:rsidR="00CE1D38" w:rsidRPr="0088159C">
        <w:rPr>
          <w:rFonts w:ascii="Arial" w:hAnsi="Arial" w:cs="Arial"/>
          <w:bCs/>
          <w:sz w:val="22"/>
        </w:rPr>
        <w:t>e</w:t>
      </w:r>
      <w:r w:rsidR="00CE1D38" w:rsidRPr="0088159C">
        <w:rPr>
          <w:rFonts w:ascii="Arial" w:hAnsi="Arial" w:cs="Arial"/>
          <w:bCs/>
          <w:sz w:val="22"/>
        </w:rPr>
        <w:t>fordert</w:t>
      </w:r>
      <w:r w:rsidR="00606EC1" w:rsidRPr="0088159C">
        <w:rPr>
          <w:rFonts w:ascii="Arial" w:hAnsi="Arial" w:cs="Arial"/>
          <w:bCs/>
          <w:sz w:val="22"/>
        </w:rPr>
        <w:t xml:space="preserve">. </w:t>
      </w:r>
    </w:p>
    <w:p w:rsidR="00825C0E" w:rsidRPr="0088159C" w:rsidRDefault="00CD0960" w:rsidP="001F7701">
      <w:pPr>
        <w:jc w:val="left"/>
        <w:rPr>
          <w:rFonts w:ascii="Arial" w:hAnsi="Arial" w:cs="Arial"/>
          <w:bCs/>
          <w:sz w:val="22"/>
        </w:rPr>
      </w:pPr>
      <w:r w:rsidRPr="0088159C">
        <w:rPr>
          <w:rFonts w:ascii="Arial" w:hAnsi="Arial" w:cs="Arial"/>
          <w:bCs/>
          <w:sz w:val="22"/>
        </w:rPr>
        <w:t>Auf der Veranstaltung</w:t>
      </w:r>
      <w:r w:rsidR="00606EC1" w:rsidRPr="0088159C">
        <w:rPr>
          <w:rFonts w:ascii="Arial" w:hAnsi="Arial" w:cs="Arial"/>
          <w:bCs/>
          <w:sz w:val="22"/>
        </w:rPr>
        <w:t xml:space="preserve"> </w:t>
      </w:r>
      <w:r w:rsidR="00CE1D38" w:rsidRPr="0088159C">
        <w:rPr>
          <w:rFonts w:ascii="Arial" w:hAnsi="Arial" w:cs="Arial"/>
          <w:bCs/>
          <w:sz w:val="22"/>
        </w:rPr>
        <w:t>s</w:t>
      </w:r>
      <w:r w:rsidR="00EE02E1" w:rsidRPr="0088159C">
        <w:rPr>
          <w:rFonts w:ascii="Arial" w:hAnsi="Arial" w:cs="Arial"/>
          <w:bCs/>
          <w:sz w:val="22"/>
        </w:rPr>
        <w:t>prach auch der 14-Jährige Rabjyot Singh Kohl</w:t>
      </w:r>
      <w:r w:rsidR="0024719E" w:rsidRPr="0088159C">
        <w:rPr>
          <w:rFonts w:ascii="Arial" w:hAnsi="Arial" w:cs="Arial"/>
          <w:bCs/>
          <w:sz w:val="22"/>
        </w:rPr>
        <w:t>i</w:t>
      </w:r>
      <w:r w:rsidR="00EE02E1" w:rsidRPr="0088159C">
        <w:rPr>
          <w:rFonts w:ascii="Arial" w:hAnsi="Arial" w:cs="Arial"/>
          <w:bCs/>
          <w:sz w:val="22"/>
        </w:rPr>
        <w:t xml:space="preserve"> zu den Teilnehme</w:t>
      </w:r>
      <w:r w:rsidR="00EE02E1" w:rsidRPr="0088159C">
        <w:rPr>
          <w:rFonts w:ascii="Arial" w:hAnsi="Arial" w:cs="Arial"/>
          <w:bCs/>
          <w:sz w:val="22"/>
        </w:rPr>
        <w:t>n</w:t>
      </w:r>
      <w:r w:rsidR="00EE02E1" w:rsidRPr="0088159C">
        <w:rPr>
          <w:rFonts w:ascii="Arial" w:hAnsi="Arial" w:cs="Arial"/>
          <w:bCs/>
          <w:sz w:val="22"/>
        </w:rPr>
        <w:t>den. Er berichtete von seinen E</w:t>
      </w:r>
      <w:r w:rsidR="00EE02E1" w:rsidRPr="0088159C">
        <w:rPr>
          <w:rFonts w:ascii="Arial" w:hAnsi="Arial" w:cs="Arial"/>
          <w:bCs/>
          <w:sz w:val="22"/>
        </w:rPr>
        <w:t>r</w:t>
      </w:r>
      <w:r w:rsidR="00EE02E1" w:rsidRPr="0088159C">
        <w:rPr>
          <w:rFonts w:ascii="Arial" w:hAnsi="Arial" w:cs="Arial"/>
          <w:bCs/>
          <w:sz w:val="22"/>
        </w:rPr>
        <w:t>fahrungen in einer inklusiven Schule in Indien, wo die Lehrer ihm h</w:t>
      </w:r>
      <w:r w:rsidR="00825C0E" w:rsidRPr="0088159C">
        <w:rPr>
          <w:rFonts w:ascii="Arial" w:hAnsi="Arial" w:cs="Arial"/>
          <w:bCs/>
          <w:sz w:val="22"/>
        </w:rPr>
        <w:t>e</w:t>
      </w:r>
      <w:r w:rsidR="00EE02E1" w:rsidRPr="0088159C">
        <w:rPr>
          <w:rFonts w:ascii="Arial" w:hAnsi="Arial" w:cs="Arial"/>
          <w:bCs/>
          <w:sz w:val="22"/>
        </w:rPr>
        <w:t xml:space="preserve">lfen </w:t>
      </w:r>
      <w:r w:rsidR="0024719E" w:rsidRPr="0088159C">
        <w:rPr>
          <w:rFonts w:ascii="Arial" w:hAnsi="Arial" w:cs="Arial"/>
          <w:bCs/>
          <w:sz w:val="22"/>
        </w:rPr>
        <w:t xml:space="preserve">– </w:t>
      </w:r>
      <w:r w:rsidR="00EE02E1" w:rsidRPr="0088159C">
        <w:rPr>
          <w:rFonts w:ascii="Arial" w:hAnsi="Arial" w:cs="Arial"/>
          <w:bCs/>
          <w:sz w:val="22"/>
        </w:rPr>
        <w:t xml:space="preserve">„ohne </w:t>
      </w:r>
      <w:r w:rsidR="0024719E" w:rsidRPr="0088159C">
        <w:rPr>
          <w:rFonts w:ascii="Arial" w:hAnsi="Arial" w:cs="Arial"/>
          <w:bCs/>
          <w:sz w:val="22"/>
        </w:rPr>
        <w:t xml:space="preserve">dabei </w:t>
      </w:r>
      <w:r w:rsidR="00EE02E1" w:rsidRPr="0088159C">
        <w:rPr>
          <w:rFonts w:ascii="Arial" w:hAnsi="Arial" w:cs="Arial"/>
          <w:bCs/>
          <w:sz w:val="22"/>
        </w:rPr>
        <w:t>überbehütend zu sein“. Er fand dort Freunde</w:t>
      </w:r>
      <w:r w:rsidR="0024719E" w:rsidRPr="0088159C">
        <w:rPr>
          <w:rFonts w:ascii="Arial" w:hAnsi="Arial" w:cs="Arial"/>
          <w:bCs/>
          <w:sz w:val="22"/>
        </w:rPr>
        <w:t xml:space="preserve"> und ist</w:t>
      </w:r>
      <w:r w:rsidR="00EE02E1" w:rsidRPr="0088159C">
        <w:rPr>
          <w:rFonts w:ascii="Arial" w:hAnsi="Arial" w:cs="Arial"/>
          <w:bCs/>
          <w:sz w:val="22"/>
        </w:rPr>
        <w:t xml:space="preserve"> en</w:t>
      </w:r>
      <w:r w:rsidR="00EE02E1" w:rsidRPr="0088159C">
        <w:rPr>
          <w:rFonts w:ascii="Arial" w:hAnsi="Arial" w:cs="Arial"/>
          <w:bCs/>
          <w:sz w:val="22"/>
        </w:rPr>
        <w:t>t</w:t>
      </w:r>
      <w:r w:rsidR="00EE02E1" w:rsidRPr="0088159C">
        <w:rPr>
          <w:rFonts w:ascii="Arial" w:hAnsi="Arial" w:cs="Arial"/>
          <w:bCs/>
          <w:sz w:val="22"/>
        </w:rPr>
        <w:t>schlossen, dass die Behinderung sein Leben nicht ausbremsen soll. „Ängste und Hinde</w:t>
      </w:r>
      <w:r w:rsidR="00EE02E1" w:rsidRPr="0088159C">
        <w:rPr>
          <w:rFonts w:ascii="Arial" w:hAnsi="Arial" w:cs="Arial"/>
          <w:bCs/>
          <w:sz w:val="22"/>
        </w:rPr>
        <w:t>r</w:t>
      </w:r>
      <w:r w:rsidR="00EE02E1" w:rsidRPr="0088159C">
        <w:rPr>
          <w:rFonts w:ascii="Arial" w:hAnsi="Arial" w:cs="Arial"/>
          <w:bCs/>
          <w:sz w:val="22"/>
        </w:rPr>
        <w:t>nisse existieren im Kopf“, f</w:t>
      </w:r>
      <w:r w:rsidR="0024719E" w:rsidRPr="0088159C">
        <w:rPr>
          <w:rFonts w:ascii="Arial" w:hAnsi="Arial" w:cs="Arial"/>
          <w:bCs/>
          <w:sz w:val="22"/>
        </w:rPr>
        <w:t>indet</w:t>
      </w:r>
      <w:r w:rsidR="00825C0E" w:rsidRPr="0088159C">
        <w:rPr>
          <w:rFonts w:ascii="Arial" w:hAnsi="Arial" w:cs="Arial"/>
          <w:bCs/>
          <w:sz w:val="22"/>
        </w:rPr>
        <w:t xml:space="preserve"> er und betont</w:t>
      </w:r>
      <w:r w:rsidR="00EE02E1" w:rsidRPr="0088159C">
        <w:rPr>
          <w:rFonts w:ascii="Arial" w:hAnsi="Arial" w:cs="Arial"/>
          <w:bCs/>
          <w:sz w:val="22"/>
        </w:rPr>
        <w:t>, d</w:t>
      </w:r>
      <w:r w:rsidR="0045495B" w:rsidRPr="0088159C">
        <w:rPr>
          <w:rFonts w:ascii="Arial" w:hAnsi="Arial" w:cs="Arial"/>
          <w:bCs/>
          <w:sz w:val="22"/>
        </w:rPr>
        <w:t>ass die VN-BRK ihm sehr dabei helfe, seine Rechte zu b</w:t>
      </w:r>
      <w:r w:rsidR="0045495B" w:rsidRPr="0088159C">
        <w:rPr>
          <w:rFonts w:ascii="Arial" w:hAnsi="Arial" w:cs="Arial"/>
          <w:bCs/>
          <w:sz w:val="22"/>
        </w:rPr>
        <w:t>e</w:t>
      </w:r>
      <w:r w:rsidR="0045495B" w:rsidRPr="0088159C">
        <w:rPr>
          <w:rFonts w:ascii="Arial" w:hAnsi="Arial" w:cs="Arial"/>
          <w:bCs/>
          <w:sz w:val="22"/>
        </w:rPr>
        <w:t>schützen.</w:t>
      </w:r>
      <w:r w:rsidR="00DA33E9" w:rsidRPr="0088159C" w:rsidDel="00DA33E9">
        <w:rPr>
          <w:rFonts w:ascii="Arial" w:hAnsi="Arial" w:cs="Arial"/>
          <w:bCs/>
          <w:sz w:val="22"/>
        </w:rPr>
        <w:t xml:space="preserve"> </w:t>
      </w:r>
    </w:p>
    <w:p w:rsidR="00825C0E" w:rsidRPr="0088159C" w:rsidRDefault="00825C0E" w:rsidP="001F7701">
      <w:pPr>
        <w:jc w:val="left"/>
        <w:rPr>
          <w:rFonts w:ascii="Arial" w:hAnsi="Arial" w:cs="Arial"/>
          <w:bCs/>
          <w:sz w:val="22"/>
        </w:rPr>
      </w:pPr>
    </w:p>
    <w:p w:rsidR="006D3D74" w:rsidRPr="0088159C" w:rsidRDefault="006D3D74" w:rsidP="001F7701">
      <w:pPr>
        <w:jc w:val="left"/>
        <w:rPr>
          <w:rFonts w:ascii="Arial" w:hAnsi="Arial" w:cs="Arial"/>
          <w:bCs/>
          <w:sz w:val="22"/>
        </w:rPr>
      </w:pPr>
      <w:r w:rsidRPr="0088159C">
        <w:rPr>
          <w:rFonts w:ascii="Arial" w:hAnsi="Arial" w:cs="Arial"/>
          <w:bCs/>
          <w:sz w:val="22"/>
        </w:rPr>
        <w:t>Die Europäische Kommission und EDF (European Disability Forum) organisierten am 13. September 2012 eine von 34 Nebenveranstaltungen. Thema war</w:t>
      </w:r>
      <w:r w:rsidR="009C09BF" w:rsidRPr="0088159C">
        <w:rPr>
          <w:rFonts w:ascii="Arial" w:hAnsi="Arial" w:cs="Arial"/>
          <w:bCs/>
          <w:sz w:val="22"/>
        </w:rPr>
        <w:t>en</w:t>
      </w:r>
      <w:r w:rsidRPr="0088159C">
        <w:rPr>
          <w:rFonts w:ascii="Arial" w:hAnsi="Arial" w:cs="Arial"/>
          <w:bCs/>
          <w:sz w:val="22"/>
        </w:rPr>
        <w:t xml:space="preserve"> die Erfahrungen der E</w:t>
      </w:r>
      <w:r w:rsidRPr="0088159C">
        <w:rPr>
          <w:rFonts w:ascii="Arial" w:hAnsi="Arial" w:cs="Arial"/>
          <w:bCs/>
          <w:sz w:val="22"/>
        </w:rPr>
        <w:t>u</w:t>
      </w:r>
      <w:r w:rsidRPr="0088159C">
        <w:rPr>
          <w:rFonts w:ascii="Arial" w:hAnsi="Arial" w:cs="Arial"/>
          <w:bCs/>
          <w:sz w:val="22"/>
        </w:rPr>
        <w:t xml:space="preserve">ropäischen Union </w:t>
      </w:r>
      <w:r w:rsidR="00825F62" w:rsidRPr="0088159C">
        <w:rPr>
          <w:rFonts w:ascii="Arial" w:hAnsi="Arial" w:cs="Arial"/>
          <w:bCs/>
          <w:sz w:val="22"/>
        </w:rPr>
        <w:t>als eine regionale zwischenstaatliche Organisation im Umsetzung</w:t>
      </w:r>
      <w:r w:rsidR="00825F62" w:rsidRPr="0088159C">
        <w:rPr>
          <w:rFonts w:ascii="Arial" w:hAnsi="Arial" w:cs="Arial"/>
          <w:bCs/>
          <w:sz w:val="22"/>
        </w:rPr>
        <w:t>s</w:t>
      </w:r>
      <w:r w:rsidR="00825F62" w:rsidRPr="0088159C">
        <w:rPr>
          <w:rFonts w:ascii="Arial" w:hAnsi="Arial" w:cs="Arial"/>
          <w:bCs/>
          <w:sz w:val="22"/>
        </w:rPr>
        <w:t>prozess</w:t>
      </w:r>
      <w:r w:rsidRPr="0088159C">
        <w:rPr>
          <w:rFonts w:ascii="Arial" w:hAnsi="Arial" w:cs="Arial"/>
          <w:bCs/>
          <w:sz w:val="22"/>
        </w:rPr>
        <w:t xml:space="preserve"> der VN-BRK</w:t>
      </w:r>
      <w:r w:rsidR="00825F62" w:rsidRPr="0088159C">
        <w:rPr>
          <w:rFonts w:ascii="Arial" w:hAnsi="Arial" w:cs="Arial"/>
          <w:bCs/>
          <w:sz w:val="22"/>
        </w:rPr>
        <w:t>. Dabei wurden Umsetzung</w:t>
      </w:r>
      <w:r w:rsidR="00825F62" w:rsidRPr="0088159C">
        <w:rPr>
          <w:rFonts w:ascii="Arial" w:hAnsi="Arial" w:cs="Arial"/>
          <w:bCs/>
          <w:sz w:val="22"/>
        </w:rPr>
        <w:t>s</w:t>
      </w:r>
      <w:r w:rsidR="00825F62" w:rsidRPr="0088159C">
        <w:rPr>
          <w:rFonts w:ascii="Arial" w:hAnsi="Arial" w:cs="Arial"/>
          <w:bCs/>
          <w:sz w:val="22"/>
        </w:rPr>
        <w:t xml:space="preserve">mechanismen, die Einbeziehung von DPOs und die Herausforderungen für die EU-Politik vorgestellt. </w:t>
      </w:r>
      <w:r w:rsidR="00DA33E9" w:rsidRPr="0088159C">
        <w:rPr>
          <w:rFonts w:ascii="Arial" w:hAnsi="Arial" w:cs="Arial"/>
          <w:bCs/>
          <w:sz w:val="22"/>
        </w:rPr>
        <w:t>Die Moderation</w:t>
      </w:r>
      <w:r w:rsidRPr="0088159C">
        <w:rPr>
          <w:rFonts w:ascii="Arial" w:hAnsi="Arial" w:cs="Arial"/>
          <w:bCs/>
          <w:sz w:val="22"/>
        </w:rPr>
        <w:t xml:space="preserve"> </w:t>
      </w:r>
      <w:r w:rsidR="00825F62" w:rsidRPr="0088159C">
        <w:rPr>
          <w:rFonts w:ascii="Arial" w:hAnsi="Arial" w:cs="Arial"/>
          <w:bCs/>
          <w:sz w:val="22"/>
        </w:rPr>
        <w:t xml:space="preserve">der Veranstaltung </w:t>
      </w:r>
      <w:r w:rsidRPr="0088159C">
        <w:rPr>
          <w:rFonts w:ascii="Arial" w:hAnsi="Arial" w:cs="Arial"/>
          <w:bCs/>
          <w:sz w:val="22"/>
        </w:rPr>
        <w:t>übe</w:t>
      </w:r>
      <w:r w:rsidRPr="0088159C">
        <w:rPr>
          <w:rFonts w:ascii="Arial" w:hAnsi="Arial" w:cs="Arial"/>
          <w:bCs/>
          <w:sz w:val="22"/>
        </w:rPr>
        <w:t>r</w:t>
      </w:r>
      <w:r w:rsidRPr="0088159C">
        <w:rPr>
          <w:rFonts w:ascii="Arial" w:hAnsi="Arial" w:cs="Arial"/>
          <w:bCs/>
          <w:sz w:val="22"/>
        </w:rPr>
        <w:t>nahm Theresia Degener in ihrer Funktion als CRPD-Ausschussmitglied.</w:t>
      </w:r>
    </w:p>
    <w:p w:rsidR="009750DA" w:rsidRPr="0088159C" w:rsidRDefault="009750DA" w:rsidP="001F7701">
      <w:pPr>
        <w:jc w:val="left"/>
        <w:rPr>
          <w:rFonts w:ascii="Arial" w:hAnsi="Arial" w:cs="Arial"/>
          <w:sz w:val="22"/>
        </w:rPr>
      </w:pPr>
      <w:r w:rsidRPr="0088159C">
        <w:rPr>
          <w:rFonts w:ascii="Arial" w:hAnsi="Arial" w:cs="Arial"/>
          <w:sz w:val="22"/>
        </w:rPr>
        <w:t xml:space="preserve">Für eine breite Öffentlichkeit sorgten u. a. die offizielle Dokumentation in Braille, ein </w:t>
      </w:r>
      <w:r w:rsidR="00CB6D6D" w:rsidRPr="0088159C">
        <w:rPr>
          <w:rFonts w:ascii="Arial" w:hAnsi="Arial" w:cs="Arial"/>
          <w:sz w:val="22"/>
        </w:rPr>
        <w:t>P</w:t>
      </w:r>
      <w:r w:rsidR="00CB6D6D" w:rsidRPr="0088159C">
        <w:rPr>
          <w:rFonts w:ascii="Arial" w:hAnsi="Arial" w:cs="Arial"/>
          <w:sz w:val="22"/>
        </w:rPr>
        <w:t>a</w:t>
      </w:r>
      <w:r w:rsidR="00CB6D6D" w:rsidRPr="0088159C">
        <w:rPr>
          <w:rFonts w:ascii="Arial" w:hAnsi="Arial" w:cs="Arial"/>
          <w:sz w:val="22"/>
        </w:rPr>
        <w:t>perSmart</w:t>
      </w:r>
      <w:r w:rsidRPr="0088159C">
        <w:rPr>
          <w:rFonts w:ascii="Arial" w:hAnsi="Arial" w:cs="Arial"/>
          <w:sz w:val="22"/>
        </w:rPr>
        <w:t>-P</w:t>
      </w:r>
      <w:r w:rsidR="00CB6D6D" w:rsidRPr="0088159C">
        <w:rPr>
          <w:rFonts w:ascii="Arial" w:hAnsi="Arial" w:cs="Arial"/>
          <w:sz w:val="22"/>
        </w:rPr>
        <w:t>ortal f</w:t>
      </w:r>
      <w:r w:rsidRPr="0088159C">
        <w:rPr>
          <w:rFonts w:ascii="Arial" w:hAnsi="Arial" w:cs="Arial"/>
          <w:sz w:val="22"/>
        </w:rPr>
        <w:t>ü</w:t>
      </w:r>
      <w:r w:rsidR="00CB6D6D" w:rsidRPr="0088159C">
        <w:rPr>
          <w:rFonts w:ascii="Arial" w:hAnsi="Arial" w:cs="Arial"/>
          <w:sz w:val="22"/>
        </w:rPr>
        <w:t xml:space="preserve">r </w:t>
      </w:r>
      <w:r w:rsidRPr="0088159C">
        <w:rPr>
          <w:rFonts w:ascii="Arial" w:hAnsi="Arial" w:cs="Arial"/>
          <w:sz w:val="22"/>
        </w:rPr>
        <w:t>D</w:t>
      </w:r>
      <w:r w:rsidR="00CB6D6D" w:rsidRPr="0088159C">
        <w:rPr>
          <w:rFonts w:ascii="Arial" w:hAnsi="Arial" w:cs="Arial"/>
          <w:sz w:val="22"/>
        </w:rPr>
        <w:t>o</w:t>
      </w:r>
      <w:r w:rsidRPr="0088159C">
        <w:rPr>
          <w:rFonts w:ascii="Arial" w:hAnsi="Arial" w:cs="Arial"/>
          <w:sz w:val="22"/>
        </w:rPr>
        <w:t>k</w:t>
      </w:r>
      <w:r w:rsidR="00CB6D6D" w:rsidRPr="0088159C">
        <w:rPr>
          <w:rFonts w:ascii="Arial" w:hAnsi="Arial" w:cs="Arial"/>
          <w:sz w:val="22"/>
        </w:rPr>
        <w:t>ument</w:t>
      </w:r>
      <w:r w:rsidRPr="0088159C">
        <w:rPr>
          <w:rFonts w:ascii="Arial" w:hAnsi="Arial" w:cs="Arial"/>
          <w:sz w:val="22"/>
        </w:rPr>
        <w:t>e</w:t>
      </w:r>
      <w:r w:rsidR="00CB6D6D" w:rsidRPr="0088159C">
        <w:rPr>
          <w:rFonts w:ascii="Arial" w:hAnsi="Arial" w:cs="Arial"/>
          <w:sz w:val="22"/>
        </w:rPr>
        <w:t xml:space="preserve"> </w:t>
      </w:r>
      <w:r w:rsidRPr="0088159C">
        <w:rPr>
          <w:rFonts w:ascii="Arial" w:hAnsi="Arial" w:cs="Arial"/>
          <w:sz w:val="22"/>
        </w:rPr>
        <w:t>un</w:t>
      </w:r>
      <w:r w:rsidR="00CB6D6D" w:rsidRPr="0088159C">
        <w:rPr>
          <w:rFonts w:ascii="Arial" w:hAnsi="Arial" w:cs="Arial"/>
          <w:sz w:val="22"/>
        </w:rPr>
        <w:t xml:space="preserve">d </w:t>
      </w:r>
      <w:r w:rsidRPr="0088159C">
        <w:rPr>
          <w:rFonts w:ascii="Arial" w:hAnsi="Arial" w:cs="Arial"/>
          <w:sz w:val="22"/>
        </w:rPr>
        <w:t>S</w:t>
      </w:r>
      <w:r w:rsidR="00CB6D6D" w:rsidRPr="0088159C">
        <w:rPr>
          <w:rFonts w:ascii="Arial" w:hAnsi="Arial" w:cs="Arial"/>
          <w:sz w:val="22"/>
        </w:rPr>
        <w:t xml:space="preserve">tatements, </w:t>
      </w:r>
      <w:r w:rsidRPr="0088159C">
        <w:rPr>
          <w:rFonts w:ascii="Arial" w:hAnsi="Arial" w:cs="Arial"/>
          <w:sz w:val="22"/>
        </w:rPr>
        <w:t>Schriftmittlung, Gebärdensprachüberse</w:t>
      </w:r>
      <w:r w:rsidRPr="0088159C">
        <w:rPr>
          <w:rFonts w:ascii="Arial" w:hAnsi="Arial" w:cs="Arial"/>
          <w:sz w:val="22"/>
        </w:rPr>
        <w:t>t</w:t>
      </w:r>
      <w:r w:rsidRPr="0088159C">
        <w:rPr>
          <w:rFonts w:ascii="Arial" w:hAnsi="Arial" w:cs="Arial"/>
          <w:sz w:val="22"/>
        </w:rPr>
        <w:t>zung un</w:t>
      </w:r>
      <w:r w:rsidR="00CB6D6D" w:rsidRPr="0088159C">
        <w:rPr>
          <w:rFonts w:ascii="Arial" w:hAnsi="Arial" w:cs="Arial"/>
          <w:sz w:val="22"/>
        </w:rPr>
        <w:t xml:space="preserve">d </w:t>
      </w:r>
      <w:r w:rsidRPr="0088159C">
        <w:rPr>
          <w:rFonts w:ascii="Arial" w:hAnsi="Arial" w:cs="Arial"/>
          <w:sz w:val="22"/>
        </w:rPr>
        <w:t>W</w:t>
      </w:r>
      <w:r w:rsidR="00CB6D6D" w:rsidRPr="0088159C">
        <w:rPr>
          <w:rFonts w:ascii="Arial" w:hAnsi="Arial" w:cs="Arial"/>
          <w:sz w:val="22"/>
        </w:rPr>
        <w:t xml:space="preserve">ebcasting. </w:t>
      </w:r>
      <w:r w:rsidRPr="0088159C">
        <w:rPr>
          <w:rFonts w:ascii="Arial" w:hAnsi="Arial" w:cs="Arial"/>
          <w:sz w:val="22"/>
        </w:rPr>
        <w:t>Die VN-</w:t>
      </w:r>
      <w:r w:rsidR="00D90020" w:rsidRPr="0088159C">
        <w:rPr>
          <w:rFonts w:ascii="Arial" w:hAnsi="Arial" w:cs="Arial"/>
          <w:sz w:val="22"/>
        </w:rPr>
        <w:t xml:space="preserve">Website </w:t>
      </w:r>
      <w:r w:rsidRPr="0088159C">
        <w:rPr>
          <w:rFonts w:ascii="Arial" w:hAnsi="Arial" w:cs="Arial"/>
          <w:sz w:val="22"/>
        </w:rPr>
        <w:t>UN</w:t>
      </w:r>
      <w:r w:rsidR="00CB6D6D" w:rsidRPr="0088159C">
        <w:rPr>
          <w:rFonts w:ascii="Arial" w:hAnsi="Arial" w:cs="Arial"/>
          <w:sz w:val="22"/>
        </w:rPr>
        <w:t xml:space="preserve"> Enable </w:t>
      </w:r>
      <w:r w:rsidRPr="0088159C">
        <w:rPr>
          <w:rFonts w:ascii="Arial" w:hAnsi="Arial" w:cs="Arial"/>
          <w:sz w:val="22"/>
        </w:rPr>
        <w:t xml:space="preserve">berichtete in einem </w:t>
      </w:r>
      <w:r w:rsidR="00CB6D6D" w:rsidRPr="0088159C">
        <w:rPr>
          <w:rFonts w:ascii="Arial" w:hAnsi="Arial" w:cs="Arial"/>
          <w:sz w:val="22"/>
        </w:rPr>
        <w:t xml:space="preserve">Bulletin </w:t>
      </w:r>
      <w:r w:rsidRPr="0088159C">
        <w:rPr>
          <w:rFonts w:ascii="Arial" w:hAnsi="Arial" w:cs="Arial"/>
          <w:sz w:val="22"/>
        </w:rPr>
        <w:t xml:space="preserve">täglich von der Konferenz. </w:t>
      </w:r>
      <w:r w:rsidR="00CB6D6D" w:rsidRPr="0088159C">
        <w:rPr>
          <w:rFonts w:ascii="Arial" w:hAnsi="Arial" w:cs="Arial"/>
          <w:sz w:val="22"/>
        </w:rPr>
        <w:t xml:space="preserve">Highlights </w:t>
      </w:r>
      <w:r w:rsidRPr="0088159C">
        <w:rPr>
          <w:rFonts w:ascii="Arial" w:hAnsi="Arial" w:cs="Arial"/>
          <w:sz w:val="22"/>
        </w:rPr>
        <w:t>u</w:t>
      </w:r>
      <w:r w:rsidR="00CB6D6D" w:rsidRPr="0088159C">
        <w:rPr>
          <w:rFonts w:ascii="Arial" w:hAnsi="Arial" w:cs="Arial"/>
          <w:sz w:val="22"/>
        </w:rPr>
        <w:t xml:space="preserve">nd </w:t>
      </w:r>
      <w:r w:rsidRPr="0088159C">
        <w:rPr>
          <w:rFonts w:ascii="Arial" w:hAnsi="Arial" w:cs="Arial"/>
          <w:sz w:val="22"/>
        </w:rPr>
        <w:t>Nachrichten über die Konferenz wurden zudem über verschi</w:t>
      </w:r>
      <w:r w:rsidRPr="0088159C">
        <w:rPr>
          <w:rFonts w:ascii="Arial" w:hAnsi="Arial" w:cs="Arial"/>
          <w:sz w:val="22"/>
        </w:rPr>
        <w:t>e</w:t>
      </w:r>
      <w:r w:rsidRPr="0088159C">
        <w:rPr>
          <w:rFonts w:ascii="Arial" w:hAnsi="Arial" w:cs="Arial"/>
          <w:sz w:val="22"/>
        </w:rPr>
        <w:t>dene soziale Netzwerke wie</w:t>
      </w:r>
      <w:r w:rsidR="00CB6D6D" w:rsidRPr="0088159C">
        <w:rPr>
          <w:rFonts w:ascii="Arial" w:hAnsi="Arial" w:cs="Arial"/>
          <w:sz w:val="22"/>
        </w:rPr>
        <w:t xml:space="preserve"> Fac</w:t>
      </w:r>
      <w:r w:rsidR="00CB6D6D" w:rsidRPr="0088159C">
        <w:rPr>
          <w:rFonts w:ascii="Arial" w:hAnsi="Arial" w:cs="Arial"/>
          <w:sz w:val="22"/>
        </w:rPr>
        <w:t>e</w:t>
      </w:r>
      <w:r w:rsidRPr="0088159C">
        <w:rPr>
          <w:rFonts w:ascii="Arial" w:hAnsi="Arial" w:cs="Arial"/>
          <w:sz w:val="22"/>
        </w:rPr>
        <w:t>book u</w:t>
      </w:r>
      <w:r w:rsidR="00CB6D6D" w:rsidRPr="0088159C">
        <w:rPr>
          <w:rFonts w:ascii="Arial" w:hAnsi="Arial" w:cs="Arial"/>
          <w:sz w:val="22"/>
        </w:rPr>
        <w:t>nd Twitter</w:t>
      </w:r>
      <w:r w:rsidRPr="0088159C">
        <w:rPr>
          <w:rFonts w:ascii="Arial" w:hAnsi="Arial" w:cs="Arial"/>
          <w:sz w:val="22"/>
        </w:rPr>
        <w:t xml:space="preserve"> verbreitet.</w:t>
      </w:r>
      <w:r w:rsidR="00CB6D6D" w:rsidRPr="0088159C">
        <w:rPr>
          <w:rFonts w:ascii="Arial" w:hAnsi="Arial" w:cs="Arial"/>
          <w:sz w:val="22"/>
        </w:rPr>
        <w:t xml:space="preserve"> </w:t>
      </w:r>
    </w:p>
    <w:p w:rsidR="001F7701" w:rsidRDefault="001F7701" w:rsidP="001F7701">
      <w:pPr>
        <w:jc w:val="left"/>
        <w:rPr>
          <w:rFonts w:ascii="Arial" w:hAnsi="Arial" w:cs="Arial"/>
          <w:sz w:val="22"/>
        </w:rPr>
      </w:pPr>
      <w:r>
        <w:rPr>
          <w:rFonts w:ascii="Arial" w:hAnsi="Arial" w:cs="Arial"/>
          <w:color w:val="000000"/>
          <w:sz w:val="22"/>
        </w:rPr>
        <w:t>---------------------------------------------------------------------------------------------------------------------------</w:t>
      </w:r>
      <w:r w:rsidR="006E0463" w:rsidRPr="0088159C">
        <w:rPr>
          <w:rFonts w:ascii="Arial" w:hAnsi="Arial" w:cs="Arial"/>
          <w:color w:val="000000"/>
          <w:sz w:val="22"/>
        </w:rPr>
        <w:br/>
      </w:r>
      <w:bookmarkStart w:id="21" w:name="_Toc345315946"/>
    </w:p>
    <w:p w:rsidR="00D703E9" w:rsidRPr="001F7701" w:rsidRDefault="001F7701" w:rsidP="001F7701">
      <w:pPr>
        <w:jc w:val="left"/>
        <w:rPr>
          <w:rFonts w:ascii="Arial" w:hAnsi="Arial" w:cs="Arial"/>
          <w:b/>
          <w:sz w:val="22"/>
        </w:rPr>
      </w:pPr>
      <w:r>
        <w:rPr>
          <w:rFonts w:ascii="Arial" w:hAnsi="Arial" w:cs="Arial"/>
          <w:b/>
          <w:sz w:val="22"/>
        </w:rPr>
        <w:t>*</w:t>
      </w:r>
      <w:r w:rsidR="00D703E9" w:rsidRPr="001F7701">
        <w:rPr>
          <w:rFonts w:ascii="Arial" w:hAnsi="Arial" w:cs="Arial"/>
          <w:b/>
          <w:sz w:val="22"/>
        </w:rPr>
        <w:t>CRPD: Staatenberichte</w:t>
      </w:r>
      <w:bookmarkEnd w:id="21"/>
      <w:r>
        <w:rPr>
          <w:rFonts w:ascii="Arial" w:hAnsi="Arial" w:cs="Arial"/>
          <w:b/>
          <w:sz w:val="22"/>
        </w:rPr>
        <w:t>*</w:t>
      </w:r>
    </w:p>
    <w:p w:rsidR="00E8182F" w:rsidRPr="0088159C" w:rsidRDefault="00D703E9" w:rsidP="001F7701">
      <w:pPr>
        <w:autoSpaceDE w:val="0"/>
        <w:autoSpaceDN w:val="0"/>
        <w:adjustRightInd w:val="0"/>
        <w:spacing w:after="0"/>
        <w:jc w:val="left"/>
        <w:rPr>
          <w:rFonts w:ascii="Arial" w:hAnsi="Arial" w:cs="Arial"/>
          <w:sz w:val="22"/>
        </w:rPr>
      </w:pPr>
      <w:r w:rsidRPr="0088159C">
        <w:rPr>
          <w:rFonts w:ascii="Arial" w:hAnsi="Arial" w:cs="Arial"/>
          <w:sz w:val="22"/>
        </w:rPr>
        <w:t>Bis Dezember 2012 l</w:t>
      </w:r>
      <w:r w:rsidR="00C45DB6" w:rsidRPr="0088159C">
        <w:rPr>
          <w:rFonts w:ascii="Arial" w:hAnsi="Arial" w:cs="Arial"/>
          <w:sz w:val="22"/>
        </w:rPr>
        <w:t>a</w:t>
      </w:r>
      <w:r w:rsidRPr="0088159C">
        <w:rPr>
          <w:rFonts w:ascii="Arial" w:hAnsi="Arial" w:cs="Arial"/>
          <w:sz w:val="22"/>
        </w:rPr>
        <w:t>gen dem Ausschuss in</w:t>
      </w:r>
      <w:r w:rsidRPr="0088159C">
        <w:rPr>
          <w:rFonts w:ascii="Arial" w:hAnsi="Arial" w:cs="Arial"/>
          <w:sz w:val="22"/>
        </w:rPr>
        <w:t>s</w:t>
      </w:r>
      <w:r w:rsidRPr="0088159C">
        <w:rPr>
          <w:rFonts w:ascii="Arial" w:hAnsi="Arial" w:cs="Arial"/>
          <w:sz w:val="22"/>
        </w:rPr>
        <w:t>gesamt 3</w:t>
      </w:r>
      <w:r w:rsidR="00E8182F" w:rsidRPr="0088159C">
        <w:rPr>
          <w:rFonts w:ascii="Arial" w:hAnsi="Arial" w:cs="Arial"/>
          <w:sz w:val="22"/>
        </w:rPr>
        <w:t>5</w:t>
      </w:r>
      <w:r w:rsidRPr="0088159C">
        <w:rPr>
          <w:rFonts w:ascii="Arial" w:hAnsi="Arial" w:cs="Arial"/>
          <w:sz w:val="22"/>
        </w:rPr>
        <w:t xml:space="preserve"> Staatenberichte vor. Die Berichte der Länder Tunesien, Spanien</w:t>
      </w:r>
      <w:r w:rsidR="00C45DB6" w:rsidRPr="0088159C">
        <w:rPr>
          <w:rFonts w:ascii="Arial" w:hAnsi="Arial" w:cs="Arial"/>
          <w:sz w:val="22"/>
        </w:rPr>
        <w:t>,</w:t>
      </w:r>
      <w:r w:rsidRPr="0088159C">
        <w:rPr>
          <w:rFonts w:ascii="Arial" w:hAnsi="Arial" w:cs="Arial"/>
          <w:sz w:val="22"/>
        </w:rPr>
        <w:t xml:space="preserve"> Peru</w:t>
      </w:r>
      <w:r w:rsidR="00C45DB6" w:rsidRPr="0088159C">
        <w:rPr>
          <w:rFonts w:ascii="Arial" w:hAnsi="Arial" w:cs="Arial"/>
          <w:sz w:val="22"/>
        </w:rPr>
        <w:t xml:space="preserve">, China, Argentinien und Ungarn </w:t>
      </w:r>
      <w:r w:rsidRPr="0088159C">
        <w:rPr>
          <w:rFonts w:ascii="Arial" w:hAnsi="Arial" w:cs="Arial"/>
          <w:sz w:val="22"/>
        </w:rPr>
        <w:t>wurden bereits a</w:t>
      </w:r>
      <w:r w:rsidRPr="0088159C">
        <w:rPr>
          <w:rFonts w:ascii="Arial" w:hAnsi="Arial" w:cs="Arial"/>
          <w:sz w:val="22"/>
        </w:rPr>
        <w:t>b</w:t>
      </w:r>
      <w:r w:rsidRPr="0088159C">
        <w:rPr>
          <w:rFonts w:ascii="Arial" w:hAnsi="Arial" w:cs="Arial"/>
          <w:sz w:val="22"/>
        </w:rPr>
        <w:t xml:space="preserve">schließend geprüft. Zurzeit untersucht der Ausschuss die Staatenberichte von </w:t>
      </w:r>
      <w:r w:rsidR="00E8182F" w:rsidRPr="0088159C">
        <w:rPr>
          <w:rFonts w:ascii="Arial" w:hAnsi="Arial" w:cs="Arial"/>
          <w:sz w:val="22"/>
        </w:rPr>
        <w:t xml:space="preserve">Paraguay, El Salvador, Österreich, Australien und Schweden. </w:t>
      </w:r>
      <w:r w:rsidRPr="0088159C">
        <w:rPr>
          <w:rFonts w:ascii="Arial" w:hAnsi="Arial" w:cs="Arial"/>
          <w:sz w:val="22"/>
        </w:rPr>
        <w:t>Auf der Webseite des Ausschusses finden Sie die Liste der vorliegenden Staatenberichte sowie einen Überblick über den aktuellen B</w:t>
      </w:r>
      <w:r w:rsidRPr="0088159C">
        <w:rPr>
          <w:rFonts w:ascii="Arial" w:hAnsi="Arial" w:cs="Arial"/>
          <w:sz w:val="22"/>
        </w:rPr>
        <w:t>e</w:t>
      </w:r>
      <w:r w:rsidRPr="0088159C">
        <w:rPr>
          <w:rFonts w:ascii="Arial" w:hAnsi="Arial" w:cs="Arial"/>
          <w:sz w:val="22"/>
        </w:rPr>
        <w:t>arbeitungsstand:</w:t>
      </w:r>
    </w:p>
    <w:p w:rsidR="00D703E9" w:rsidRPr="0088159C" w:rsidRDefault="00D703E9" w:rsidP="001F7701">
      <w:pPr>
        <w:autoSpaceDE w:val="0"/>
        <w:autoSpaceDN w:val="0"/>
        <w:adjustRightInd w:val="0"/>
        <w:spacing w:after="0"/>
        <w:jc w:val="left"/>
        <w:rPr>
          <w:rStyle w:val="Hyperlink"/>
          <w:rFonts w:ascii="Arial" w:hAnsi="Arial" w:cs="Arial"/>
          <w:sz w:val="22"/>
        </w:rPr>
      </w:pPr>
      <w:hyperlink r:id="rId18" w:history="1">
        <w:r w:rsidRPr="0088159C">
          <w:rPr>
            <w:rStyle w:val="Hyperlink"/>
            <w:rFonts w:ascii="Arial" w:hAnsi="Arial" w:cs="Arial"/>
            <w:sz w:val="22"/>
          </w:rPr>
          <w:t>http://www.ohchr.org/EN/HRBodies/CRPD/Pages/Sessions.aspx</w:t>
        </w:r>
      </w:hyperlink>
      <w:r w:rsidRPr="0088159C">
        <w:rPr>
          <w:rStyle w:val="Hyperlink"/>
          <w:rFonts w:ascii="Arial" w:hAnsi="Arial" w:cs="Arial"/>
          <w:sz w:val="22"/>
          <w:u w:val="none"/>
        </w:rPr>
        <w:t>.</w:t>
      </w:r>
      <w:r w:rsidRPr="0088159C">
        <w:rPr>
          <w:rStyle w:val="Hyperlink"/>
          <w:rFonts w:ascii="Arial" w:hAnsi="Arial" w:cs="Arial"/>
          <w:sz w:val="22"/>
        </w:rPr>
        <w:t xml:space="preserve"> </w:t>
      </w:r>
    </w:p>
    <w:p w:rsidR="00E8182F" w:rsidRPr="0088159C" w:rsidRDefault="00E8182F" w:rsidP="001F7701">
      <w:pPr>
        <w:autoSpaceDE w:val="0"/>
        <w:autoSpaceDN w:val="0"/>
        <w:adjustRightInd w:val="0"/>
        <w:spacing w:after="0"/>
        <w:jc w:val="left"/>
        <w:rPr>
          <w:rStyle w:val="Hyperlink"/>
          <w:rFonts w:ascii="Arial" w:hAnsi="Arial" w:cs="Arial"/>
          <w:sz w:val="22"/>
        </w:rPr>
      </w:pPr>
    </w:p>
    <w:p w:rsidR="001F7701" w:rsidRDefault="001F7701" w:rsidP="001F7701">
      <w:pPr>
        <w:pStyle w:val="berschrift1"/>
        <w:jc w:val="left"/>
        <w:rPr>
          <w:rFonts w:ascii="Arial" w:hAnsi="Arial" w:cs="Arial"/>
          <w:sz w:val="22"/>
          <w:szCs w:val="22"/>
        </w:rPr>
      </w:pPr>
      <w:r w:rsidRPr="001F7701">
        <w:rPr>
          <w:rFonts w:ascii="Arial" w:hAnsi="Arial" w:cs="Arial"/>
          <w:b w:val="0"/>
          <w:sz w:val="22"/>
          <w:szCs w:val="22"/>
          <w:u w:val="none"/>
        </w:rPr>
        <w:t>-----------</w:t>
      </w:r>
      <w:r>
        <w:rPr>
          <w:rFonts w:ascii="Arial" w:hAnsi="Arial" w:cs="Arial"/>
          <w:b w:val="0"/>
          <w:sz w:val="22"/>
          <w:szCs w:val="22"/>
          <w:u w:val="none"/>
        </w:rPr>
        <w:t>--------------------------------------------------------------------------------------------------------------</w:t>
      </w:r>
      <w:r w:rsidRPr="001F7701">
        <w:rPr>
          <w:rFonts w:ascii="Arial" w:hAnsi="Arial" w:cs="Arial"/>
          <w:b w:val="0"/>
          <w:sz w:val="22"/>
          <w:szCs w:val="22"/>
          <w:u w:val="none"/>
        </w:rPr>
        <w:t>--</w:t>
      </w:r>
      <w:bookmarkStart w:id="22" w:name="_Toc345315947"/>
    </w:p>
    <w:p w:rsidR="001F7701" w:rsidRDefault="001F7701" w:rsidP="001F7701">
      <w:pPr>
        <w:pStyle w:val="berschrift1"/>
        <w:jc w:val="left"/>
        <w:rPr>
          <w:rFonts w:ascii="Arial" w:hAnsi="Arial" w:cs="Arial"/>
          <w:sz w:val="22"/>
          <w:szCs w:val="22"/>
          <w:u w:val="none"/>
        </w:rPr>
      </w:pPr>
    </w:p>
    <w:p w:rsidR="00C36EE9" w:rsidRPr="001F7701" w:rsidRDefault="001F7701" w:rsidP="001F7701">
      <w:pPr>
        <w:pStyle w:val="berschrift1"/>
        <w:jc w:val="left"/>
        <w:rPr>
          <w:rFonts w:ascii="Arial" w:hAnsi="Arial" w:cs="Arial"/>
          <w:sz w:val="22"/>
          <w:szCs w:val="22"/>
          <w:u w:val="none"/>
        </w:rPr>
      </w:pPr>
      <w:r>
        <w:rPr>
          <w:rFonts w:ascii="Arial" w:hAnsi="Arial" w:cs="Arial"/>
          <w:sz w:val="22"/>
          <w:szCs w:val="22"/>
          <w:u w:val="none"/>
        </w:rPr>
        <w:t>*</w:t>
      </w:r>
      <w:r w:rsidR="00C36EE9" w:rsidRPr="001F7701">
        <w:rPr>
          <w:rFonts w:ascii="Arial" w:hAnsi="Arial" w:cs="Arial"/>
          <w:sz w:val="22"/>
          <w:szCs w:val="22"/>
          <w:u w:val="none"/>
        </w:rPr>
        <w:t xml:space="preserve">Hintergrund: Die Mitglieder des Ausschusses – Teil </w:t>
      </w:r>
      <w:r w:rsidR="00641357" w:rsidRPr="001F7701">
        <w:rPr>
          <w:rFonts w:ascii="Arial" w:hAnsi="Arial" w:cs="Arial"/>
          <w:sz w:val="22"/>
          <w:szCs w:val="22"/>
          <w:u w:val="none"/>
        </w:rPr>
        <w:t>4</w:t>
      </w:r>
      <w:bookmarkEnd w:id="22"/>
      <w:r>
        <w:rPr>
          <w:rFonts w:ascii="Arial" w:hAnsi="Arial" w:cs="Arial"/>
          <w:sz w:val="22"/>
          <w:szCs w:val="22"/>
          <w:u w:val="none"/>
        </w:rPr>
        <w:t>*</w:t>
      </w:r>
    </w:p>
    <w:p w:rsidR="00C36EE9" w:rsidRPr="0088159C" w:rsidRDefault="008D4BE1" w:rsidP="001F7701">
      <w:pPr>
        <w:autoSpaceDE w:val="0"/>
        <w:autoSpaceDN w:val="0"/>
        <w:adjustRightInd w:val="0"/>
        <w:spacing w:after="0"/>
        <w:jc w:val="left"/>
        <w:rPr>
          <w:rFonts w:ascii="Arial" w:hAnsi="Arial" w:cs="Arial"/>
          <w:sz w:val="22"/>
        </w:rPr>
      </w:pPr>
      <w:r w:rsidRPr="0088159C">
        <w:rPr>
          <w:rFonts w:ascii="Arial" w:hAnsi="Arial" w:cs="Arial"/>
          <w:sz w:val="22"/>
        </w:rPr>
        <w:t>D</w:t>
      </w:r>
      <w:r w:rsidR="005203D6" w:rsidRPr="0088159C">
        <w:rPr>
          <w:rFonts w:ascii="Arial" w:hAnsi="Arial" w:cs="Arial"/>
          <w:sz w:val="22"/>
        </w:rPr>
        <w:t xml:space="preserve">er Ausschuss für die Rechte von Menschen </w:t>
      </w:r>
      <w:r w:rsidR="009C37D5" w:rsidRPr="0088159C">
        <w:rPr>
          <w:rFonts w:ascii="Arial" w:hAnsi="Arial" w:cs="Arial"/>
          <w:sz w:val="22"/>
        </w:rPr>
        <w:t xml:space="preserve">mit Behinderungen </w:t>
      </w:r>
      <w:r w:rsidRPr="0088159C">
        <w:rPr>
          <w:rFonts w:ascii="Arial" w:hAnsi="Arial" w:cs="Arial"/>
          <w:sz w:val="22"/>
        </w:rPr>
        <w:t>zählt 1</w:t>
      </w:r>
      <w:r w:rsidR="009C37D5" w:rsidRPr="0088159C">
        <w:rPr>
          <w:rFonts w:ascii="Arial" w:hAnsi="Arial" w:cs="Arial"/>
          <w:sz w:val="22"/>
        </w:rPr>
        <w:t>8 Mitglieder, die wir Ihnen nach und nach</w:t>
      </w:r>
      <w:r w:rsidR="005031E7" w:rsidRPr="0088159C">
        <w:rPr>
          <w:rFonts w:ascii="Arial" w:hAnsi="Arial" w:cs="Arial"/>
          <w:sz w:val="22"/>
        </w:rPr>
        <w:t xml:space="preserve"> vorstellen</w:t>
      </w:r>
      <w:r w:rsidR="009C37D5" w:rsidRPr="0088159C">
        <w:rPr>
          <w:rFonts w:ascii="Arial" w:hAnsi="Arial" w:cs="Arial"/>
          <w:sz w:val="22"/>
        </w:rPr>
        <w:t xml:space="preserve"> w</w:t>
      </w:r>
      <w:r w:rsidR="003F6BD9" w:rsidRPr="0088159C">
        <w:rPr>
          <w:rFonts w:ascii="Arial" w:hAnsi="Arial" w:cs="Arial"/>
          <w:sz w:val="22"/>
        </w:rPr>
        <w:t>erden</w:t>
      </w:r>
      <w:r w:rsidR="002A6A63" w:rsidRPr="0088159C">
        <w:rPr>
          <w:rFonts w:ascii="Arial" w:hAnsi="Arial" w:cs="Arial"/>
          <w:sz w:val="22"/>
        </w:rPr>
        <w:t>.</w:t>
      </w:r>
    </w:p>
    <w:p w:rsidR="009750DA" w:rsidRPr="0088159C" w:rsidRDefault="009750DA" w:rsidP="001F7701">
      <w:pPr>
        <w:autoSpaceDE w:val="0"/>
        <w:autoSpaceDN w:val="0"/>
        <w:adjustRightInd w:val="0"/>
        <w:spacing w:after="0"/>
        <w:jc w:val="left"/>
        <w:rPr>
          <w:rFonts w:ascii="Arial" w:hAnsi="Arial" w:cs="Arial"/>
          <w:sz w:val="22"/>
        </w:rPr>
      </w:pPr>
      <w:r w:rsidRPr="0088159C">
        <w:rPr>
          <w:rFonts w:ascii="Arial" w:hAnsi="Arial" w:cs="Arial"/>
          <w:sz w:val="22"/>
        </w:rPr>
        <w:t xml:space="preserve">Auf der 5. Staatenkonferenz in New York wurden </w:t>
      </w:r>
      <w:r w:rsidR="009C09BF" w:rsidRPr="0088159C">
        <w:rPr>
          <w:rFonts w:ascii="Arial" w:hAnsi="Arial" w:cs="Arial"/>
          <w:sz w:val="22"/>
        </w:rPr>
        <w:t>neun</w:t>
      </w:r>
      <w:r w:rsidRPr="0088159C">
        <w:rPr>
          <w:rFonts w:ascii="Arial" w:hAnsi="Arial" w:cs="Arial"/>
          <w:sz w:val="22"/>
        </w:rPr>
        <w:t xml:space="preserve"> Mitglieder neu- bzw. wiedergewählt. Ab dem 1. Januar 2013 gehören dem Ausschuss d</w:t>
      </w:r>
      <w:r w:rsidR="00641357" w:rsidRPr="0088159C">
        <w:rPr>
          <w:rFonts w:ascii="Arial" w:hAnsi="Arial" w:cs="Arial"/>
          <w:sz w:val="22"/>
        </w:rPr>
        <w:t xml:space="preserve">emnach </w:t>
      </w:r>
      <w:r w:rsidRPr="0088159C">
        <w:rPr>
          <w:rFonts w:ascii="Arial" w:hAnsi="Arial" w:cs="Arial"/>
          <w:sz w:val="22"/>
        </w:rPr>
        <w:t>folgende Personen an:</w:t>
      </w:r>
    </w:p>
    <w:p w:rsidR="009750DA" w:rsidRPr="0088159C" w:rsidRDefault="009750DA" w:rsidP="001F7701">
      <w:pPr>
        <w:autoSpaceDE w:val="0"/>
        <w:autoSpaceDN w:val="0"/>
        <w:adjustRightInd w:val="0"/>
        <w:spacing w:after="0"/>
        <w:jc w:val="left"/>
        <w:rPr>
          <w:rFonts w:ascii="Arial" w:hAnsi="Arial" w:cs="Arial"/>
          <w:sz w:val="22"/>
        </w:rPr>
      </w:pPr>
      <w:r w:rsidRPr="0088159C">
        <w:rPr>
          <w:rFonts w:ascii="Arial" w:hAnsi="Arial" w:cs="Arial"/>
          <w:sz w:val="22"/>
        </w:rPr>
        <w:t>Theresia Degener (Deutschland), Hyung Shik Kim (Südkorea), Lotfi Ben Lallahom (Tunes</w:t>
      </w:r>
      <w:r w:rsidRPr="0088159C">
        <w:rPr>
          <w:rFonts w:ascii="Arial" w:hAnsi="Arial" w:cs="Arial"/>
          <w:sz w:val="22"/>
        </w:rPr>
        <w:t>i</w:t>
      </w:r>
      <w:r w:rsidRPr="0088159C">
        <w:rPr>
          <w:rFonts w:ascii="Arial" w:hAnsi="Arial" w:cs="Arial"/>
          <w:sz w:val="22"/>
        </w:rPr>
        <w:t>en); Stig Langvad (Dänemark), Edah Wangechi Maina (Kenia), Ronald McCallum (Austral</w:t>
      </w:r>
      <w:r w:rsidRPr="0088159C">
        <w:rPr>
          <w:rFonts w:ascii="Arial" w:hAnsi="Arial" w:cs="Arial"/>
          <w:sz w:val="22"/>
        </w:rPr>
        <w:t>i</w:t>
      </w:r>
      <w:r w:rsidRPr="0088159C">
        <w:rPr>
          <w:rFonts w:ascii="Arial" w:hAnsi="Arial" w:cs="Arial"/>
          <w:sz w:val="22"/>
        </w:rPr>
        <w:t xml:space="preserve">en), Carlos Rios Espinosa (Mexiko), Damjan Tatic (Serbien), Germán Xavier Torres Correa (Ecuador), Mohammed Al-Tarawneh (Jordanien), </w:t>
      </w:r>
      <w:r w:rsidR="00641357" w:rsidRPr="0088159C">
        <w:rPr>
          <w:rFonts w:ascii="Arial" w:hAnsi="Arial" w:cs="Arial"/>
          <w:sz w:val="22"/>
        </w:rPr>
        <w:t>Martin Mwesigwa Babu (Uganda), Month</w:t>
      </w:r>
      <w:r w:rsidR="00641357" w:rsidRPr="0088159C">
        <w:rPr>
          <w:rFonts w:ascii="Arial" w:hAnsi="Arial" w:cs="Arial"/>
          <w:sz w:val="22"/>
        </w:rPr>
        <w:t>i</w:t>
      </w:r>
      <w:r w:rsidR="00641357" w:rsidRPr="0088159C">
        <w:rPr>
          <w:rFonts w:ascii="Arial" w:hAnsi="Arial" w:cs="Arial"/>
          <w:sz w:val="22"/>
        </w:rPr>
        <w:t>an Buntan (Thailand), Maria Soledad Cisternas Reyes (Chile), László Gábor Lovaszy (U</w:t>
      </w:r>
      <w:r w:rsidR="00641357" w:rsidRPr="0088159C">
        <w:rPr>
          <w:rFonts w:ascii="Arial" w:hAnsi="Arial" w:cs="Arial"/>
          <w:sz w:val="22"/>
        </w:rPr>
        <w:t>n</w:t>
      </w:r>
      <w:r w:rsidR="00641357" w:rsidRPr="0088159C">
        <w:rPr>
          <w:rFonts w:ascii="Arial" w:hAnsi="Arial" w:cs="Arial"/>
          <w:sz w:val="22"/>
        </w:rPr>
        <w:t>garn), Diane Mulligan (Großbritannien), Safak Pavey (Türkei), Ana Pelaez Narvaez (Span</w:t>
      </w:r>
      <w:r w:rsidR="00641357" w:rsidRPr="0088159C">
        <w:rPr>
          <w:rFonts w:ascii="Arial" w:hAnsi="Arial" w:cs="Arial"/>
          <w:sz w:val="22"/>
        </w:rPr>
        <w:t>i</w:t>
      </w:r>
      <w:r w:rsidR="00641357" w:rsidRPr="0088159C">
        <w:rPr>
          <w:rFonts w:ascii="Arial" w:hAnsi="Arial" w:cs="Arial"/>
          <w:sz w:val="22"/>
        </w:rPr>
        <w:t>en), Silvia Judith Quan Chang (Guatemala).</w:t>
      </w:r>
    </w:p>
    <w:p w:rsidR="00AB3419" w:rsidRPr="0088159C" w:rsidRDefault="00AB3419" w:rsidP="001F7701">
      <w:pPr>
        <w:autoSpaceDE w:val="0"/>
        <w:autoSpaceDN w:val="0"/>
        <w:adjustRightInd w:val="0"/>
        <w:spacing w:after="0"/>
        <w:jc w:val="left"/>
        <w:rPr>
          <w:rFonts w:ascii="Arial" w:hAnsi="Arial" w:cs="Arial"/>
          <w:sz w:val="22"/>
        </w:rPr>
      </w:pPr>
    </w:p>
    <w:p w:rsidR="002B4BD0" w:rsidRPr="0088159C" w:rsidRDefault="002B4BD0" w:rsidP="001F7701">
      <w:pPr>
        <w:autoSpaceDE w:val="0"/>
        <w:autoSpaceDN w:val="0"/>
        <w:adjustRightInd w:val="0"/>
        <w:spacing w:after="0"/>
        <w:jc w:val="left"/>
        <w:rPr>
          <w:rFonts w:ascii="Arial" w:hAnsi="Arial" w:cs="Arial"/>
          <w:b/>
          <w:sz w:val="22"/>
        </w:rPr>
      </w:pPr>
      <w:r w:rsidRPr="0088159C">
        <w:rPr>
          <w:rFonts w:ascii="Arial" w:hAnsi="Arial" w:cs="Arial"/>
          <w:b/>
          <w:sz w:val="22"/>
        </w:rPr>
        <w:t>Mohamme</w:t>
      </w:r>
      <w:r w:rsidR="009C09BF" w:rsidRPr="0088159C">
        <w:rPr>
          <w:rFonts w:ascii="Arial" w:hAnsi="Arial" w:cs="Arial"/>
          <w:b/>
          <w:sz w:val="22"/>
        </w:rPr>
        <w:t>d</w:t>
      </w:r>
      <w:r w:rsidRPr="0088159C">
        <w:rPr>
          <w:rFonts w:ascii="Arial" w:hAnsi="Arial" w:cs="Arial"/>
          <w:b/>
          <w:sz w:val="22"/>
        </w:rPr>
        <w:t xml:space="preserve"> Al-Tarawneh (Jordanien)</w:t>
      </w:r>
    </w:p>
    <w:p w:rsidR="009C37D5" w:rsidRPr="0088159C" w:rsidRDefault="009C37D5" w:rsidP="001F7701">
      <w:pPr>
        <w:autoSpaceDE w:val="0"/>
        <w:autoSpaceDN w:val="0"/>
        <w:adjustRightInd w:val="0"/>
        <w:spacing w:after="0"/>
        <w:jc w:val="left"/>
        <w:rPr>
          <w:rFonts w:ascii="Arial" w:hAnsi="Arial" w:cs="Arial"/>
          <w:sz w:val="22"/>
        </w:rPr>
      </w:pPr>
      <w:r w:rsidRPr="0088159C">
        <w:rPr>
          <w:rFonts w:ascii="Arial" w:hAnsi="Arial" w:cs="Arial"/>
          <w:sz w:val="22"/>
        </w:rPr>
        <w:t xml:space="preserve">Mohammed Al Tarawneh wurde am 17. März 1960 in Karak (Jordanien) geboren. </w:t>
      </w:r>
      <w:r w:rsidR="003F6BD9" w:rsidRPr="0088159C">
        <w:rPr>
          <w:rFonts w:ascii="Arial" w:hAnsi="Arial" w:cs="Arial"/>
          <w:sz w:val="22"/>
        </w:rPr>
        <w:t>Er gehört seit 200</w:t>
      </w:r>
      <w:r w:rsidR="008D4BE1" w:rsidRPr="0088159C">
        <w:rPr>
          <w:rFonts w:ascii="Arial" w:hAnsi="Arial" w:cs="Arial"/>
          <w:sz w:val="22"/>
        </w:rPr>
        <w:t>8</w:t>
      </w:r>
      <w:r w:rsidR="003F6BD9" w:rsidRPr="0088159C">
        <w:rPr>
          <w:rFonts w:ascii="Arial" w:hAnsi="Arial" w:cs="Arial"/>
          <w:sz w:val="22"/>
        </w:rPr>
        <w:t xml:space="preserve"> zum Ausschuss. Auf der 5. Staatenkonferenz wiedergewählt geht seine Mitglie</w:t>
      </w:r>
      <w:r w:rsidR="003F6BD9" w:rsidRPr="0088159C">
        <w:rPr>
          <w:rFonts w:ascii="Arial" w:hAnsi="Arial" w:cs="Arial"/>
          <w:sz w:val="22"/>
        </w:rPr>
        <w:t>d</w:t>
      </w:r>
      <w:r w:rsidR="003F6BD9" w:rsidRPr="0088159C">
        <w:rPr>
          <w:rFonts w:ascii="Arial" w:hAnsi="Arial" w:cs="Arial"/>
          <w:sz w:val="22"/>
        </w:rPr>
        <w:t>schaft bis zum Jahr 2016.</w:t>
      </w:r>
      <w:r w:rsidR="008D4BE1" w:rsidRPr="0088159C">
        <w:rPr>
          <w:rFonts w:ascii="Arial" w:hAnsi="Arial" w:cs="Arial"/>
          <w:sz w:val="22"/>
        </w:rPr>
        <w:t xml:space="preserve"> </w:t>
      </w:r>
      <w:r w:rsidR="008A710E" w:rsidRPr="0088159C">
        <w:rPr>
          <w:rFonts w:ascii="Arial" w:hAnsi="Arial" w:cs="Arial"/>
          <w:sz w:val="22"/>
        </w:rPr>
        <w:t xml:space="preserve">Al-Tarawneh </w:t>
      </w:r>
      <w:r w:rsidR="00D90020" w:rsidRPr="0088159C">
        <w:rPr>
          <w:rFonts w:ascii="Arial" w:hAnsi="Arial" w:cs="Arial"/>
          <w:sz w:val="22"/>
        </w:rPr>
        <w:t xml:space="preserve">sitzt im Rollstuhl und </w:t>
      </w:r>
      <w:r w:rsidR="008A710E" w:rsidRPr="0088159C">
        <w:rPr>
          <w:rFonts w:ascii="Arial" w:hAnsi="Arial" w:cs="Arial"/>
          <w:sz w:val="22"/>
        </w:rPr>
        <w:t>ist geschäftsführender Gesel</w:t>
      </w:r>
      <w:r w:rsidR="008A710E" w:rsidRPr="0088159C">
        <w:rPr>
          <w:rFonts w:ascii="Arial" w:hAnsi="Arial" w:cs="Arial"/>
          <w:sz w:val="22"/>
        </w:rPr>
        <w:t>l</w:t>
      </w:r>
      <w:r w:rsidR="008A710E" w:rsidRPr="0088159C">
        <w:rPr>
          <w:rFonts w:ascii="Arial" w:hAnsi="Arial" w:cs="Arial"/>
          <w:sz w:val="22"/>
        </w:rPr>
        <w:t>schafter von Cross Borders Development Consultants und Menschenrechts-Berater des Bürgermeisters von Amman (Jordanien).</w:t>
      </w:r>
      <w:r w:rsidR="007A6FF8" w:rsidRPr="0088159C">
        <w:rPr>
          <w:rFonts w:ascii="Arial" w:hAnsi="Arial" w:cs="Arial"/>
          <w:sz w:val="22"/>
        </w:rPr>
        <w:t xml:space="preserve"> Als Experte</w:t>
      </w:r>
      <w:r w:rsidR="007C4E7A" w:rsidRPr="0088159C">
        <w:rPr>
          <w:rFonts w:ascii="Arial" w:hAnsi="Arial" w:cs="Arial"/>
          <w:sz w:val="22"/>
        </w:rPr>
        <w:t xml:space="preserve"> </w:t>
      </w:r>
      <w:r w:rsidR="007A6FF8" w:rsidRPr="0088159C">
        <w:rPr>
          <w:rFonts w:ascii="Arial" w:hAnsi="Arial" w:cs="Arial"/>
          <w:sz w:val="22"/>
        </w:rPr>
        <w:t>für Friedensdiplomatie und Internati</w:t>
      </w:r>
      <w:r w:rsidR="007A6FF8" w:rsidRPr="0088159C">
        <w:rPr>
          <w:rFonts w:ascii="Arial" w:hAnsi="Arial" w:cs="Arial"/>
          <w:sz w:val="22"/>
        </w:rPr>
        <w:t>o</w:t>
      </w:r>
      <w:r w:rsidR="007A6FF8" w:rsidRPr="0088159C">
        <w:rPr>
          <w:rFonts w:ascii="Arial" w:hAnsi="Arial" w:cs="Arial"/>
          <w:sz w:val="22"/>
        </w:rPr>
        <w:t>nale Entwicklung setzt er sich für die weltweite Implementierung der VN-BRK ein, indem er Vertragsstaaten in Fragen der nationalen Umsetzung</w:t>
      </w:r>
      <w:r w:rsidR="007C4E7A" w:rsidRPr="0088159C">
        <w:rPr>
          <w:rFonts w:ascii="Arial" w:hAnsi="Arial" w:cs="Arial"/>
          <w:sz w:val="22"/>
        </w:rPr>
        <w:t xml:space="preserve"> </w:t>
      </w:r>
      <w:r w:rsidR="007A6FF8" w:rsidRPr="0088159C">
        <w:rPr>
          <w:rFonts w:ascii="Arial" w:hAnsi="Arial" w:cs="Arial"/>
          <w:sz w:val="22"/>
        </w:rPr>
        <w:t xml:space="preserve">berät und sie bei der Erstellung von nationalen Aktionsplänen unterstützt. Seine Schwerpunkte legt Al-Tarawneh in seiner Arbeit </w:t>
      </w:r>
      <w:r w:rsidR="007A6FF8" w:rsidRPr="0088159C">
        <w:rPr>
          <w:rFonts w:ascii="Arial" w:hAnsi="Arial" w:cs="Arial"/>
          <w:sz w:val="22"/>
        </w:rPr>
        <w:lastRenderedPageBreak/>
        <w:t xml:space="preserve">auf Barrierefreiheit, insbesondere </w:t>
      </w:r>
      <w:r w:rsidR="009C09BF" w:rsidRPr="0088159C">
        <w:rPr>
          <w:rFonts w:ascii="Arial" w:hAnsi="Arial" w:cs="Arial"/>
          <w:sz w:val="22"/>
        </w:rPr>
        <w:t xml:space="preserve">von </w:t>
      </w:r>
      <w:r w:rsidR="007A6FF8" w:rsidRPr="0088159C">
        <w:rPr>
          <w:rFonts w:ascii="Arial" w:hAnsi="Arial" w:cs="Arial"/>
          <w:sz w:val="22"/>
        </w:rPr>
        <w:t>Architektur und Kommunikationstechnologie, sowie auf die Intere</w:t>
      </w:r>
      <w:r w:rsidR="007A6FF8" w:rsidRPr="0088159C">
        <w:rPr>
          <w:rFonts w:ascii="Arial" w:hAnsi="Arial" w:cs="Arial"/>
          <w:sz w:val="22"/>
        </w:rPr>
        <w:t>s</w:t>
      </w:r>
      <w:r w:rsidR="007A6FF8" w:rsidRPr="0088159C">
        <w:rPr>
          <w:rFonts w:ascii="Arial" w:hAnsi="Arial" w:cs="Arial"/>
          <w:sz w:val="22"/>
        </w:rPr>
        <w:t>sen von Frauen, Kindern und Flüchtlingen mit Behinderungen.</w:t>
      </w:r>
    </w:p>
    <w:p w:rsidR="009C37D5" w:rsidRPr="0088159C" w:rsidRDefault="009C37D5" w:rsidP="001F7701">
      <w:pPr>
        <w:autoSpaceDE w:val="0"/>
        <w:autoSpaceDN w:val="0"/>
        <w:adjustRightInd w:val="0"/>
        <w:spacing w:after="0"/>
        <w:jc w:val="left"/>
        <w:rPr>
          <w:rFonts w:ascii="Arial" w:hAnsi="Arial" w:cs="Arial"/>
          <w:sz w:val="22"/>
        </w:rPr>
      </w:pPr>
    </w:p>
    <w:p w:rsidR="002B4BD0" w:rsidRPr="0088159C" w:rsidRDefault="002B4BD0" w:rsidP="001F7701">
      <w:pPr>
        <w:autoSpaceDE w:val="0"/>
        <w:autoSpaceDN w:val="0"/>
        <w:adjustRightInd w:val="0"/>
        <w:spacing w:after="0"/>
        <w:jc w:val="left"/>
        <w:rPr>
          <w:rFonts w:ascii="Arial" w:hAnsi="Arial" w:cs="Arial"/>
          <w:b/>
          <w:sz w:val="22"/>
        </w:rPr>
      </w:pPr>
      <w:r w:rsidRPr="0088159C">
        <w:rPr>
          <w:rFonts w:ascii="Arial" w:hAnsi="Arial" w:cs="Arial"/>
          <w:b/>
          <w:sz w:val="22"/>
        </w:rPr>
        <w:t>Monsur Ahmed Chowdhury (Bangladesch)</w:t>
      </w:r>
    </w:p>
    <w:p w:rsidR="002117E1" w:rsidRPr="0088159C" w:rsidRDefault="007A6FF8" w:rsidP="001F7701">
      <w:pPr>
        <w:autoSpaceDE w:val="0"/>
        <w:autoSpaceDN w:val="0"/>
        <w:adjustRightInd w:val="0"/>
        <w:spacing w:after="0"/>
        <w:jc w:val="left"/>
        <w:rPr>
          <w:rFonts w:ascii="Arial" w:hAnsi="Arial" w:cs="Arial"/>
          <w:sz w:val="22"/>
          <w:lang w:val="en-US"/>
        </w:rPr>
      </w:pPr>
      <w:r w:rsidRPr="0088159C">
        <w:rPr>
          <w:rFonts w:ascii="Arial" w:hAnsi="Arial" w:cs="Arial"/>
          <w:sz w:val="22"/>
        </w:rPr>
        <w:t>Monsur Ahmed Chowdhury wurde 15. November 1949 in Sylhet (Bangladesch) geboren</w:t>
      </w:r>
      <w:r w:rsidR="00442401" w:rsidRPr="0088159C">
        <w:rPr>
          <w:rFonts w:ascii="Arial" w:hAnsi="Arial" w:cs="Arial"/>
          <w:sz w:val="22"/>
        </w:rPr>
        <w:t>. Er erblindete als Kind in Folge eines Unfalls</w:t>
      </w:r>
      <w:r w:rsidRPr="0088159C">
        <w:rPr>
          <w:rFonts w:ascii="Arial" w:hAnsi="Arial" w:cs="Arial"/>
          <w:sz w:val="22"/>
        </w:rPr>
        <w:t xml:space="preserve">. </w:t>
      </w:r>
      <w:r w:rsidR="00442401" w:rsidRPr="0088159C">
        <w:rPr>
          <w:rFonts w:ascii="Arial" w:hAnsi="Arial" w:cs="Arial"/>
          <w:sz w:val="22"/>
        </w:rPr>
        <w:t>Seit 2008 gehört er zu den Mitgliedern des Au</w:t>
      </w:r>
      <w:r w:rsidR="00442401" w:rsidRPr="0088159C">
        <w:rPr>
          <w:rFonts w:ascii="Arial" w:hAnsi="Arial" w:cs="Arial"/>
          <w:sz w:val="22"/>
        </w:rPr>
        <w:t>s</w:t>
      </w:r>
      <w:r w:rsidR="00442401" w:rsidRPr="0088159C">
        <w:rPr>
          <w:rFonts w:ascii="Arial" w:hAnsi="Arial" w:cs="Arial"/>
          <w:sz w:val="22"/>
        </w:rPr>
        <w:t xml:space="preserve">schusses, Ende </w:t>
      </w:r>
      <w:r w:rsidR="009C09BF" w:rsidRPr="0088159C">
        <w:rPr>
          <w:rFonts w:ascii="Arial" w:hAnsi="Arial" w:cs="Arial"/>
          <w:sz w:val="22"/>
        </w:rPr>
        <w:t>2012</w:t>
      </w:r>
      <w:r w:rsidR="00442401" w:rsidRPr="0088159C">
        <w:rPr>
          <w:rFonts w:ascii="Arial" w:hAnsi="Arial" w:cs="Arial"/>
          <w:sz w:val="22"/>
        </w:rPr>
        <w:t xml:space="preserve"> endet</w:t>
      </w:r>
      <w:r w:rsidR="009C09BF" w:rsidRPr="0088159C">
        <w:rPr>
          <w:rFonts w:ascii="Arial" w:hAnsi="Arial" w:cs="Arial"/>
          <w:sz w:val="22"/>
        </w:rPr>
        <w:t>e</w:t>
      </w:r>
      <w:r w:rsidR="00442401" w:rsidRPr="0088159C">
        <w:rPr>
          <w:rFonts w:ascii="Arial" w:hAnsi="Arial" w:cs="Arial"/>
          <w:sz w:val="22"/>
        </w:rPr>
        <w:t xml:space="preserve"> seine Amtszeit. Chowdhury</w:t>
      </w:r>
      <w:r w:rsidR="003E16C6" w:rsidRPr="0088159C">
        <w:rPr>
          <w:rFonts w:ascii="Arial" w:hAnsi="Arial" w:cs="Arial"/>
          <w:sz w:val="22"/>
        </w:rPr>
        <w:t xml:space="preserve"> </w:t>
      </w:r>
      <w:r w:rsidR="0065000B" w:rsidRPr="0088159C">
        <w:rPr>
          <w:rFonts w:ascii="Arial" w:hAnsi="Arial" w:cs="Arial"/>
          <w:sz w:val="22"/>
        </w:rPr>
        <w:t>baute die</w:t>
      </w:r>
      <w:r w:rsidR="003E16C6" w:rsidRPr="0088159C">
        <w:rPr>
          <w:rFonts w:ascii="Arial" w:hAnsi="Arial" w:cs="Arial"/>
          <w:sz w:val="22"/>
        </w:rPr>
        <w:t xml:space="preserve"> Nationale Stiftung für die Entwicklung von Menschen mit Behinderungen in Bangladesch </w:t>
      </w:r>
      <w:r w:rsidR="0065000B" w:rsidRPr="0088159C">
        <w:rPr>
          <w:rFonts w:ascii="Arial" w:hAnsi="Arial" w:cs="Arial"/>
          <w:sz w:val="22"/>
        </w:rPr>
        <w:t>mit auf und fungiert als de</w:t>
      </w:r>
      <w:r w:rsidR="0065000B" w:rsidRPr="0088159C">
        <w:rPr>
          <w:rFonts w:ascii="Arial" w:hAnsi="Arial" w:cs="Arial"/>
          <w:sz w:val="22"/>
        </w:rPr>
        <w:t>s</w:t>
      </w:r>
      <w:r w:rsidR="0065000B" w:rsidRPr="0088159C">
        <w:rPr>
          <w:rFonts w:ascii="Arial" w:hAnsi="Arial" w:cs="Arial"/>
          <w:sz w:val="22"/>
        </w:rPr>
        <w:t>sen Hauptgeschäftsführer. Zudem ist er</w:t>
      </w:r>
      <w:r w:rsidR="003E16C6" w:rsidRPr="0088159C">
        <w:rPr>
          <w:rFonts w:ascii="Arial" w:hAnsi="Arial" w:cs="Arial"/>
          <w:sz w:val="22"/>
        </w:rPr>
        <w:t xml:space="preserve"> </w:t>
      </w:r>
      <w:r w:rsidR="0065000B" w:rsidRPr="0088159C">
        <w:rPr>
          <w:rFonts w:ascii="Arial" w:hAnsi="Arial" w:cs="Arial"/>
          <w:sz w:val="22"/>
        </w:rPr>
        <w:t>seit 20</w:t>
      </w:r>
      <w:r w:rsidR="002356CC" w:rsidRPr="0088159C">
        <w:rPr>
          <w:rFonts w:ascii="Arial" w:hAnsi="Arial" w:cs="Arial"/>
          <w:sz w:val="22"/>
        </w:rPr>
        <w:t>0</w:t>
      </w:r>
      <w:r w:rsidR="0065000B" w:rsidRPr="0088159C">
        <w:rPr>
          <w:rFonts w:ascii="Arial" w:hAnsi="Arial" w:cs="Arial"/>
          <w:sz w:val="22"/>
        </w:rPr>
        <w:t xml:space="preserve">1 </w:t>
      </w:r>
      <w:r w:rsidR="003E16C6" w:rsidRPr="0088159C">
        <w:rPr>
          <w:rFonts w:ascii="Arial" w:hAnsi="Arial" w:cs="Arial"/>
          <w:sz w:val="22"/>
        </w:rPr>
        <w:t>Mitglied des Nationalen Koordinierung</w:t>
      </w:r>
      <w:r w:rsidR="003E16C6" w:rsidRPr="0088159C">
        <w:rPr>
          <w:rFonts w:ascii="Arial" w:hAnsi="Arial" w:cs="Arial"/>
          <w:sz w:val="22"/>
        </w:rPr>
        <w:t>s</w:t>
      </w:r>
      <w:r w:rsidR="003E16C6" w:rsidRPr="0088159C">
        <w:rPr>
          <w:rFonts w:ascii="Arial" w:hAnsi="Arial" w:cs="Arial"/>
          <w:sz w:val="22"/>
        </w:rPr>
        <w:t>komitees unter dem Sozialgesetz</w:t>
      </w:r>
      <w:r w:rsidR="002117E1" w:rsidRPr="0088159C">
        <w:rPr>
          <w:rFonts w:ascii="Arial" w:hAnsi="Arial" w:cs="Arial"/>
          <w:sz w:val="22"/>
        </w:rPr>
        <w:t xml:space="preserve"> für Behinderung 2001 und </w:t>
      </w:r>
      <w:r w:rsidR="0065000B" w:rsidRPr="0088159C">
        <w:rPr>
          <w:rFonts w:ascii="Arial" w:hAnsi="Arial" w:cs="Arial"/>
          <w:sz w:val="22"/>
        </w:rPr>
        <w:t xml:space="preserve">seit 2008 </w:t>
      </w:r>
      <w:r w:rsidR="002117E1" w:rsidRPr="0088159C">
        <w:rPr>
          <w:rFonts w:ascii="Arial" w:hAnsi="Arial" w:cs="Arial"/>
          <w:sz w:val="22"/>
        </w:rPr>
        <w:t>des Nationalen Sozia</w:t>
      </w:r>
      <w:r w:rsidR="002117E1" w:rsidRPr="0088159C">
        <w:rPr>
          <w:rFonts w:ascii="Arial" w:hAnsi="Arial" w:cs="Arial"/>
          <w:sz w:val="22"/>
        </w:rPr>
        <w:t>l</w:t>
      </w:r>
      <w:r w:rsidR="002117E1" w:rsidRPr="0088159C">
        <w:rPr>
          <w:rFonts w:ascii="Arial" w:hAnsi="Arial" w:cs="Arial"/>
          <w:sz w:val="22"/>
        </w:rPr>
        <w:t>rates.</w:t>
      </w:r>
      <w:r w:rsidR="002356CC" w:rsidRPr="0088159C">
        <w:rPr>
          <w:rFonts w:ascii="Arial" w:hAnsi="Arial" w:cs="Arial"/>
          <w:sz w:val="22"/>
        </w:rPr>
        <w:t xml:space="preserve"> </w:t>
      </w:r>
      <w:r w:rsidR="00533DF2" w:rsidRPr="0088159C">
        <w:rPr>
          <w:rFonts w:ascii="Arial" w:hAnsi="Arial" w:cs="Arial"/>
          <w:sz w:val="22"/>
        </w:rPr>
        <w:t xml:space="preserve">An der Universität Dhaka absolvierte </w:t>
      </w:r>
      <w:r w:rsidR="002356CC" w:rsidRPr="0088159C">
        <w:rPr>
          <w:rFonts w:ascii="Arial" w:hAnsi="Arial" w:cs="Arial"/>
          <w:sz w:val="22"/>
        </w:rPr>
        <w:t>Chowdhury 1974 als erster Student mit einer Sehbehinderung die Masterprüfung in Staat</w:t>
      </w:r>
      <w:r w:rsidR="002356CC" w:rsidRPr="0088159C">
        <w:rPr>
          <w:rFonts w:ascii="Arial" w:hAnsi="Arial" w:cs="Arial"/>
          <w:sz w:val="22"/>
        </w:rPr>
        <w:t>s</w:t>
      </w:r>
      <w:r w:rsidR="002356CC" w:rsidRPr="0088159C">
        <w:rPr>
          <w:rFonts w:ascii="Arial" w:hAnsi="Arial" w:cs="Arial"/>
          <w:sz w:val="22"/>
        </w:rPr>
        <w:t>verwaltung.</w:t>
      </w:r>
      <w:r w:rsidR="00533DF2" w:rsidRPr="0088159C">
        <w:rPr>
          <w:rFonts w:ascii="Arial" w:hAnsi="Arial" w:cs="Arial"/>
          <w:sz w:val="22"/>
        </w:rPr>
        <w:t xml:space="preserve"> Über viele Jahre hinweg engagiert er sich hauptberuflich für die Rechte von Menschen mit Behinderungen in Bangladesch. So unterstützte er den Aufbau eines Netzwerks von DPOs und NGOs in B</w:t>
      </w:r>
      <w:r w:rsidR="00533DF2" w:rsidRPr="0088159C">
        <w:rPr>
          <w:rFonts w:ascii="Arial" w:hAnsi="Arial" w:cs="Arial"/>
          <w:sz w:val="22"/>
        </w:rPr>
        <w:t>e</w:t>
      </w:r>
      <w:r w:rsidR="00533DF2" w:rsidRPr="0088159C">
        <w:rPr>
          <w:rFonts w:ascii="Arial" w:hAnsi="Arial" w:cs="Arial"/>
          <w:sz w:val="22"/>
        </w:rPr>
        <w:t xml:space="preserve">reich Behinderung und Entwicklung (National Forum of Organizations Working with the Disabled), gründete eine Selbsthilfeorganisation von Menschen mit Sehbeeinträchtigungen für eine rechtebasierte, barrierefreie Gesellschaft (Bangladesh Visually Impaired </w:t>
      </w:r>
      <w:r w:rsidR="00EC46BC" w:rsidRPr="0088159C">
        <w:rPr>
          <w:rFonts w:ascii="Arial" w:hAnsi="Arial" w:cs="Arial"/>
          <w:sz w:val="22"/>
        </w:rPr>
        <w:t>Persons‘ Society) sowie eine Sti</w:t>
      </w:r>
      <w:r w:rsidR="00EC46BC" w:rsidRPr="0088159C">
        <w:rPr>
          <w:rFonts w:ascii="Arial" w:hAnsi="Arial" w:cs="Arial"/>
          <w:sz w:val="22"/>
        </w:rPr>
        <w:t>f</w:t>
      </w:r>
      <w:r w:rsidR="00EC46BC" w:rsidRPr="0088159C">
        <w:rPr>
          <w:rFonts w:ascii="Arial" w:hAnsi="Arial" w:cs="Arial"/>
          <w:sz w:val="22"/>
        </w:rPr>
        <w:t xml:space="preserve">tung, deren Ziel es ist, </w:t>
      </w:r>
      <w:r w:rsidR="002F16E4" w:rsidRPr="0088159C">
        <w:rPr>
          <w:rFonts w:ascii="Arial" w:hAnsi="Arial" w:cs="Arial"/>
          <w:sz w:val="22"/>
        </w:rPr>
        <w:t>Behinderungen durch rechtzeitigen Zugang zu medizinischer Verso</w:t>
      </w:r>
      <w:r w:rsidR="002F16E4" w:rsidRPr="0088159C">
        <w:rPr>
          <w:rFonts w:ascii="Arial" w:hAnsi="Arial" w:cs="Arial"/>
          <w:sz w:val="22"/>
        </w:rPr>
        <w:t>r</w:t>
      </w:r>
      <w:r w:rsidR="002F16E4" w:rsidRPr="0088159C">
        <w:rPr>
          <w:rFonts w:ascii="Arial" w:hAnsi="Arial" w:cs="Arial"/>
          <w:sz w:val="22"/>
        </w:rPr>
        <w:t>gung zu vermeiden (IMPACT Foundation Bangladesh). Für IMPACT entwarf Chowdhury das schwimmende Krankenhaus „Jibon Tori“, das medizinische Versorgung für Gemeinden in den zahlreichen G</w:t>
      </w:r>
      <w:r w:rsidR="002F16E4" w:rsidRPr="0088159C">
        <w:rPr>
          <w:rFonts w:ascii="Arial" w:hAnsi="Arial" w:cs="Arial"/>
          <w:sz w:val="22"/>
        </w:rPr>
        <w:t>e</w:t>
      </w:r>
      <w:r w:rsidR="002F16E4" w:rsidRPr="0088159C">
        <w:rPr>
          <w:rFonts w:ascii="Arial" w:hAnsi="Arial" w:cs="Arial"/>
          <w:sz w:val="22"/>
        </w:rPr>
        <w:t xml:space="preserve">wässern des Landes anbietet. </w:t>
      </w:r>
    </w:p>
    <w:p w:rsidR="007A6FF8" w:rsidRPr="0088159C" w:rsidRDefault="007A6FF8" w:rsidP="001F7701">
      <w:pPr>
        <w:autoSpaceDE w:val="0"/>
        <w:autoSpaceDN w:val="0"/>
        <w:adjustRightInd w:val="0"/>
        <w:spacing w:after="0"/>
        <w:jc w:val="left"/>
        <w:rPr>
          <w:rFonts w:ascii="Arial" w:hAnsi="Arial" w:cs="Arial"/>
          <w:sz w:val="22"/>
          <w:lang w:val="en-GB"/>
        </w:rPr>
      </w:pPr>
    </w:p>
    <w:p w:rsidR="00BC553F" w:rsidRPr="0088159C" w:rsidRDefault="00BC553F" w:rsidP="001F7701">
      <w:pPr>
        <w:autoSpaceDE w:val="0"/>
        <w:autoSpaceDN w:val="0"/>
        <w:adjustRightInd w:val="0"/>
        <w:spacing w:after="0"/>
        <w:jc w:val="left"/>
        <w:rPr>
          <w:rFonts w:ascii="Arial" w:hAnsi="Arial" w:cs="Arial"/>
          <w:b/>
          <w:sz w:val="22"/>
        </w:rPr>
      </w:pPr>
    </w:p>
    <w:p w:rsidR="002B4BD0" w:rsidRPr="0088159C" w:rsidRDefault="002B4BD0" w:rsidP="001F7701">
      <w:pPr>
        <w:autoSpaceDE w:val="0"/>
        <w:autoSpaceDN w:val="0"/>
        <w:adjustRightInd w:val="0"/>
        <w:spacing w:after="0"/>
        <w:jc w:val="left"/>
        <w:rPr>
          <w:rFonts w:ascii="Arial" w:hAnsi="Arial" w:cs="Arial"/>
          <w:b/>
          <w:sz w:val="22"/>
        </w:rPr>
      </w:pPr>
      <w:r w:rsidRPr="0088159C">
        <w:rPr>
          <w:rFonts w:ascii="Arial" w:hAnsi="Arial" w:cs="Arial"/>
          <w:b/>
          <w:sz w:val="22"/>
        </w:rPr>
        <w:t>Fatiha Hadj-Salah (Algerien)</w:t>
      </w:r>
    </w:p>
    <w:p w:rsidR="001A6579" w:rsidRPr="0088159C" w:rsidRDefault="001A6579" w:rsidP="001F7701">
      <w:pPr>
        <w:autoSpaceDE w:val="0"/>
        <w:autoSpaceDN w:val="0"/>
        <w:adjustRightInd w:val="0"/>
        <w:spacing w:after="0"/>
        <w:jc w:val="left"/>
        <w:rPr>
          <w:rFonts w:ascii="Arial" w:hAnsi="Arial" w:cs="Arial"/>
          <w:sz w:val="22"/>
        </w:rPr>
      </w:pPr>
      <w:r w:rsidRPr="0088159C">
        <w:rPr>
          <w:rFonts w:ascii="Arial" w:hAnsi="Arial" w:cs="Arial"/>
          <w:sz w:val="22"/>
        </w:rPr>
        <w:t xml:space="preserve">Fatiha Hadj-Salah wurde am 27. Mai 1942 in Oran (Algerien) geboren. </w:t>
      </w:r>
      <w:r w:rsidR="00D715A0" w:rsidRPr="0088159C">
        <w:rPr>
          <w:rFonts w:ascii="Arial" w:hAnsi="Arial" w:cs="Arial"/>
          <w:sz w:val="22"/>
        </w:rPr>
        <w:t>2010 wurde sie für eine zweijährige Amtszeit in den Ausschuss gewählt.</w:t>
      </w:r>
      <w:r w:rsidR="00E425EE" w:rsidRPr="0088159C">
        <w:rPr>
          <w:rFonts w:ascii="Arial" w:hAnsi="Arial" w:cs="Arial"/>
          <w:sz w:val="22"/>
        </w:rPr>
        <w:t xml:space="preserve"> Fatiha Hadj-Salah ist Medizinprofess</w:t>
      </w:r>
      <w:r w:rsidR="00E425EE" w:rsidRPr="0088159C">
        <w:rPr>
          <w:rFonts w:ascii="Arial" w:hAnsi="Arial" w:cs="Arial"/>
          <w:sz w:val="22"/>
        </w:rPr>
        <w:t>o</w:t>
      </w:r>
      <w:r w:rsidR="00E425EE" w:rsidRPr="0088159C">
        <w:rPr>
          <w:rFonts w:ascii="Arial" w:hAnsi="Arial" w:cs="Arial"/>
          <w:sz w:val="22"/>
        </w:rPr>
        <w:t>rin</w:t>
      </w:r>
      <w:r w:rsidR="00DE39E9" w:rsidRPr="0088159C">
        <w:rPr>
          <w:rFonts w:ascii="Arial" w:hAnsi="Arial" w:cs="Arial"/>
          <w:sz w:val="22"/>
        </w:rPr>
        <w:t xml:space="preserve"> und</w:t>
      </w:r>
      <w:r w:rsidR="00E425EE" w:rsidRPr="0088159C">
        <w:rPr>
          <w:rFonts w:ascii="Arial" w:hAnsi="Arial" w:cs="Arial"/>
          <w:sz w:val="22"/>
        </w:rPr>
        <w:t xml:space="preserve"> Leiterin der forensischen Abteilung im Lehrkrankenhaus „Beni-Messous“ in Algier</w:t>
      </w:r>
      <w:r w:rsidR="00DE39E9" w:rsidRPr="0088159C">
        <w:rPr>
          <w:rFonts w:ascii="Arial" w:hAnsi="Arial" w:cs="Arial"/>
          <w:sz w:val="22"/>
        </w:rPr>
        <w:t>. Als Expertin für Medizinrecht und Ethik war sie zwischen 1983 und 2009 Gerichtsg</w:t>
      </w:r>
      <w:r w:rsidR="00E425EE" w:rsidRPr="0088159C">
        <w:rPr>
          <w:rFonts w:ascii="Arial" w:hAnsi="Arial" w:cs="Arial"/>
          <w:sz w:val="22"/>
        </w:rPr>
        <w:t>u</w:t>
      </w:r>
      <w:r w:rsidR="00E425EE" w:rsidRPr="0088159C">
        <w:rPr>
          <w:rFonts w:ascii="Arial" w:hAnsi="Arial" w:cs="Arial"/>
          <w:sz w:val="22"/>
        </w:rPr>
        <w:t>t</w:t>
      </w:r>
      <w:r w:rsidR="00E425EE" w:rsidRPr="0088159C">
        <w:rPr>
          <w:rFonts w:ascii="Arial" w:hAnsi="Arial" w:cs="Arial"/>
          <w:sz w:val="22"/>
        </w:rPr>
        <w:t>achterin</w:t>
      </w:r>
      <w:r w:rsidR="00DE39E9" w:rsidRPr="0088159C">
        <w:rPr>
          <w:rFonts w:ascii="Arial" w:hAnsi="Arial" w:cs="Arial"/>
          <w:sz w:val="22"/>
        </w:rPr>
        <w:t xml:space="preserve"> in Algier tätig</w:t>
      </w:r>
      <w:r w:rsidR="00E425EE" w:rsidRPr="0088159C">
        <w:rPr>
          <w:rFonts w:ascii="Arial" w:hAnsi="Arial" w:cs="Arial"/>
          <w:sz w:val="22"/>
        </w:rPr>
        <w:t>.</w:t>
      </w:r>
      <w:r w:rsidR="00DE39E9" w:rsidRPr="0088159C">
        <w:rPr>
          <w:rFonts w:ascii="Arial" w:hAnsi="Arial" w:cs="Arial"/>
          <w:sz w:val="22"/>
        </w:rPr>
        <w:t xml:space="preserve"> </w:t>
      </w:r>
      <w:r w:rsidR="00D90020" w:rsidRPr="0088159C">
        <w:rPr>
          <w:rFonts w:ascii="Arial" w:hAnsi="Arial" w:cs="Arial"/>
          <w:sz w:val="22"/>
        </w:rPr>
        <w:t xml:space="preserve">Sie ist eine der wenigen Nichtbehinderten im </w:t>
      </w:r>
      <w:r w:rsidR="00A9761D" w:rsidRPr="0088159C">
        <w:rPr>
          <w:rFonts w:ascii="Arial" w:hAnsi="Arial" w:cs="Arial"/>
          <w:sz w:val="22"/>
        </w:rPr>
        <w:t>CRPD-</w:t>
      </w:r>
      <w:r w:rsidR="00D90020" w:rsidRPr="0088159C">
        <w:rPr>
          <w:rFonts w:ascii="Arial" w:hAnsi="Arial" w:cs="Arial"/>
          <w:sz w:val="22"/>
        </w:rPr>
        <w:t>Ausschuss.</w:t>
      </w:r>
    </w:p>
    <w:p w:rsidR="001A6579" w:rsidRPr="0088159C" w:rsidRDefault="001A6579" w:rsidP="001F7701">
      <w:pPr>
        <w:autoSpaceDE w:val="0"/>
        <w:autoSpaceDN w:val="0"/>
        <w:adjustRightInd w:val="0"/>
        <w:spacing w:after="0"/>
        <w:jc w:val="left"/>
        <w:rPr>
          <w:rFonts w:ascii="Arial" w:hAnsi="Arial" w:cs="Arial"/>
          <w:sz w:val="22"/>
        </w:rPr>
      </w:pPr>
    </w:p>
    <w:p w:rsidR="002B4BD0" w:rsidRPr="0088159C" w:rsidRDefault="002B4BD0" w:rsidP="001F7701">
      <w:pPr>
        <w:autoSpaceDE w:val="0"/>
        <w:autoSpaceDN w:val="0"/>
        <w:adjustRightInd w:val="0"/>
        <w:spacing w:after="0"/>
        <w:jc w:val="left"/>
        <w:rPr>
          <w:rFonts w:ascii="Arial" w:hAnsi="Arial" w:cs="Arial"/>
          <w:b/>
          <w:sz w:val="22"/>
        </w:rPr>
      </w:pPr>
      <w:r w:rsidRPr="0088159C">
        <w:rPr>
          <w:rFonts w:ascii="Arial" w:hAnsi="Arial" w:cs="Arial"/>
          <w:b/>
          <w:sz w:val="22"/>
        </w:rPr>
        <w:t>Hyung Shik Kim (Republik Korea)</w:t>
      </w:r>
    </w:p>
    <w:p w:rsidR="00DE39E9" w:rsidRPr="0088159C" w:rsidRDefault="00DE39E9" w:rsidP="001F7701">
      <w:pPr>
        <w:autoSpaceDE w:val="0"/>
        <w:autoSpaceDN w:val="0"/>
        <w:adjustRightInd w:val="0"/>
        <w:spacing w:after="0"/>
        <w:jc w:val="left"/>
        <w:rPr>
          <w:rFonts w:ascii="Arial" w:hAnsi="Arial" w:cs="Arial"/>
          <w:sz w:val="22"/>
        </w:rPr>
      </w:pPr>
      <w:r w:rsidRPr="0088159C">
        <w:rPr>
          <w:rFonts w:ascii="Arial" w:hAnsi="Arial" w:cs="Arial"/>
          <w:sz w:val="22"/>
        </w:rPr>
        <w:t xml:space="preserve">Hyung Shik Kim wurde am 24. September 1945 in Südkorea geboren. </w:t>
      </w:r>
      <w:r w:rsidR="0047345A" w:rsidRPr="0088159C">
        <w:rPr>
          <w:rFonts w:ascii="Arial" w:hAnsi="Arial" w:cs="Arial"/>
          <w:sz w:val="22"/>
        </w:rPr>
        <w:t xml:space="preserve">Seit dem Koreakrieg lebt er mit einer </w:t>
      </w:r>
      <w:r w:rsidR="00D90020" w:rsidRPr="0088159C">
        <w:rPr>
          <w:rFonts w:ascii="Arial" w:hAnsi="Arial" w:cs="Arial"/>
          <w:sz w:val="22"/>
        </w:rPr>
        <w:t>Armamputation</w:t>
      </w:r>
      <w:r w:rsidR="0047345A" w:rsidRPr="0088159C">
        <w:rPr>
          <w:rFonts w:ascii="Arial" w:hAnsi="Arial" w:cs="Arial"/>
          <w:sz w:val="22"/>
        </w:rPr>
        <w:t>. Dem Ausschuss gehört er s</w:t>
      </w:r>
      <w:r w:rsidRPr="0088159C">
        <w:rPr>
          <w:rFonts w:ascii="Arial" w:hAnsi="Arial" w:cs="Arial"/>
          <w:sz w:val="22"/>
        </w:rPr>
        <w:t>eit 2011</w:t>
      </w:r>
      <w:r w:rsidR="0047345A" w:rsidRPr="0088159C">
        <w:rPr>
          <w:rFonts w:ascii="Arial" w:hAnsi="Arial" w:cs="Arial"/>
          <w:sz w:val="22"/>
        </w:rPr>
        <w:t xml:space="preserve"> </w:t>
      </w:r>
      <w:r w:rsidRPr="0088159C">
        <w:rPr>
          <w:rFonts w:ascii="Arial" w:hAnsi="Arial" w:cs="Arial"/>
          <w:sz w:val="22"/>
        </w:rPr>
        <w:t xml:space="preserve">an, seine Mitgliedschaft endet im Dezember 2014. </w:t>
      </w:r>
      <w:r w:rsidR="00803840" w:rsidRPr="0088159C">
        <w:rPr>
          <w:rFonts w:ascii="Arial" w:hAnsi="Arial" w:cs="Arial"/>
          <w:sz w:val="22"/>
        </w:rPr>
        <w:t>Hyung Shik Kim ist Professor im Fachbereich Internationale Z</w:t>
      </w:r>
      <w:r w:rsidR="00803840" w:rsidRPr="0088159C">
        <w:rPr>
          <w:rFonts w:ascii="Arial" w:hAnsi="Arial" w:cs="Arial"/>
          <w:sz w:val="22"/>
        </w:rPr>
        <w:t>u</w:t>
      </w:r>
      <w:r w:rsidR="00803840" w:rsidRPr="0088159C">
        <w:rPr>
          <w:rFonts w:ascii="Arial" w:hAnsi="Arial" w:cs="Arial"/>
          <w:sz w:val="22"/>
        </w:rPr>
        <w:t>sammenarbeit der Korea-Universität für Internationale Studien. Sein Schwerpunkt in Lehre, Forschung und polit</w:t>
      </w:r>
      <w:r w:rsidR="00803840" w:rsidRPr="0088159C">
        <w:rPr>
          <w:rFonts w:ascii="Arial" w:hAnsi="Arial" w:cs="Arial"/>
          <w:sz w:val="22"/>
        </w:rPr>
        <w:t>i</w:t>
      </w:r>
      <w:r w:rsidR="00803840" w:rsidRPr="0088159C">
        <w:rPr>
          <w:rFonts w:ascii="Arial" w:hAnsi="Arial" w:cs="Arial"/>
          <w:sz w:val="22"/>
        </w:rPr>
        <w:t>schem Engagement liegt auf Entwicklungszusammenarbeit und NGO-Tätigkeit in Entwicklungsländern. Seit den 60er Jahren ist er aktiv in der Behindertenbew</w:t>
      </w:r>
      <w:r w:rsidR="00803840" w:rsidRPr="0088159C">
        <w:rPr>
          <w:rFonts w:ascii="Arial" w:hAnsi="Arial" w:cs="Arial"/>
          <w:sz w:val="22"/>
        </w:rPr>
        <w:t>e</w:t>
      </w:r>
      <w:r w:rsidR="00803840" w:rsidRPr="0088159C">
        <w:rPr>
          <w:rFonts w:ascii="Arial" w:hAnsi="Arial" w:cs="Arial"/>
          <w:sz w:val="22"/>
        </w:rPr>
        <w:t xml:space="preserve">gung und kämpft gegen Diskriminierung von Menschen mit Behinderungen. </w:t>
      </w:r>
      <w:r w:rsidR="003A6860" w:rsidRPr="0088159C">
        <w:rPr>
          <w:rFonts w:ascii="Arial" w:hAnsi="Arial" w:cs="Arial"/>
          <w:sz w:val="22"/>
        </w:rPr>
        <w:t>Im Jahr 2006 nahm Hyung Shik Kim als koreanischer Vertreter</w:t>
      </w:r>
      <w:r w:rsidR="007604B7" w:rsidRPr="0088159C">
        <w:rPr>
          <w:rFonts w:ascii="Arial" w:hAnsi="Arial" w:cs="Arial"/>
          <w:sz w:val="22"/>
        </w:rPr>
        <w:t xml:space="preserve"> von Rehabilitation International</w:t>
      </w:r>
      <w:r w:rsidR="003A6860" w:rsidRPr="0088159C">
        <w:rPr>
          <w:rFonts w:ascii="Arial" w:hAnsi="Arial" w:cs="Arial"/>
          <w:sz w:val="22"/>
        </w:rPr>
        <w:t xml:space="preserve"> an den Entwurfsverhandlungen der VN-BRK teil. </w:t>
      </w:r>
      <w:r w:rsidR="00803840" w:rsidRPr="0088159C">
        <w:rPr>
          <w:rFonts w:ascii="Arial" w:hAnsi="Arial" w:cs="Arial"/>
          <w:sz w:val="22"/>
        </w:rPr>
        <w:t>Als Experte in Behindertenpolitik hat er für UNE</w:t>
      </w:r>
      <w:r w:rsidR="00803840" w:rsidRPr="0088159C">
        <w:rPr>
          <w:rFonts w:ascii="Arial" w:hAnsi="Arial" w:cs="Arial"/>
          <w:sz w:val="22"/>
        </w:rPr>
        <w:t>S</w:t>
      </w:r>
      <w:r w:rsidR="00803840" w:rsidRPr="0088159C">
        <w:rPr>
          <w:rFonts w:ascii="Arial" w:hAnsi="Arial" w:cs="Arial"/>
          <w:sz w:val="22"/>
        </w:rPr>
        <w:t>CAP Strategien zur Implementierung der VN-BRK im asiatisch-pazifischen Raum en</w:t>
      </w:r>
      <w:r w:rsidR="00803840" w:rsidRPr="0088159C">
        <w:rPr>
          <w:rFonts w:ascii="Arial" w:hAnsi="Arial" w:cs="Arial"/>
          <w:sz w:val="22"/>
        </w:rPr>
        <w:t>t</w:t>
      </w:r>
      <w:r w:rsidR="00803840" w:rsidRPr="0088159C">
        <w:rPr>
          <w:rFonts w:ascii="Arial" w:hAnsi="Arial" w:cs="Arial"/>
          <w:sz w:val="22"/>
        </w:rPr>
        <w:t>wickelt.</w:t>
      </w:r>
    </w:p>
    <w:p w:rsidR="003A6860" w:rsidRPr="0088159C" w:rsidRDefault="003A6860" w:rsidP="001F7701">
      <w:pPr>
        <w:autoSpaceDE w:val="0"/>
        <w:autoSpaceDN w:val="0"/>
        <w:adjustRightInd w:val="0"/>
        <w:spacing w:after="0"/>
        <w:jc w:val="left"/>
        <w:rPr>
          <w:rFonts w:ascii="Arial" w:hAnsi="Arial" w:cs="Arial"/>
          <w:sz w:val="22"/>
        </w:rPr>
      </w:pPr>
      <w:r w:rsidRPr="0088159C">
        <w:rPr>
          <w:rFonts w:ascii="Arial" w:hAnsi="Arial" w:cs="Arial"/>
          <w:sz w:val="22"/>
          <w:lang w:val="en-US"/>
        </w:rPr>
        <w:t>Jüngste Publikation</w:t>
      </w:r>
      <w:r w:rsidR="000902EF" w:rsidRPr="0088159C">
        <w:rPr>
          <w:rFonts w:ascii="Arial" w:hAnsi="Arial" w:cs="Arial"/>
          <w:sz w:val="22"/>
          <w:lang w:val="en-US"/>
        </w:rPr>
        <w:t>en</w:t>
      </w:r>
      <w:r w:rsidRPr="0088159C">
        <w:rPr>
          <w:rFonts w:ascii="Arial" w:hAnsi="Arial" w:cs="Arial"/>
          <w:sz w:val="22"/>
          <w:lang w:val="en-US"/>
        </w:rPr>
        <w:t xml:space="preserve"> zum Behindertenrecht: UN Disability Rights Convention and Implic</w:t>
      </w:r>
      <w:r w:rsidRPr="0088159C">
        <w:rPr>
          <w:rFonts w:ascii="Arial" w:hAnsi="Arial" w:cs="Arial"/>
          <w:sz w:val="22"/>
          <w:lang w:val="en-US"/>
        </w:rPr>
        <w:t>a</w:t>
      </w:r>
      <w:r w:rsidRPr="0088159C">
        <w:rPr>
          <w:rFonts w:ascii="Arial" w:hAnsi="Arial" w:cs="Arial"/>
          <w:sz w:val="22"/>
          <w:lang w:val="en-US"/>
        </w:rPr>
        <w:t xml:space="preserve">tions for Social Work Practice, Australian Social Work, Vol. 63, Heft 1/103, 2010; CRPD and the Citizenship Rights of persons with Disabilities, Journal of Rehabilitation Research, Vol.,12, Heft 27, 2008; Social Exclusion and Social Rights of Citizens with Disabilities. Vortrag im Rahmen des 20. </w:t>
      </w:r>
      <w:r w:rsidRPr="0088159C">
        <w:rPr>
          <w:rFonts w:ascii="Arial" w:hAnsi="Arial" w:cs="Arial"/>
          <w:sz w:val="22"/>
        </w:rPr>
        <w:t>RI Wel</w:t>
      </w:r>
      <w:r w:rsidRPr="0088159C">
        <w:rPr>
          <w:rFonts w:ascii="Arial" w:hAnsi="Arial" w:cs="Arial"/>
          <w:sz w:val="22"/>
        </w:rPr>
        <w:t>t</w:t>
      </w:r>
      <w:r w:rsidRPr="0088159C">
        <w:rPr>
          <w:rFonts w:ascii="Arial" w:hAnsi="Arial" w:cs="Arial"/>
          <w:sz w:val="22"/>
        </w:rPr>
        <w:t>kongresses in Oslo, Norwegen, 2004.</w:t>
      </w:r>
    </w:p>
    <w:p w:rsidR="002B4BD0" w:rsidRDefault="002B4BD0" w:rsidP="001F7701">
      <w:pPr>
        <w:autoSpaceDE w:val="0"/>
        <w:autoSpaceDN w:val="0"/>
        <w:adjustRightInd w:val="0"/>
        <w:spacing w:after="0"/>
        <w:jc w:val="left"/>
        <w:rPr>
          <w:rFonts w:ascii="Arial" w:hAnsi="Arial" w:cs="Arial"/>
          <w:sz w:val="22"/>
        </w:rPr>
      </w:pPr>
    </w:p>
    <w:p w:rsidR="001F7701" w:rsidRPr="0088159C" w:rsidRDefault="001F7701" w:rsidP="001F7701">
      <w:pPr>
        <w:autoSpaceDE w:val="0"/>
        <w:autoSpaceDN w:val="0"/>
        <w:adjustRightInd w:val="0"/>
        <w:spacing w:after="0"/>
        <w:jc w:val="left"/>
        <w:rPr>
          <w:rFonts w:ascii="Arial" w:hAnsi="Arial" w:cs="Arial"/>
          <w:sz w:val="22"/>
        </w:rPr>
      </w:pPr>
      <w:r>
        <w:rPr>
          <w:rFonts w:ascii="Arial" w:hAnsi="Arial" w:cs="Arial"/>
          <w:sz w:val="22"/>
        </w:rPr>
        <w:t>---------------------------------------------------------------------------------------------------------------------------</w:t>
      </w:r>
    </w:p>
    <w:p w:rsidR="00AB3419" w:rsidRPr="001F7701" w:rsidRDefault="001F7701" w:rsidP="001F7701">
      <w:pPr>
        <w:pStyle w:val="berschrift1"/>
        <w:jc w:val="left"/>
        <w:rPr>
          <w:rFonts w:ascii="Arial" w:hAnsi="Arial" w:cs="Arial"/>
          <w:sz w:val="22"/>
          <w:szCs w:val="22"/>
          <w:u w:val="none"/>
        </w:rPr>
      </w:pPr>
      <w:bookmarkStart w:id="23" w:name="_Toc345315948"/>
      <w:r>
        <w:rPr>
          <w:rFonts w:ascii="Arial" w:hAnsi="Arial" w:cs="Arial"/>
          <w:sz w:val="22"/>
          <w:szCs w:val="22"/>
          <w:u w:val="none"/>
        </w:rPr>
        <w:t>*</w:t>
      </w:r>
      <w:r w:rsidR="00AB3419" w:rsidRPr="001F7701">
        <w:rPr>
          <w:rFonts w:ascii="Arial" w:hAnsi="Arial" w:cs="Arial"/>
          <w:sz w:val="22"/>
          <w:szCs w:val="22"/>
          <w:u w:val="none"/>
        </w:rPr>
        <w:t xml:space="preserve">CRPD: </w:t>
      </w:r>
      <w:r w:rsidR="00BB5B5C" w:rsidRPr="001F7701">
        <w:rPr>
          <w:rFonts w:ascii="Arial" w:hAnsi="Arial" w:cs="Arial"/>
          <w:sz w:val="22"/>
          <w:szCs w:val="22"/>
          <w:u w:val="none"/>
        </w:rPr>
        <w:t>Halber Tag Allgemeiner Diskussion „Frauen und Mädchen mit Behinderu</w:t>
      </w:r>
      <w:r w:rsidR="00BB5B5C" w:rsidRPr="001F7701">
        <w:rPr>
          <w:rFonts w:ascii="Arial" w:hAnsi="Arial" w:cs="Arial"/>
          <w:sz w:val="22"/>
          <w:szCs w:val="22"/>
          <w:u w:val="none"/>
        </w:rPr>
        <w:t>n</w:t>
      </w:r>
      <w:r w:rsidR="00BB5B5C" w:rsidRPr="001F7701">
        <w:rPr>
          <w:rFonts w:ascii="Arial" w:hAnsi="Arial" w:cs="Arial"/>
          <w:sz w:val="22"/>
          <w:szCs w:val="22"/>
          <w:u w:val="none"/>
        </w:rPr>
        <w:t>gen“</w:t>
      </w:r>
      <w:bookmarkEnd w:id="23"/>
      <w:r>
        <w:rPr>
          <w:rFonts w:ascii="Arial" w:hAnsi="Arial" w:cs="Arial"/>
          <w:sz w:val="22"/>
          <w:szCs w:val="22"/>
          <w:u w:val="none"/>
        </w:rPr>
        <w:t>*</w:t>
      </w:r>
    </w:p>
    <w:p w:rsidR="00FC15B5" w:rsidRDefault="009C2982" w:rsidP="001F7701">
      <w:pPr>
        <w:autoSpaceDE w:val="0"/>
        <w:autoSpaceDN w:val="0"/>
        <w:adjustRightInd w:val="0"/>
        <w:spacing w:after="0"/>
        <w:jc w:val="left"/>
        <w:rPr>
          <w:rFonts w:ascii="Arial" w:hAnsi="Arial" w:cs="Arial"/>
          <w:sz w:val="22"/>
        </w:rPr>
      </w:pPr>
      <w:r w:rsidRPr="0088159C">
        <w:rPr>
          <w:rFonts w:ascii="Arial" w:hAnsi="Arial" w:cs="Arial"/>
          <w:sz w:val="22"/>
        </w:rPr>
        <w:t>Vor dem Hintergrund, dass in den vom CRPD-Ausschuss bisher untersuchten Staatenb</w:t>
      </w:r>
      <w:r w:rsidRPr="0088159C">
        <w:rPr>
          <w:rFonts w:ascii="Arial" w:hAnsi="Arial" w:cs="Arial"/>
          <w:sz w:val="22"/>
        </w:rPr>
        <w:t>e</w:t>
      </w:r>
      <w:r w:rsidRPr="0088159C">
        <w:rPr>
          <w:rFonts w:ascii="Arial" w:hAnsi="Arial" w:cs="Arial"/>
          <w:sz w:val="22"/>
        </w:rPr>
        <w:t>richten</w:t>
      </w:r>
      <w:r w:rsidR="007C4E7A" w:rsidRPr="0088159C">
        <w:rPr>
          <w:rFonts w:ascii="Arial" w:hAnsi="Arial" w:cs="Arial"/>
          <w:sz w:val="22"/>
        </w:rPr>
        <w:t xml:space="preserve"> </w:t>
      </w:r>
      <w:r w:rsidRPr="0088159C">
        <w:rPr>
          <w:rFonts w:ascii="Arial" w:hAnsi="Arial" w:cs="Arial"/>
          <w:sz w:val="22"/>
        </w:rPr>
        <w:t>Informationen über die Situation der Rechte von Frauen und Mädchen mit Behind</w:t>
      </w:r>
      <w:r w:rsidRPr="0088159C">
        <w:rPr>
          <w:rFonts w:ascii="Arial" w:hAnsi="Arial" w:cs="Arial"/>
          <w:sz w:val="22"/>
        </w:rPr>
        <w:t>e</w:t>
      </w:r>
      <w:r w:rsidRPr="0088159C">
        <w:rPr>
          <w:rFonts w:ascii="Arial" w:hAnsi="Arial" w:cs="Arial"/>
          <w:sz w:val="22"/>
        </w:rPr>
        <w:t xml:space="preserve">rungen </w:t>
      </w:r>
      <w:r w:rsidR="00BB5B5C" w:rsidRPr="0088159C">
        <w:rPr>
          <w:rFonts w:ascii="Arial" w:hAnsi="Arial" w:cs="Arial"/>
          <w:sz w:val="22"/>
        </w:rPr>
        <w:t xml:space="preserve">nur in ungenügendem Umfang </w:t>
      </w:r>
      <w:r w:rsidRPr="0088159C">
        <w:rPr>
          <w:rFonts w:ascii="Arial" w:hAnsi="Arial" w:cs="Arial"/>
          <w:sz w:val="22"/>
        </w:rPr>
        <w:t>enthalten sind, hat der Ausschuss beschlossen</w:t>
      </w:r>
      <w:r w:rsidR="00BB5B5C" w:rsidRPr="0088159C">
        <w:rPr>
          <w:rFonts w:ascii="Arial" w:hAnsi="Arial" w:cs="Arial"/>
          <w:sz w:val="22"/>
        </w:rPr>
        <w:t>,</w:t>
      </w:r>
      <w:r w:rsidRPr="0088159C">
        <w:rPr>
          <w:rFonts w:ascii="Arial" w:hAnsi="Arial" w:cs="Arial"/>
          <w:sz w:val="22"/>
        </w:rPr>
        <w:t xml:space="preserve"> wä</w:t>
      </w:r>
      <w:r w:rsidRPr="0088159C">
        <w:rPr>
          <w:rFonts w:ascii="Arial" w:hAnsi="Arial" w:cs="Arial"/>
          <w:sz w:val="22"/>
        </w:rPr>
        <w:t>h</w:t>
      </w:r>
      <w:r w:rsidRPr="0088159C">
        <w:rPr>
          <w:rFonts w:ascii="Arial" w:hAnsi="Arial" w:cs="Arial"/>
          <w:sz w:val="22"/>
        </w:rPr>
        <w:t xml:space="preserve">rend </w:t>
      </w:r>
      <w:r w:rsidR="00FC15B5" w:rsidRPr="0088159C">
        <w:rPr>
          <w:rFonts w:ascii="Arial" w:hAnsi="Arial" w:cs="Arial"/>
          <w:sz w:val="22"/>
        </w:rPr>
        <w:t>der 9. Sitzung des CRPD-Ausschusses im April 2013 ein</w:t>
      </w:r>
      <w:r w:rsidRPr="0088159C">
        <w:rPr>
          <w:rFonts w:ascii="Arial" w:hAnsi="Arial" w:cs="Arial"/>
          <w:sz w:val="22"/>
        </w:rPr>
        <w:t>en H</w:t>
      </w:r>
      <w:r w:rsidR="00FC15B5" w:rsidRPr="0088159C">
        <w:rPr>
          <w:rFonts w:ascii="Arial" w:hAnsi="Arial" w:cs="Arial"/>
          <w:sz w:val="22"/>
        </w:rPr>
        <w:t>albe</w:t>
      </w:r>
      <w:r w:rsidRPr="0088159C">
        <w:rPr>
          <w:rFonts w:ascii="Arial" w:hAnsi="Arial" w:cs="Arial"/>
          <w:sz w:val="22"/>
        </w:rPr>
        <w:t>n</w:t>
      </w:r>
      <w:r w:rsidR="00FC15B5" w:rsidRPr="0088159C">
        <w:rPr>
          <w:rFonts w:ascii="Arial" w:hAnsi="Arial" w:cs="Arial"/>
          <w:sz w:val="22"/>
        </w:rPr>
        <w:t xml:space="preserve"> Tag Allgemeiner </w:t>
      </w:r>
      <w:r w:rsidR="00FC15B5" w:rsidRPr="0088159C">
        <w:rPr>
          <w:rFonts w:ascii="Arial" w:hAnsi="Arial" w:cs="Arial"/>
          <w:sz w:val="22"/>
        </w:rPr>
        <w:lastRenderedPageBreak/>
        <w:t>Diskussion zum Thema „Frauen und Mädchen</w:t>
      </w:r>
      <w:r w:rsidR="006D784A" w:rsidRPr="0088159C">
        <w:rPr>
          <w:rFonts w:ascii="Arial" w:hAnsi="Arial" w:cs="Arial"/>
          <w:sz w:val="22"/>
        </w:rPr>
        <w:t xml:space="preserve"> mit Behinderungen“ ab</w:t>
      </w:r>
      <w:r w:rsidRPr="0088159C">
        <w:rPr>
          <w:rFonts w:ascii="Arial" w:hAnsi="Arial" w:cs="Arial"/>
          <w:sz w:val="22"/>
        </w:rPr>
        <w:t>zuh</w:t>
      </w:r>
      <w:r w:rsidR="006D784A" w:rsidRPr="0088159C">
        <w:rPr>
          <w:rFonts w:ascii="Arial" w:hAnsi="Arial" w:cs="Arial"/>
          <w:sz w:val="22"/>
        </w:rPr>
        <w:t>alten.</w:t>
      </w:r>
      <w:r w:rsidR="00BB5B5C" w:rsidRPr="0088159C">
        <w:rPr>
          <w:rFonts w:ascii="Arial" w:hAnsi="Arial" w:cs="Arial"/>
          <w:sz w:val="22"/>
        </w:rPr>
        <w:t xml:space="preserve"> Frauen und Mädchen mit Behinderungen sind der Gefahr multipler Diskriminierung in b</w:t>
      </w:r>
      <w:r w:rsidR="00BB5B5C" w:rsidRPr="0088159C">
        <w:rPr>
          <w:rFonts w:ascii="Arial" w:hAnsi="Arial" w:cs="Arial"/>
          <w:sz w:val="22"/>
        </w:rPr>
        <w:t>e</w:t>
      </w:r>
      <w:r w:rsidR="00BB5B5C" w:rsidRPr="0088159C">
        <w:rPr>
          <w:rFonts w:ascii="Arial" w:hAnsi="Arial" w:cs="Arial"/>
          <w:sz w:val="22"/>
        </w:rPr>
        <w:t>sonderer Weise ausgesetzt, vor allem in Bezug auf Gewalt, Missbrauch, Reproduktions- und sexuelle Rec</w:t>
      </w:r>
      <w:r w:rsidR="00BB5B5C" w:rsidRPr="0088159C">
        <w:rPr>
          <w:rFonts w:ascii="Arial" w:hAnsi="Arial" w:cs="Arial"/>
          <w:sz w:val="22"/>
        </w:rPr>
        <w:t>h</w:t>
      </w:r>
      <w:r w:rsidR="00BB5B5C" w:rsidRPr="0088159C">
        <w:rPr>
          <w:rFonts w:ascii="Arial" w:hAnsi="Arial" w:cs="Arial"/>
          <w:sz w:val="22"/>
        </w:rPr>
        <w:t>te.</w:t>
      </w:r>
      <w:r w:rsidR="007C4E7A" w:rsidRPr="0088159C">
        <w:rPr>
          <w:rFonts w:ascii="Arial" w:hAnsi="Arial" w:cs="Arial"/>
          <w:sz w:val="22"/>
        </w:rPr>
        <w:t xml:space="preserve"> </w:t>
      </w:r>
      <w:r w:rsidR="00BB5B5C" w:rsidRPr="0088159C">
        <w:rPr>
          <w:rFonts w:ascii="Arial" w:hAnsi="Arial" w:cs="Arial"/>
          <w:sz w:val="22"/>
        </w:rPr>
        <w:t>Der Ausschuss begrüßt Beiträge zur Stärkung der Rechte von Frauen und Mädchen mit Behinderungen, insbe</w:t>
      </w:r>
      <w:r w:rsidR="00BB5B5C" w:rsidRPr="00241E5F">
        <w:rPr>
          <w:rFonts w:ascii="Arial" w:hAnsi="Arial" w:cs="Arial"/>
          <w:sz w:val="22"/>
        </w:rPr>
        <w:t>sond</w:t>
      </w:r>
      <w:r w:rsidR="000902EF" w:rsidRPr="00241E5F">
        <w:rPr>
          <w:rFonts w:ascii="Arial" w:hAnsi="Arial" w:cs="Arial"/>
          <w:sz w:val="22"/>
        </w:rPr>
        <w:t>e</w:t>
      </w:r>
      <w:r w:rsidR="00BB5B5C" w:rsidRPr="00241E5F">
        <w:rPr>
          <w:rFonts w:ascii="Arial" w:hAnsi="Arial" w:cs="Arial"/>
          <w:sz w:val="22"/>
        </w:rPr>
        <w:t xml:space="preserve">re von Seiten der DPOs. </w:t>
      </w:r>
      <w:r w:rsidR="007233C8" w:rsidRPr="00241E5F">
        <w:rPr>
          <w:rFonts w:ascii="Arial" w:hAnsi="Arial" w:cs="Arial"/>
          <w:sz w:val="22"/>
        </w:rPr>
        <w:t xml:space="preserve">Die </w:t>
      </w:r>
      <w:r w:rsidR="00BB5B5C" w:rsidRPr="00241E5F">
        <w:rPr>
          <w:rFonts w:ascii="Arial" w:hAnsi="Arial" w:cs="Arial"/>
          <w:sz w:val="22"/>
        </w:rPr>
        <w:t>Beiträge soll</w:t>
      </w:r>
      <w:r w:rsidR="007233C8" w:rsidRPr="00241E5F">
        <w:rPr>
          <w:rFonts w:ascii="Arial" w:hAnsi="Arial" w:cs="Arial"/>
          <w:sz w:val="22"/>
        </w:rPr>
        <w:t>t</w:t>
      </w:r>
      <w:r w:rsidR="00BB5B5C" w:rsidRPr="00241E5F">
        <w:rPr>
          <w:rFonts w:ascii="Arial" w:hAnsi="Arial" w:cs="Arial"/>
          <w:sz w:val="22"/>
        </w:rPr>
        <w:t xml:space="preserve">en </w:t>
      </w:r>
      <w:r w:rsidR="006D784A" w:rsidRPr="00241E5F">
        <w:rPr>
          <w:rFonts w:ascii="Arial" w:hAnsi="Arial" w:cs="Arial"/>
          <w:sz w:val="22"/>
        </w:rPr>
        <w:t xml:space="preserve">schriftlich </w:t>
      </w:r>
      <w:r w:rsidR="007233C8" w:rsidRPr="00241E5F">
        <w:rPr>
          <w:rFonts w:ascii="Arial" w:hAnsi="Arial" w:cs="Arial"/>
          <w:sz w:val="22"/>
        </w:rPr>
        <w:t>(max. 10 Seiten) bis zum 17. Februar 2013 bei</w:t>
      </w:r>
      <w:r w:rsidR="007233C8" w:rsidRPr="0088159C">
        <w:rPr>
          <w:rFonts w:ascii="Arial" w:hAnsi="Arial" w:cs="Arial"/>
          <w:sz w:val="22"/>
        </w:rPr>
        <w:t xml:space="preserve">m Ausschuss eingehen: </w:t>
      </w:r>
      <w:hyperlink r:id="rId19" w:history="1">
        <w:r w:rsidR="007233C8" w:rsidRPr="0088159C">
          <w:rPr>
            <w:rStyle w:val="Hyperlink"/>
            <w:rFonts w:ascii="Arial" w:hAnsi="Arial" w:cs="Arial"/>
            <w:sz w:val="22"/>
          </w:rPr>
          <w:t>crpd@ohchr.org</w:t>
        </w:r>
      </w:hyperlink>
      <w:r w:rsidR="007233C8" w:rsidRPr="0088159C">
        <w:rPr>
          <w:rFonts w:ascii="Arial" w:hAnsi="Arial" w:cs="Arial"/>
          <w:sz w:val="22"/>
        </w:rPr>
        <w:t>.</w:t>
      </w:r>
      <w:r w:rsidR="006D784A" w:rsidRPr="0088159C">
        <w:rPr>
          <w:rFonts w:ascii="Arial" w:hAnsi="Arial" w:cs="Arial"/>
          <w:sz w:val="22"/>
        </w:rPr>
        <w:t xml:space="preserve"> </w:t>
      </w:r>
      <w:r w:rsidR="00FC15B5" w:rsidRPr="0088159C">
        <w:rPr>
          <w:rFonts w:ascii="Arial" w:hAnsi="Arial" w:cs="Arial"/>
          <w:sz w:val="22"/>
        </w:rPr>
        <w:t>Weitere I</w:t>
      </w:r>
      <w:r w:rsidR="00FC15B5" w:rsidRPr="0088159C">
        <w:rPr>
          <w:rFonts w:ascii="Arial" w:hAnsi="Arial" w:cs="Arial"/>
          <w:sz w:val="22"/>
        </w:rPr>
        <w:t>n</w:t>
      </w:r>
      <w:r w:rsidR="00FC15B5" w:rsidRPr="0088159C">
        <w:rPr>
          <w:rFonts w:ascii="Arial" w:hAnsi="Arial" w:cs="Arial"/>
          <w:sz w:val="22"/>
        </w:rPr>
        <w:t xml:space="preserve">formationen dazu auf der Seite des </w:t>
      </w:r>
      <w:r w:rsidR="00FC15B5" w:rsidRPr="001F7701">
        <w:rPr>
          <w:rFonts w:ascii="Arial" w:hAnsi="Arial" w:cs="Arial"/>
          <w:sz w:val="22"/>
        </w:rPr>
        <w:t>CRPD</w:t>
      </w:r>
      <w:r w:rsidR="001F7701">
        <w:rPr>
          <w:rFonts w:ascii="Arial" w:hAnsi="Arial" w:cs="Arial"/>
          <w:sz w:val="22"/>
        </w:rPr>
        <w:t xml:space="preserve">: </w:t>
      </w:r>
      <w:hyperlink r:id="rId20" w:history="1">
        <w:r w:rsidR="001F7701" w:rsidRPr="00045B88">
          <w:rPr>
            <w:rStyle w:val="Hyperlink"/>
            <w:rFonts w:ascii="Arial" w:hAnsi="Arial" w:cs="Arial"/>
            <w:sz w:val="22"/>
          </w:rPr>
          <w:t>http://www.ohchr.org/EN/HRBodies/CRPD/Pages/DGD17April2013.aspx</w:t>
        </w:r>
      </w:hyperlink>
      <w:r w:rsidR="001F7701">
        <w:rPr>
          <w:rFonts w:ascii="Arial" w:hAnsi="Arial" w:cs="Arial"/>
          <w:sz w:val="22"/>
        </w:rPr>
        <w:t xml:space="preserve"> </w:t>
      </w:r>
      <w:r w:rsidR="00FC15B5" w:rsidRPr="0088159C">
        <w:rPr>
          <w:rFonts w:ascii="Arial" w:hAnsi="Arial" w:cs="Arial"/>
          <w:sz w:val="22"/>
        </w:rPr>
        <w:t>.</w:t>
      </w:r>
      <w:r w:rsidR="006D784A" w:rsidRPr="0088159C">
        <w:rPr>
          <w:rFonts w:ascii="Arial" w:hAnsi="Arial" w:cs="Arial"/>
          <w:sz w:val="22"/>
        </w:rPr>
        <w:t xml:space="preserve"> </w:t>
      </w:r>
    </w:p>
    <w:p w:rsidR="001F7701" w:rsidRDefault="001F7701" w:rsidP="001F7701">
      <w:pPr>
        <w:autoSpaceDE w:val="0"/>
        <w:autoSpaceDN w:val="0"/>
        <w:adjustRightInd w:val="0"/>
        <w:spacing w:after="0"/>
        <w:jc w:val="left"/>
        <w:rPr>
          <w:rFonts w:ascii="Arial" w:hAnsi="Arial" w:cs="Arial"/>
          <w:sz w:val="22"/>
        </w:rPr>
      </w:pPr>
    </w:p>
    <w:p w:rsidR="001F7701" w:rsidRPr="0088159C" w:rsidRDefault="001F7701" w:rsidP="001F7701">
      <w:pPr>
        <w:autoSpaceDE w:val="0"/>
        <w:autoSpaceDN w:val="0"/>
        <w:adjustRightInd w:val="0"/>
        <w:spacing w:after="0"/>
        <w:jc w:val="left"/>
        <w:rPr>
          <w:rFonts w:ascii="Arial" w:hAnsi="Arial" w:cs="Arial"/>
          <w:sz w:val="22"/>
        </w:rPr>
      </w:pPr>
      <w:r>
        <w:rPr>
          <w:rFonts w:ascii="Arial" w:hAnsi="Arial" w:cs="Arial"/>
          <w:sz w:val="22"/>
        </w:rPr>
        <w:t>---------------------------------------------------------------------------------------------------------------------------</w:t>
      </w:r>
    </w:p>
    <w:p w:rsidR="00AB3419" w:rsidRPr="0088159C" w:rsidRDefault="00AB3419" w:rsidP="001F7701">
      <w:pPr>
        <w:autoSpaceDE w:val="0"/>
        <w:autoSpaceDN w:val="0"/>
        <w:adjustRightInd w:val="0"/>
        <w:spacing w:after="0"/>
        <w:jc w:val="left"/>
        <w:rPr>
          <w:rFonts w:ascii="Arial" w:hAnsi="Arial" w:cs="Arial"/>
          <w:sz w:val="22"/>
        </w:rPr>
      </w:pPr>
    </w:p>
    <w:p w:rsidR="00AB3419" w:rsidRPr="001F7701" w:rsidRDefault="001F7701" w:rsidP="001F7701">
      <w:pPr>
        <w:pStyle w:val="berschrift1"/>
        <w:jc w:val="left"/>
        <w:rPr>
          <w:rFonts w:ascii="Arial" w:hAnsi="Arial" w:cs="Arial"/>
          <w:sz w:val="22"/>
          <w:szCs w:val="22"/>
          <w:u w:val="none"/>
        </w:rPr>
      </w:pPr>
      <w:bookmarkStart w:id="24" w:name="_Toc345315949"/>
      <w:r>
        <w:rPr>
          <w:rFonts w:ascii="Arial" w:hAnsi="Arial" w:cs="Arial"/>
          <w:sz w:val="22"/>
          <w:szCs w:val="22"/>
          <w:u w:val="none"/>
        </w:rPr>
        <w:t>*</w:t>
      </w:r>
      <w:r w:rsidR="003D6404" w:rsidRPr="001F7701">
        <w:rPr>
          <w:rFonts w:ascii="Arial" w:hAnsi="Arial" w:cs="Arial"/>
          <w:sz w:val="22"/>
          <w:szCs w:val="22"/>
          <w:u w:val="none"/>
        </w:rPr>
        <w:t>OHCHR: Reform</w:t>
      </w:r>
      <w:r w:rsidR="00B54029" w:rsidRPr="001F7701">
        <w:rPr>
          <w:rFonts w:ascii="Arial" w:hAnsi="Arial" w:cs="Arial"/>
          <w:sz w:val="22"/>
          <w:szCs w:val="22"/>
          <w:u w:val="none"/>
        </w:rPr>
        <w:t xml:space="preserve"> des Systems</w:t>
      </w:r>
      <w:r w:rsidR="003D6404" w:rsidRPr="001F7701">
        <w:rPr>
          <w:rFonts w:ascii="Arial" w:hAnsi="Arial" w:cs="Arial"/>
          <w:sz w:val="22"/>
          <w:szCs w:val="22"/>
          <w:u w:val="none"/>
        </w:rPr>
        <w:t xml:space="preserve"> der VN-Vertragsorgane</w:t>
      </w:r>
      <w:bookmarkEnd w:id="24"/>
      <w:r>
        <w:rPr>
          <w:rFonts w:ascii="Arial" w:hAnsi="Arial" w:cs="Arial"/>
          <w:sz w:val="22"/>
          <w:szCs w:val="22"/>
          <w:u w:val="none"/>
        </w:rPr>
        <w:t>*</w:t>
      </w:r>
    </w:p>
    <w:p w:rsidR="005109E3" w:rsidRPr="0088159C" w:rsidRDefault="00B54029" w:rsidP="001F7701">
      <w:pPr>
        <w:spacing w:before="100" w:beforeAutospacing="1" w:after="100" w:afterAutospacing="1"/>
        <w:jc w:val="left"/>
        <w:rPr>
          <w:rFonts w:ascii="Arial" w:hAnsi="Arial" w:cs="Arial"/>
          <w:sz w:val="22"/>
        </w:rPr>
      </w:pPr>
      <w:r w:rsidRPr="0088159C">
        <w:rPr>
          <w:rFonts w:ascii="Arial" w:hAnsi="Arial" w:cs="Arial"/>
          <w:sz w:val="22"/>
        </w:rPr>
        <w:t>Im Juni 2012 legte die Hohe Kommissarin der Vereinten Nationen für Menschenrechte</w:t>
      </w:r>
      <w:r w:rsidR="002A58B9" w:rsidRPr="0088159C">
        <w:rPr>
          <w:rFonts w:ascii="Arial" w:hAnsi="Arial" w:cs="Arial"/>
          <w:sz w:val="22"/>
        </w:rPr>
        <w:t xml:space="preserve"> (O</w:t>
      </w:r>
      <w:r w:rsidR="002A58B9" w:rsidRPr="0088159C">
        <w:rPr>
          <w:rFonts w:ascii="Arial" w:hAnsi="Arial" w:cs="Arial"/>
          <w:sz w:val="22"/>
        </w:rPr>
        <w:t>H</w:t>
      </w:r>
      <w:r w:rsidR="002A58B9" w:rsidRPr="0088159C">
        <w:rPr>
          <w:rFonts w:ascii="Arial" w:hAnsi="Arial" w:cs="Arial"/>
          <w:sz w:val="22"/>
        </w:rPr>
        <w:t>CHR)</w:t>
      </w:r>
      <w:r w:rsidRPr="0088159C">
        <w:rPr>
          <w:rFonts w:ascii="Arial" w:hAnsi="Arial" w:cs="Arial"/>
          <w:sz w:val="22"/>
        </w:rPr>
        <w:t xml:space="preserve"> Navanethem Pillay einen Bericht über den Stand des Reformprozesses des Systems der VN-Vertragsorgane vor. </w:t>
      </w:r>
      <w:r w:rsidR="005109E3" w:rsidRPr="0088159C">
        <w:rPr>
          <w:rFonts w:ascii="Arial" w:hAnsi="Arial" w:cs="Arial"/>
          <w:sz w:val="22"/>
        </w:rPr>
        <w:t>Darin fasst sie die Hintergründe und Ziele des Reformproze</w:t>
      </w:r>
      <w:r w:rsidR="005109E3" w:rsidRPr="0088159C">
        <w:rPr>
          <w:rFonts w:ascii="Arial" w:hAnsi="Arial" w:cs="Arial"/>
          <w:sz w:val="22"/>
        </w:rPr>
        <w:t>s</w:t>
      </w:r>
      <w:r w:rsidR="005109E3" w:rsidRPr="0088159C">
        <w:rPr>
          <w:rFonts w:ascii="Arial" w:hAnsi="Arial" w:cs="Arial"/>
          <w:sz w:val="22"/>
        </w:rPr>
        <w:t>ses, die Ausgangslage im System der VN-Vertragsorgane sowie verschiedene Vo</w:t>
      </w:r>
      <w:r w:rsidR="005109E3" w:rsidRPr="0088159C">
        <w:rPr>
          <w:rFonts w:ascii="Arial" w:hAnsi="Arial" w:cs="Arial"/>
          <w:sz w:val="22"/>
        </w:rPr>
        <w:t>r</w:t>
      </w:r>
      <w:r w:rsidR="005109E3" w:rsidRPr="0088159C">
        <w:rPr>
          <w:rFonts w:ascii="Arial" w:hAnsi="Arial" w:cs="Arial"/>
          <w:sz w:val="22"/>
        </w:rPr>
        <w:t xml:space="preserve">schläge zur Effektivierung des Systems </w:t>
      </w:r>
      <w:r w:rsidR="00F067C9" w:rsidRPr="0088159C">
        <w:rPr>
          <w:rFonts w:ascii="Arial" w:hAnsi="Arial" w:cs="Arial"/>
          <w:sz w:val="22"/>
        </w:rPr>
        <w:t xml:space="preserve">und deren Kosten </w:t>
      </w:r>
      <w:r w:rsidR="005109E3" w:rsidRPr="0088159C">
        <w:rPr>
          <w:rFonts w:ascii="Arial" w:hAnsi="Arial" w:cs="Arial"/>
          <w:sz w:val="22"/>
        </w:rPr>
        <w:t>zusammen.</w:t>
      </w:r>
      <w:r w:rsidR="00133494" w:rsidRPr="0088159C">
        <w:rPr>
          <w:rFonts w:ascii="Arial" w:hAnsi="Arial" w:cs="Arial"/>
          <w:sz w:val="22"/>
        </w:rPr>
        <w:t xml:space="preserve"> </w:t>
      </w:r>
    </w:p>
    <w:p w:rsidR="00343AA6" w:rsidRPr="0088159C" w:rsidRDefault="00AA2DD6" w:rsidP="001F7701">
      <w:pPr>
        <w:spacing w:before="100" w:beforeAutospacing="1" w:after="100" w:afterAutospacing="1"/>
        <w:jc w:val="left"/>
        <w:rPr>
          <w:rFonts w:ascii="Arial" w:hAnsi="Arial" w:cs="Arial"/>
          <w:sz w:val="22"/>
        </w:rPr>
      </w:pPr>
      <w:r w:rsidRPr="0088159C">
        <w:rPr>
          <w:rFonts w:ascii="Arial" w:hAnsi="Arial" w:cs="Arial"/>
          <w:sz w:val="22"/>
        </w:rPr>
        <w:t xml:space="preserve">Seit </w:t>
      </w:r>
      <w:r w:rsidR="00D75ED2" w:rsidRPr="0088159C">
        <w:rPr>
          <w:rFonts w:ascii="Arial" w:hAnsi="Arial" w:cs="Arial"/>
          <w:sz w:val="22"/>
        </w:rPr>
        <w:t>1966 der Ausschuss zur Anti-Rassismus-Konvention als</w:t>
      </w:r>
      <w:r w:rsidRPr="0088159C">
        <w:rPr>
          <w:rFonts w:ascii="Arial" w:hAnsi="Arial" w:cs="Arial"/>
          <w:sz w:val="22"/>
        </w:rPr>
        <w:t xml:space="preserve"> erste</w:t>
      </w:r>
      <w:r w:rsidR="00D75ED2" w:rsidRPr="0088159C">
        <w:rPr>
          <w:rFonts w:ascii="Arial" w:hAnsi="Arial" w:cs="Arial"/>
          <w:sz w:val="22"/>
        </w:rPr>
        <w:t>r</w:t>
      </w:r>
      <w:r w:rsidRPr="0088159C">
        <w:rPr>
          <w:rFonts w:ascii="Arial" w:hAnsi="Arial" w:cs="Arial"/>
          <w:sz w:val="22"/>
        </w:rPr>
        <w:t xml:space="preserve"> Überwachungsmech</w:t>
      </w:r>
      <w:r w:rsidRPr="0088159C">
        <w:rPr>
          <w:rFonts w:ascii="Arial" w:hAnsi="Arial" w:cs="Arial"/>
          <w:sz w:val="22"/>
        </w:rPr>
        <w:t>a</w:t>
      </w:r>
      <w:r w:rsidRPr="0088159C">
        <w:rPr>
          <w:rFonts w:ascii="Arial" w:hAnsi="Arial" w:cs="Arial"/>
          <w:sz w:val="22"/>
        </w:rPr>
        <w:t xml:space="preserve">nismus </w:t>
      </w:r>
      <w:r w:rsidR="00D75ED2" w:rsidRPr="0088159C">
        <w:rPr>
          <w:rFonts w:ascii="Arial" w:hAnsi="Arial" w:cs="Arial"/>
          <w:sz w:val="22"/>
        </w:rPr>
        <w:t>ei</w:t>
      </w:r>
      <w:r w:rsidR="00D75ED2" w:rsidRPr="0088159C">
        <w:rPr>
          <w:rFonts w:ascii="Arial" w:hAnsi="Arial" w:cs="Arial"/>
          <w:sz w:val="22"/>
        </w:rPr>
        <w:t>n</w:t>
      </w:r>
      <w:r w:rsidR="00D75ED2" w:rsidRPr="0088159C">
        <w:rPr>
          <w:rFonts w:ascii="Arial" w:hAnsi="Arial" w:cs="Arial"/>
          <w:sz w:val="22"/>
        </w:rPr>
        <w:t xml:space="preserve">gerichtet worden ist, </w:t>
      </w:r>
      <w:r w:rsidRPr="0088159C">
        <w:rPr>
          <w:rFonts w:ascii="Arial" w:hAnsi="Arial" w:cs="Arial"/>
          <w:sz w:val="22"/>
        </w:rPr>
        <w:t xml:space="preserve">wächst das System </w:t>
      </w:r>
      <w:r w:rsidR="00D75ED2" w:rsidRPr="0088159C">
        <w:rPr>
          <w:rFonts w:ascii="Arial" w:hAnsi="Arial" w:cs="Arial"/>
          <w:sz w:val="22"/>
        </w:rPr>
        <w:t xml:space="preserve">der VN-Vertragsorgane </w:t>
      </w:r>
      <w:r w:rsidRPr="0088159C">
        <w:rPr>
          <w:rFonts w:ascii="Arial" w:hAnsi="Arial" w:cs="Arial"/>
          <w:sz w:val="22"/>
        </w:rPr>
        <w:t>und mit ihm die Herausforderungen. So braucht es in den Aus</w:t>
      </w:r>
      <w:r w:rsidRPr="0088159C">
        <w:rPr>
          <w:rFonts w:ascii="Arial" w:hAnsi="Arial" w:cs="Arial"/>
          <w:sz w:val="22"/>
        </w:rPr>
        <w:softHyphen/>
        <w:t>schüssen mehr Kompetenzen und Personal, um die eingereichten Staatenberichte zeitnah bearbeiten zu können. Ebenso gibt es Probl</w:t>
      </w:r>
      <w:r w:rsidRPr="0088159C">
        <w:rPr>
          <w:rFonts w:ascii="Arial" w:hAnsi="Arial" w:cs="Arial"/>
          <w:sz w:val="22"/>
        </w:rPr>
        <w:t>e</w:t>
      </w:r>
      <w:r w:rsidRPr="0088159C">
        <w:rPr>
          <w:rFonts w:ascii="Arial" w:hAnsi="Arial" w:cs="Arial"/>
          <w:sz w:val="22"/>
        </w:rPr>
        <w:t>me beim Einfordern von überfälligen Staatenberichten und aus den Bericht</w:t>
      </w:r>
      <w:r w:rsidRPr="0088159C">
        <w:rPr>
          <w:rFonts w:ascii="Arial" w:hAnsi="Arial" w:cs="Arial"/>
          <w:sz w:val="22"/>
        </w:rPr>
        <w:t>s</w:t>
      </w:r>
      <w:r w:rsidRPr="0088159C">
        <w:rPr>
          <w:rFonts w:ascii="Arial" w:hAnsi="Arial" w:cs="Arial"/>
          <w:sz w:val="22"/>
        </w:rPr>
        <w:t>anforderungen der verschiedenen Ausschüsse erwachsen mitunter Wider</w:t>
      </w:r>
      <w:r w:rsidRPr="0088159C">
        <w:rPr>
          <w:rFonts w:ascii="Arial" w:hAnsi="Arial" w:cs="Arial"/>
          <w:sz w:val="22"/>
        </w:rPr>
        <w:softHyphen/>
        <w:t xml:space="preserve">sprüche für die Vertragsstaaten. </w:t>
      </w:r>
    </w:p>
    <w:p w:rsidR="00745D05" w:rsidRPr="0088159C" w:rsidRDefault="00AA2DD6" w:rsidP="001F7701">
      <w:pPr>
        <w:spacing w:before="100" w:beforeAutospacing="1" w:after="100" w:afterAutospacing="1"/>
        <w:jc w:val="left"/>
        <w:rPr>
          <w:rFonts w:ascii="Arial" w:hAnsi="Arial" w:cs="Arial"/>
          <w:sz w:val="22"/>
        </w:rPr>
      </w:pPr>
      <w:r w:rsidRPr="0088159C">
        <w:rPr>
          <w:rFonts w:ascii="Arial" w:hAnsi="Arial" w:cs="Arial"/>
          <w:sz w:val="22"/>
        </w:rPr>
        <w:t>Seit 2002 diskutiert man in der Generalversammlung und in den Ausschüssen ver</w:t>
      </w:r>
      <w:r w:rsidRPr="0088159C">
        <w:rPr>
          <w:rFonts w:ascii="Arial" w:hAnsi="Arial" w:cs="Arial"/>
          <w:sz w:val="22"/>
        </w:rPr>
        <w:softHyphen/>
        <w:t>schie</w:t>
      </w:r>
      <w:r w:rsidRPr="0088159C">
        <w:rPr>
          <w:rFonts w:ascii="Arial" w:hAnsi="Arial" w:cs="Arial"/>
          <w:sz w:val="22"/>
        </w:rPr>
        <w:softHyphen/>
        <w:t>dene Reformansätze, die das Berichtsverfahren insgesamt vereinfachen und zwischen den ei</w:t>
      </w:r>
      <w:r w:rsidRPr="0088159C">
        <w:rPr>
          <w:rFonts w:ascii="Arial" w:hAnsi="Arial" w:cs="Arial"/>
          <w:sz w:val="22"/>
        </w:rPr>
        <w:t>n</w:t>
      </w:r>
      <w:r w:rsidRPr="0088159C">
        <w:rPr>
          <w:rFonts w:ascii="Arial" w:hAnsi="Arial" w:cs="Arial"/>
          <w:sz w:val="22"/>
        </w:rPr>
        <w:t>zelnen Vertragsorganen harmonisieren sollen</w:t>
      </w:r>
      <w:r w:rsidR="00475231" w:rsidRPr="0088159C">
        <w:rPr>
          <w:rFonts w:ascii="Arial" w:hAnsi="Arial" w:cs="Arial"/>
          <w:sz w:val="22"/>
        </w:rPr>
        <w:t>, 2009 wurde der „Prozess zur Stärkung der VN-Vertragsorgane“ eingeleitet</w:t>
      </w:r>
      <w:r w:rsidRPr="0088159C">
        <w:rPr>
          <w:rFonts w:ascii="Arial" w:hAnsi="Arial" w:cs="Arial"/>
          <w:sz w:val="22"/>
        </w:rPr>
        <w:t>.</w:t>
      </w:r>
      <w:r w:rsidR="00475231" w:rsidRPr="0088159C">
        <w:rPr>
          <w:rFonts w:ascii="Arial" w:hAnsi="Arial" w:cs="Arial"/>
          <w:sz w:val="22"/>
        </w:rPr>
        <w:t xml:space="preserve"> </w:t>
      </w:r>
      <w:r w:rsidR="00310139" w:rsidRPr="0088159C">
        <w:rPr>
          <w:rFonts w:ascii="Arial" w:hAnsi="Arial" w:cs="Arial"/>
          <w:sz w:val="22"/>
        </w:rPr>
        <w:t>D</w:t>
      </w:r>
      <w:r w:rsidR="00475231" w:rsidRPr="0088159C">
        <w:rPr>
          <w:rFonts w:ascii="Arial" w:hAnsi="Arial" w:cs="Arial"/>
          <w:sz w:val="22"/>
        </w:rPr>
        <w:t>ie</w:t>
      </w:r>
      <w:r w:rsidR="002A58B9" w:rsidRPr="0088159C">
        <w:rPr>
          <w:rFonts w:ascii="Arial" w:hAnsi="Arial" w:cs="Arial"/>
          <w:sz w:val="22"/>
        </w:rPr>
        <w:t xml:space="preserve"> </w:t>
      </w:r>
      <w:r w:rsidR="00475231" w:rsidRPr="0088159C">
        <w:rPr>
          <w:rFonts w:ascii="Arial" w:hAnsi="Arial" w:cs="Arial"/>
          <w:sz w:val="22"/>
        </w:rPr>
        <w:t xml:space="preserve">Ergebnisse dieses Prozesses stellt der </w:t>
      </w:r>
      <w:r w:rsidR="002A58B9" w:rsidRPr="0088159C">
        <w:rPr>
          <w:rFonts w:ascii="Arial" w:hAnsi="Arial" w:cs="Arial"/>
          <w:sz w:val="22"/>
        </w:rPr>
        <w:t>jetzt</w:t>
      </w:r>
      <w:r w:rsidR="005109E3" w:rsidRPr="0088159C">
        <w:rPr>
          <w:rFonts w:ascii="Arial" w:hAnsi="Arial" w:cs="Arial"/>
          <w:sz w:val="22"/>
        </w:rPr>
        <w:t xml:space="preserve"> </w:t>
      </w:r>
      <w:r w:rsidR="002A58B9" w:rsidRPr="0088159C">
        <w:rPr>
          <w:rFonts w:ascii="Arial" w:hAnsi="Arial" w:cs="Arial"/>
          <w:sz w:val="22"/>
        </w:rPr>
        <w:t>vo</w:t>
      </w:r>
      <w:r w:rsidR="002A58B9" w:rsidRPr="0088159C">
        <w:rPr>
          <w:rFonts w:ascii="Arial" w:hAnsi="Arial" w:cs="Arial"/>
          <w:sz w:val="22"/>
        </w:rPr>
        <w:t>r</w:t>
      </w:r>
      <w:r w:rsidR="002A58B9" w:rsidRPr="0088159C">
        <w:rPr>
          <w:rFonts w:ascii="Arial" w:hAnsi="Arial" w:cs="Arial"/>
          <w:sz w:val="22"/>
        </w:rPr>
        <w:t xml:space="preserve">liegende Bericht der OHCHR </w:t>
      </w:r>
      <w:r w:rsidR="00475231" w:rsidRPr="0088159C">
        <w:rPr>
          <w:rFonts w:ascii="Arial" w:hAnsi="Arial" w:cs="Arial"/>
          <w:sz w:val="22"/>
        </w:rPr>
        <w:t>vor</w:t>
      </w:r>
      <w:r w:rsidR="00310139" w:rsidRPr="0088159C">
        <w:rPr>
          <w:rFonts w:ascii="Arial" w:hAnsi="Arial" w:cs="Arial"/>
          <w:sz w:val="22"/>
        </w:rPr>
        <w:t>. So soll</w:t>
      </w:r>
      <w:r w:rsidR="002A1E7B" w:rsidRPr="0088159C">
        <w:rPr>
          <w:rFonts w:ascii="Arial" w:hAnsi="Arial" w:cs="Arial"/>
          <w:sz w:val="22"/>
        </w:rPr>
        <w:t xml:space="preserve"> u. a.</w:t>
      </w:r>
      <w:r w:rsidR="00310139" w:rsidRPr="0088159C">
        <w:rPr>
          <w:rFonts w:ascii="Arial" w:hAnsi="Arial" w:cs="Arial"/>
          <w:sz w:val="22"/>
        </w:rPr>
        <w:t xml:space="preserve"> e</w:t>
      </w:r>
      <w:r w:rsidR="00F97725" w:rsidRPr="0088159C">
        <w:rPr>
          <w:rFonts w:ascii="Arial" w:hAnsi="Arial" w:cs="Arial"/>
          <w:sz w:val="22"/>
        </w:rPr>
        <w:t xml:space="preserve">in übergreifender Berichtskalender </w:t>
      </w:r>
      <w:r w:rsidR="00310139" w:rsidRPr="0088159C">
        <w:rPr>
          <w:rFonts w:ascii="Arial" w:hAnsi="Arial" w:cs="Arial"/>
          <w:sz w:val="22"/>
        </w:rPr>
        <w:t>gewährleisten, dass die Vertragsstaaten ihren Bericht</w:t>
      </w:r>
      <w:r w:rsidR="00310139" w:rsidRPr="0088159C">
        <w:rPr>
          <w:rFonts w:ascii="Arial" w:hAnsi="Arial" w:cs="Arial"/>
          <w:sz w:val="22"/>
        </w:rPr>
        <w:t>s</w:t>
      </w:r>
      <w:r w:rsidR="00310139" w:rsidRPr="0088159C">
        <w:rPr>
          <w:rFonts w:ascii="Arial" w:hAnsi="Arial" w:cs="Arial"/>
          <w:sz w:val="22"/>
        </w:rPr>
        <w:t xml:space="preserve">pflichten gegenüber den einzelnen Vertragsorganen gleichmäßig nachkommen können. </w:t>
      </w:r>
      <w:r w:rsidR="002A1E7B" w:rsidRPr="0088159C">
        <w:rPr>
          <w:rFonts w:ascii="Arial" w:hAnsi="Arial" w:cs="Arial"/>
          <w:sz w:val="22"/>
        </w:rPr>
        <w:t xml:space="preserve">Dokumente der Vertragsstaaten und der Ausschüsse </w:t>
      </w:r>
      <w:r w:rsidR="00F97725" w:rsidRPr="0088159C">
        <w:rPr>
          <w:rFonts w:ascii="Arial" w:hAnsi="Arial" w:cs="Arial"/>
          <w:sz w:val="22"/>
        </w:rPr>
        <w:t>so</w:t>
      </w:r>
      <w:r w:rsidR="00F97725" w:rsidRPr="0088159C">
        <w:rPr>
          <w:rFonts w:ascii="Arial" w:hAnsi="Arial" w:cs="Arial"/>
          <w:sz w:val="22"/>
        </w:rPr>
        <w:t>l</w:t>
      </w:r>
      <w:r w:rsidR="00F97725" w:rsidRPr="0088159C">
        <w:rPr>
          <w:rFonts w:ascii="Arial" w:hAnsi="Arial" w:cs="Arial"/>
          <w:sz w:val="22"/>
        </w:rPr>
        <w:t>l</w:t>
      </w:r>
      <w:r w:rsidR="002A1E7B" w:rsidRPr="0088159C">
        <w:rPr>
          <w:rFonts w:ascii="Arial" w:hAnsi="Arial" w:cs="Arial"/>
          <w:sz w:val="22"/>
        </w:rPr>
        <w:t>en im Umfang strikt begrenzt sein.</w:t>
      </w:r>
      <w:r w:rsidR="00ED78B1" w:rsidRPr="0088159C">
        <w:rPr>
          <w:rFonts w:ascii="Arial" w:hAnsi="Arial" w:cs="Arial"/>
          <w:sz w:val="22"/>
        </w:rPr>
        <w:t xml:space="preserve"> Grundlage</w:t>
      </w:r>
      <w:r w:rsidR="00ED78B1" w:rsidRPr="0088159C">
        <w:rPr>
          <w:rFonts w:ascii="Arial" w:hAnsi="Arial" w:cs="Arial"/>
          <w:sz w:val="22"/>
        </w:rPr>
        <w:t>n</w:t>
      </w:r>
      <w:r w:rsidR="00ED78B1" w:rsidRPr="0088159C">
        <w:rPr>
          <w:rFonts w:ascii="Arial" w:hAnsi="Arial" w:cs="Arial"/>
          <w:sz w:val="22"/>
        </w:rPr>
        <w:t>dokumente sollen nur in aktueller Fassung verwendet werden. Die Sichtbarkeit und Zugänglichkeit des Systems der VN-Vertragsorgane soll erhöht werden, bspw. indem das Webcasting systematisch untertitelt und indiziert wird in den offiziellen Sprachen der VN. Ein ve</w:t>
      </w:r>
      <w:r w:rsidR="00ED78B1" w:rsidRPr="0088159C">
        <w:rPr>
          <w:rFonts w:ascii="Arial" w:hAnsi="Arial" w:cs="Arial"/>
          <w:sz w:val="22"/>
        </w:rPr>
        <w:t>r</w:t>
      </w:r>
      <w:r w:rsidR="00ED78B1" w:rsidRPr="0088159C">
        <w:rPr>
          <w:rFonts w:ascii="Arial" w:hAnsi="Arial" w:cs="Arial"/>
          <w:sz w:val="22"/>
        </w:rPr>
        <w:t>einfachtes Berichtsverfahren</w:t>
      </w:r>
      <w:r w:rsidR="00F067C9" w:rsidRPr="0088159C">
        <w:rPr>
          <w:rFonts w:ascii="Arial" w:hAnsi="Arial" w:cs="Arial"/>
          <w:sz w:val="22"/>
        </w:rPr>
        <w:t xml:space="preserve"> für periodische Berichte</w:t>
      </w:r>
      <w:r w:rsidR="00ED78B1" w:rsidRPr="0088159C">
        <w:rPr>
          <w:rFonts w:ascii="Arial" w:hAnsi="Arial" w:cs="Arial"/>
          <w:sz w:val="22"/>
        </w:rPr>
        <w:t xml:space="preserve"> soll angeboten werden.</w:t>
      </w:r>
      <w:r w:rsidR="00F067C9" w:rsidRPr="0088159C">
        <w:rPr>
          <w:rFonts w:ascii="Arial" w:hAnsi="Arial" w:cs="Arial"/>
          <w:sz w:val="22"/>
        </w:rPr>
        <w:t xml:space="preserve"> Dafür erhält der</w:t>
      </w:r>
      <w:r w:rsidR="00ED78B1" w:rsidRPr="0088159C">
        <w:rPr>
          <w:rFonts w:ascii="Arial" w:hAnsi="Arial" w:cs="Arial"/>
          <w:sz w:val="22"/>
        </w:rPr>
        <w:t xml:space="preserve"> Vertragsstaat</w:t>
      </w:r>
      <w:r w:rsidR="00F067C9" w:rsidRPr="0088159C">
        <w:rPr>
          <w:rFonts w:ascii="Arial" w:hAnsi="Arial" w:cs="Arial"/>
          <w:sz w:val="22"/>
        </w:rPr>
        <w:t xml:space="preserve"> von dem betreffenden Vertragsorgan einen Fragenkatalog, der auf früheren Empfehlungen an den Vertragsstaat basiert und somit den Bericht</w:t>
      </w:r>
      <w:r w:rsidR="00ED78B1" w:rsidRPr="0088159C">
        <w:rPr>
          <w:rFonts w:ascii="Arial" w:hAnsi="Arial" w:cs="Arial"/>
          <w:sz w:val="22"/>
        </w:rPr>
        <w:t xml:space="preserve"> </w:t>
      </w:r>
      <w:r w:rsidR="00F067C9" w:rsidRPr="0088159C">
        <w:rPr>
          <w:rFonts w:ascii="Arial" w:hAnsi="Arial" w:cs="Arial"/>
          <w:sz w:val="22"/>
        </w:rPr>
        <w:t>stärker fokussiert und verschlankt. Vorgeschlagen wird auch, dass die Vertrag</w:t>
      </w:r>
      <w:r w:rsidR="00F067C9" w:rsidRPr="0088159C">
        <w:rPr>
          <w:rFonts w:ascii="Arial" w:hAnsi="Arial" w:cs="Arial"/>
          <w:sz w:val="22"/>
        </w:rPr>
        <w:t>s</w:t>
      </w:r>
      <w:r w:rsidR="00F067C9" w:rsidRPr="0088159C">
        <w:rPr>
          <w:rFonts w:ascii="Arial" w:hAnsi="Arial" w:cs="Arial"/>
          <w:sz w:val="22"/>
        </w:rPr>
        <w:t xml:space="preserve">organe das Verfahren </w:t>
      </w:r>
      <w:r w:rsidR="00B54710" w:rsidRPr="0088159C">
        <w:rPr>
          <w:rFonts w:ascii="Arial" w:hAnsi="Arial" w:cs="Arial"/>
          <w:sz w:val="22"/>
        </w:rPr>
        <w:t>für den konstruktiven Dialog zwischen Vertragsorgan und Vertrag</w:t>
      </w:r>
      <w:r w:rsidR="00B54710" w:rsidRPr="0088159C">
        <w:rPr>
          <w:rFonts w:ascii="Arial" w:hAnsi="Arial" w:cs="Arial"/>
          <w:sz w:val="22"/>
        </w:rPr>
        <w:t>s</w:t>
      </w:r>
      <w:r w:rsidR="00B54710" w:rsidRPr="0088159C">
        <w:rPr>
          <w:rFonts w:ascii="Arial" w:hAnsi="Arial" w:cs="Arial"/>
          <w:sz w:val="22"/>
        </w:rPr>
        <w:t>staat vereinheitlichen und darin (zeit)effektivere Methoden verankern.</w:t>
      </w:r>
      <w:r w:rsidR="00745D05" w:rsidRPr="0088159C">
        <w:rPr>
          <w:rFonts w:ascii="Arial" w:hAnsi="Arial" w:cs="Arial"/>
          <w:sz w:val="22"/>
        </w:rPr>
        <w:t xml:space="preserve"> Auch sollen Abschli</w:t>
      </w:r>
      <w:r w:rsidR="00745D05" w:rsidRPr="0088159C">
        <w:rPr>
          <w:rFonts w:ascii="Arial" w:hAnsi="Arial" w:cs="Arial"/>
          <w:sz w:val="22"/>
        </w:rPr>
        <w:t>e</w:t>
      </w:r>
      <w:r w:rsidR="00745D05" w:rsidRPr="0088159C">
        <w:rPr>
          <w:rFonts w:ascii="Arial" w:hAnsi="Arial" w:cs="Arial"/>
          <w:sz w:val="22"/>
        </w:rPr>
        <w:t xml:space="preserve">ßende Bemerkungen </w:t>
      </w:r>
      <w:r w:rsidR="00343AA6" w:rsidRPr="0088159C">
        <w:rPr>
          <w:rFonts w:ascii="Arial" w:hAnsi="Arial" w:cs="Arial"/>
          <w:sz w:val="22"/>
        </w:rPr>
        <w:t xml:space="preserve">– </w:t>
      </w:r>
      <w:r w:rsidR="00745D05" w:rsidRPr="0088159C">
        <w:rPr>
          <w:rFonts w:ascii="Arial" w:hAnsi="Arial" w:cs="Arial"/>
          <w:sz w:val="22"/>
        </w:rPr>
        <w:t>angepasst an jeweilige Bedarfe</w:t>
      </w:r>
      <w:r w:rsidR="00343AA6" w:rsidRPr="0088159C">
        <w:rPr>
          <w:rFonts w:ascii="Arial" w:hAnsi="Arial" w:cs="Arial"/>
          <w:sz w:val="22"/>
        </w:rPr>
        <w:t xml:space="preserve"> –</w:t>
      </w:r>
      <w:r w:rsidR="00745D05" w:rsidRPr="0088159C">
        <w:rPr>
          <w:rFonts w:ascii="Arial" w:hAnsi="Arial" w:cs="Arial"/>
          <w:sz w:val="22"/>
        </w:rPr>
        <w:t xml:space="preserve"> fokussierter und kürzer verfasst werden können, statt einer vo</w:t>
      </w:r>
      <w:r w:rsidR="00745D05" w:rsidRPr="0088159C">
        <w:rPr>
          <w:rFonts w:ascii="Arial" w:hAnsi="Arial" w:cs="Arial"/>
          <w:sz w:val="22"/>
        </w:rPr>
        <w:t>r</w:t>
      </w:r>
      <w:r w:rsidR="00745D05" w:rsidRPr="0088159C">
        <w:rPr>
          <w:rFonts w:ascii="Arial" w:hAnsi="Arial" w:cs="Arial"/>
          <w:sz w:val="22"/>
        </w:rPr>
        <w:t xml:space="preserve">gegebenen Struktur strikt folgen zu müssen. Dies würde den Vertragsstaaten die Umsetzung der Empfehlungen stark erleichtern. </w:t>
      </w:r>
    </w:p>
    <w:p w:rsidR="002A58B9" w:rsidRPr="0088159C" w:rsidRDefault="00636DB9" w:rsidP="001F7701">
      <w:pPr>
        <w:spacing w:before="100" w:beforeAutospacing="1" w:after="100" w:afterAutospacing="1"/>
        <w:jc w:val="left"/>
        <w:rPr>
          <w:rFonts w:ascii="Arial" w:hAnsi="Arial" w:cs="Arial"/>
          <w:bCs/>
          <w:sz w:val="22"/>
        </w:rPr>
      </w:pPr>
      <w:r w:rsidRPr="0088159C">
        <w:rPr>
          <w:rFonts w:ascii="Arial" w:hAnsi="Arial" w:cs="Arial"/>
          <w:bCs/>
          <w:sz w:val="22"/>
        </w:rPr>
        <w:t>Während d</w:t>
      </w:r>
      <w:r w:rsidR="002A58B9" w:rsidRPr="0088159C">
        <w:rPr>
          <w:rFonts w:ascii="Arial" w:hAnsi="Arial" w:cs="Arial"/>
          <w:bCs/>
          <w:sz w:val="22"/>
        </w:rPr>
        <w:t xml:space="preserve">er </w:t>
      </w:r>
      <w:r w:rsidR="00745D05" w:rsidRPr="0088159C">
        <w:rPr>
          <w:rFonts w:ascii="Arial" w:hAnsi="Arial" w:cs="Arial"/>
          <w:bCs/>
          <w:sz w:val="22"/>
        </w:rPr>
        <w:t>CRPD-</w:t>
      </w:r>
      <w:r w:rsidR="002A58B9" w:rsidRPr="0088159C">
        <w:rPr>
          <w:rFonts w:ascii="Arial" w:hAnsi="Arial" w:cs="Arial"/>
          <w:bCs/>
          <w:sz w:val="22"/>
        </w:rPr>
        <w:t xml:space="preserve">Ausschuss </w:t>
      </w:r>
      <w:r w:rsidRPr="0088159C">
        <w:rPr>
          <w:rFonts w:ascii="Arial" w:hAnsi="Arial" w:cs="Arial"/>
          <w:bCs/>
          <w:sz w:val="22"/>
        </w:rPr>
        <w:t>den oben genannten</w:t>
      </w:r>
      <w:r w:rsidR="002A58B9" w:rsidRPr="0088159C">
        <w:rPr>
          <w:rFonts w:ascii="Arial" w:hAnsi="Arial" w:cs="Arial"/>
          <w:bCs/>
          <w:sz w:val="22"/>
        </w:rPr>
        <w:t xml:space="preserve"> Vorschlägen zu</w:t>
      </w:r>
      <w:r w:rsidRPr="0088159C">
        <w:rPr>
          <w:rFonts w:ascii="Arial" w:hAnsi="Arial" w:cs="Arial"/>
          <w:bCs/>
          <w:sz w:val="22"/>
        </w:rPr>
        <w:t>stimmt, drückt</w:t>
      </w:r>
      <w:r w:rsidR="00502132" w:rsidRPr="0088159C">
        <w:rPr>
          <w:rFonts w:ascii="Arial" w:hAnsi="Arial" w:cs="Arial"/>
          <w:bCs/>
          <w:sz w:val="22"/>
        </w:rPr>
        <w:t>e</w:t>
      </w:r>
      <w:r w:rsidRPr="0088159C">
        <w:rPr>
          <w:rFonts w:ascii="Arial" w:hAnsi="Arial" w:cs="Arial"/>
          <w:bCs/>
          <w:sz w:val="22"/>
        </w:rPr>
        <w:t xml:space="preserve"> er</w:t>
      </w:r>
      <w:r w:rsidR="002A58B9" w:rsidRPr="0088159C">
        <w:rPr>
          <w:rFonts w:ascii="Arial" w:hAnsi="Arial" w:cs="Arial"/>
          <w:bCs/>
          <w:sz w:val="22"/>
        </w:rPr>
        <w:t xml:space="preserve"> </w:t>
      </w:r>
      <w:r w:rsidR="00745D05" w:rsidRPr="0088159C">
        <w:rPr>
          <w:rFonts w:ascii="Arial" w:hAnsi="Arial" w:cs="Arial"/>
          <w:bCs/>
          <w:sz w:val="22"/>
        </w:rPr>
        <w:t>Z</w:t>
      </w:r>
      <w:r w:rsidR="00745D05" w:rsidRPr="0088159C">
        <w:rPr>
          <w:rFonts w:ascii="Arial" w:hAnsi="Arial" w:cs="Arial"/>
          <w:bCs/>
          <w:sz w:val="22"/>
        </w:rPr>
        <w:t>u</w:t>
      </w:r>
      <w:r w:rsidR="00745D05" w:rsidRPr="0088159C">
        <w:rPr>
          <w:rFonts w:ascii="Arial" w:hAnsi="Arial" w:cs="Arial"/>
          <w:bCs/>
          <w:sz w:val="22"/>
        </w:rPr>
        <w:t>rückhaltung aus i</w:t>
      </w:r>
      <w:r w:rsidR="00D90020" w:rsidRPr="0088159C">
        <w:rPr>
          <w:rFonts w:ascii="Arial" w:hAnsi="Arial" w:cs="Arial"/>
          <w:bCs/>
          <w:sz w:val="22"/>
        </w:rPr>
        <w:t>m</w:t>
      </w:r>
      <w:r w:rsidR="00745D05" w:rsidRPr="0088159C">
        <w:rPr>
          <w:rFonts w:ascii="Arial" w:hAnsi="Arial" w:cs="Arial"/>
          <w:bCs/>
          <w:sz w:val="22"/>
        </w:rPr>
        <w:t xml:space="preserve"> Hinblick auf</w:t>
      </w:r>
      <w:r w:rsidR="002A58B9" w:rsidRPr="0088159C">
        <w:rPr>
          <w:rFonts w:ascii="Arial" w:hAnsi="Arial" w:cs="Arial"/>
          <w:bCs/>
          <w:sz w:val="22"/>
        </w:rPr>
        <w:t xml:space="preserve"> </w:t>
      </w:r>
      <w:r w:rsidRPr="0088159C">
        <w:rPr>
          <w:rFonts w:ascii="Arial" w:hAnsi="Arial" w:cs="Arial"/>
          <w:bCs/>
          <w:sz w:val="22"/>
        </w:rPr>
        <w:t>die Idee, eine übergreifende Arbeitsgruppe für die Bearbe</w:t>
      </w:r>
      <w:r w:rsidRPr="0088159C">
        <w:rPr>
          <w:rFonts w:ascii="Arial" w:hAnsi="Arial" w:cs="Arial"/>
          <w:bCs/>
          <w:sz w:val="22"/>
        </w:rPr>
        <w:t>i</w:t>
      </w:r>
      <w:r w:rsidRPr="0088159C">
        <w:rPr>
          <w:rFonts w:ascii="Arial" w:hAnsi="Arial" w:cs="Arial"/>
          <w:bCs/>
          <w:sz w:val="22"/>
        </w:rPr>
        <w:t>tung von Individualbeschwerden einzurichten. Der Ausschuss kann den Mehrwert eines so</w:t>
      </w:r>
      <w:r w:rsidRPr="0088159C">
        <w:rPr>
          <w:rFonts w:ascii="Arial" w:hAnsi="Arial" w:cs="Arial"/>
          <w:bCs/>
          <w:sz w:val="22"/>
        </w:rPr>
        <w:t>l</w:t>
      </w:r>
      <w:r w:rsidRPr="0088159C">
        <w:rPr>
          <w:rFonts w:ascii="Arial" w:hAnsi="Arial" w:cs="Arial"/>
          <w:bCs/>
          <w:sz w:val="22"/>
        </w:rPr>
        <w:t>chen Verfahren</w:t>
      </w:r>
      <w:r w:rsidR="00D90020" w:rsidRPr="0088159C">
        <w:rPr>
          <w:rFonts w:ascii="Arial" w:hAnsi="Arial" w:cs="Arial"/>
          <w:bCs/>
          <w:sz w:val="22"/>
        </w:rPr>
        <w:t>s</w:t>
      </w:r>
      <w:r w:rsidRPr="0088159C">
        <w:rPr>
          <w:rFonts w:ascii="Arial" w:hAnsi="Arial" w:cs="Arial"/>
          <w:bCs/>
          <w:sz w:val="22"/>
        </w:rPr>
        <w:t xml:space="preserve"> nicht nachvollziehen. In seinem Statement zum Bericht der OHCHR b</w:t>
      </w:r>
      <w:r w:rsidRPr="0088159C">
        <w:rPr>
          <w:rFonts w:ascii="Arial" w:hAnsi="Arial" w:cs="Arial"/>
          <w:bCs/>
          <w:sz w:val="22"/>
        </w:rPr>
        <w:t>e</w:t>
      </w:r>
      <w:r w:rsidRPr="0088159C">
        <w:rPr>
          <w:rFonts w:ascii="Arial" w:hAnsi="Arial" w:cs="Arial"/>
          <w:bCs/>
          <w:sz w:val="22"/>
        </w:rPr>
        <w:t>tont er abschließend, dass bei den übergreifenden Reformprozessen die Integrität und Unabhä</w:t>
      </w:r>
      <w:r w:rsidRPr="0088159C">
        <w:rPr>
          <w:rFonts w:ascii="Arial" w:hAnsi="Arial" w:cs="Arial"/>
          <w:bCs/>
          <w:sz w:val="22"/>
        </w:rPr>
        <w:t>n</w:t>
      </w:r>
      <w:r w:rsidRPr="0088159C">
        <w:rPr>
          <w:rFonts w:ascii="Arial" w:hAnsi="Arial" w:cs="Arial"/>
          <w:bCs/>
          <w:sz w:val="22"/>
        </w:rPr>
        <w:t xml:space="preserve">gigkeit der einzelnen Vertragsorgane stets gewährleistet sein müsse und dass gerade in Hinblick auf die Rechte von Menschen mit Behinderungen </w:t>
      </w:r>
      <w:r w:rsidR="00502132" w:rsidRPr="0088159C">
        <w:rPr>
          <w:rFonts w:ascii="Arial" w:hAnsi="Arial" w:cs="Arial"/>
          <w:bCs/>
          <w:sz w:val="22"/>
        </w:rPr>
        <w:t xml:space="preserve">stets </w:t>
      </w:r>
      <w:r w:rsidRPr="0088159C">
        <w:rPr>
          <w:rFonts w:ascii="Arial" w:hAnsi="Arial" w:cs="Arial"/>
          <w:bCs/>
          <w:sz w:val="22"/>
        </w:rPr>
        <w:t>Maßnahmen für angeme</w:t>
      </w:r>
      <w:r w:rsidRPr="0088159C">
        <w:rPr>
          <w:rFonts w:ascii="Arial" w:hAnsi="Arial" w:cs="Arial"/>
          <w:bCs/>
          <w:sz w:val="22"/>
        </w:rPr>
        <w:t>s</w:t>
      </w:r>
      <w:r w:rsidRPr="0088159C">
        <w:rPr>
          <w:rFonts w:ascii="Arial" w:hAnsi="Arial" w:cs="Arial"/>
          <w:bCs/>
          <w:sz w:val="22"/>
        </w:rPr>
        <w:t>sene Vorkehrungen und Barrierefreiheit in den Reforma</w:t>
      </w:r>
      <w:r w:rsidRPr="0088159C">
        <w:rPr>
          <w:rFonts w:ascii="Arial" w:hAnsi="Arial" w:cs="Arial"/>
          <w:bCs/>
          <w:sz w:val="22"/>
        </w:rPr>
        <w:t>n</w:t>
      </w:r>
      <w:r w:rsidRPr="0088159C">
        <w:rPr>
          <w:rFonts w:ascii="Arial" w:hAnsi="Arial" w:cs="Arial"/>
          <w:bCs/>
          <w:sz w:val="22"/>
        </w:rPr>
        <w:t>sätzen zu berücksichtigen sind.</w:t>
      </w:r>
    </w:p>
    <w:p w:rsidR="001F7701" w:rsidRDefault="00B54029" w:rsidP="001F7701">
      <w:pPr>
        <w:spacing w:before="100" w:beforeAutospacing="1" w:after="100" w:afterAutospacing="1"/>
        <w:jc w:val="left"/>
        <w:rPr>
          <w:rFonts w:ascii="Arial" w:hAnsi="Arial" w:cs="Arial"/>
          <w:sz w:val="22"/>
        </w:rPr>
      </w:pPr>
      <w:r w:rsidRPr="0088159C">
        <w:rPr>
          <w:rFonts w:ascii="Arial" w:hAnsi="Arial" w:cs="Arial"/>
          <w:sz w:val="22"/>
        </w:rPr>
        <w:lastRenderedPageBreak/>
        <w:t xml:space="preserve">Der Bericht steht </w:t>
      </w:r>
      <w:r w:rsidRPr="001F7701">
        <w:rPr>
          <w:rFonts w:ascii="Arial" w:hAnsi="Arial" w:cs="Arial"/>
          <w:sz w:val="22"/>
        </w:rPr>
        <w:t>hier</w:t>
      </w:r>
      <w:r w:rsidRPr="0088159C">
        <w:rPr>
          <w:rFonts w:ascii="Arial" w:hAnsi="Arial" w:cs="Arial"/>
          <w:sz w:val="22"/>
        </w:rPr>
        <w:t xml:space="preserve"> in den offiziellen Sprache</w:t>
      </w:r>
      <w:r w:rsidR="00AA2DD6" w:rsidRPr="0088159C">
        <w:rPr>
          <w:rFonts w:ascii="Arial" w:hAnsi="Arial" w:cs="Arial"/>
          <w:sz w:val="22"/>
        </w:rPr>
        <w:t>n</w:t>
      </w:r>
      <w:r w:rsidRPr="0088159C">
        <w:rPr>
          <w:rFonts w:ascii="Arial" w:hAnsi="Arial" w:cs="Arial"/>
          <w:sz w:val="22"/>
        </w:rPr>
        <w:t xml:space="preserve"> </w:t>
      </w:r>
      <w:r w:rsidR="001F7701">
        <w:rPr>
          <w:rFonts w:ascii="Arial" w:hAnsi="Arial" w:cs="Arial"/>
          <w:sz w:val="22"/>
        </w:rPr>
        <w:t>der VN zum Download bereit:</w:t>
      </w:r>
      <w:r w:rsidR="001F7701" w:rsidRPr="001F7701">
        <w:t xml:space="preserve"> </w:t>
      </w:r>
      <w:hyperlink r:id="rId21" w:history="1">
        <w:r w:rsidR="001F7701" w:rsidRPr="00045B88">
          <w:rPr>
            <w:rStyle w:val="Hyperlink"/>
            <w:rFonts w:ascii="Arial" w:hAnsi="Arial" w:cs="Arial"/>
            <w:sz w:val="22"/>
          </w:rPr>
          <w:t>http://www2.ohchr.org/english/bodies/HRTD/</w:t>
        </w:r>
      </w:hyperlink>
      <w:r w:rsidR="001F7701">
        <w:rPr>
          <w:rFonts w:ascii="Arial" w:hAnsi="Arial" w:cs="Arial"/>
          <w:sz w:val="22"/>
        </w:rPr>
        <w:t xml:space="preserve"> </w:t>
      </w:r>
      <w:r w:rsidR="002A58B9" w:rsidRPr="0088159C">
        <w:rPr>
          <w:rFonts w:ascii="Arial" w:hAnsi="Arial" w:cs="Arial"/>
          <w:sz w:val="22"/>
        </w:rPr>
        <w:t xml:space="preserve"> </w:t>
      </w:r>
      <w:r w:rsidR="001F7701">
        <w:rPr>
          <w:rFonts w:ascii="Arial" w:hAnsi="Arial" w:cs="Arial"/>
          <w:sz w:val="22"/>
        </w:rPr>
        <w:t>.</w:t>
      </w:r>
    </w:p>
    <w:p w:rsidR="00AB3419" w:rsidRPr="0088159C" w:rsidRDefault="002A58B9" w:rsidP="001F7701">
      <w:pPr>
        <w:spacing w:before="100" w:beforeAutospacing="1" w:after="100" w:afterAutospacing="1"/>
        <w:jc w:val="left"/>
        <w:rPr>
          <w:rFonts w:ascii="Arial" w:hAnsi="Arial" w:cs="Arial"/>
          <w:sz w:val="22"/>
        </w:rPr>
      </w:pPr>
      <w:r w:rsidRPr="0088159C">
        <w:rPr>
          <w:rFonts w:ascii="Arial" w:hAnsi="Arial" w:cs="Arial"/>
          <w:sz w:val="22"/>
        </w:rPr>
        <w:t xml:space="preserve">Das Statement des CRPD-Ausschusses zum Bericht finden Sie </w:t>
      </w:r>
      <w:r w:rsidRPr="001F7701">
        <w:rPr>
          <w:rFonts w:ascii="Arial" w:hAnsi="Arial" w:cs="Arial"/>
          <w:sz w:val="22"/>
        </w:rPr>
        <w:t>hier</w:t>
      </w:r>
      <w:r w:rsidR="001F7701">
        <w:rPr>
          <w:rFonts w:ascii="Arial" w:hAnsi="Arial" w:cs="Arial"/>
          <w:sz w:val="22"/>
        </w:rPr>
        <w:t>:</w:t>
      </w:r>
      <w:r w:rsidR="001F7701" w:rsidRPr="001F7701">
        <w:t xml:space="preserve"> </w:t>
      </w:r>
      <w:hyperlink r:id="rId22" w:history="1">
        <w:r w:rsidR="001F7701" w:rsidRPr="00045B88">
          <w:rPr>
            <w:rStyle w:val="Hyperlink"/>
            <w:rFonts w:ascii="Arial" w:hAnsi="Arial" w:cs="Arial"/>
            <w:sz w:val="22"/>
          </w:rPr>
          <w:t>http://www.ohchr.org/EN/HRBodies/CRPD/Pages/CRPDIndex.aspx</w:t>
        </w:r>
      </w:hyperlink>
      <w:r w:rsidR="001F7701">
        <w:rPr>
          <w:rFonts w:ascii="Arial" w:hAnsi="Arial" w:cs="Arial"/>
          <w:sz w:val="22"/>
        </w:rPr>
        <w:t xml:space="preserve"> .</w:t>
      </w:r>
    </w:p>
    <w:p w:rsidR="00343AA6" w:rsidRPr="0088159C" w:rsidRDefault="001F7701" w:rsidP="001F7701">
      <w:pPr>
        <w:spacing w:before="100" w:beforeAutospacing="1" w:after="100" w:afterAutospacing="1"/>
        <w:jc w:val="left"/>
        <w:rPr>
          <w:rFonts w:ascii="Arial" w:hAnsi="Arial" w:cs="Arial"/>
          <w:sz w:val="22"/>
        </w:rPr>
      </w:pPr>
      <w:r>
        <w:rPr>
          <w:rFonts w:ascii="Arial" w:hAnsi="Arial" w:cs="Arial"/>
          <w:sz w:val="22"/>
        </w:rPr>
        <w:t>---------------------------------------------------------------------------------------------------------------------------</w:t>
      </w:r>
    </w:p>
    <w:p w:rsidR="00AB3419" w:rsidRPr="001F7701" w:rsidRDefault="001F7701" w:rsidP="001F7701">
      <w:pPr>
        <w:pStyle w:val="berschrift1"/>
        <w:jc w:val="left"/>
        <w:rPr>
          <w:rFonts w:ascii="Arial" w:hAnsi="Arial" w:cs="Arial"/>
          <w:sz w:val="22"/>
          <w:szCs w:val="22"/>
          <w:u w:val="none"/>
        </w:rPr>
      </w:pPr>
      <w:bookmarkStart w:id="25" w:name="_Toc345315950"/>
      <w:r>
        <w:rPr>
          <w:rFonts w:ascii="Arial" w:hAnsi="Arial" w:cs="Arial"/>
          <w:sz w:val="22"/>
          <w:szCs w:val="22"/>
          <w:u w:val="none"/>
        </w:rPr>
        <w:t>*</w:t>
      </w:r>
      <w:r w:rsidR="00AB3419" w:rsidRPr="001F7701">
        <w:rPr>
          <w:rFonts w:ascii="Arial" w:hAnsi="Arial" w:cs="Arial"/>
          <w:sz w:val="22"/>
          <w:szCs w:val="22"/>
          <w:u w:val="none"/>
        </w:rPr>
        <w:t>OHCHR</w:t>
      </w:r>
      <w:r w:rsidR="001C6AE4" w:rsidRPr="001F7701">
        <w:rPr>
          <w:rFonts w:ascii="Arial" w:hAnsi="Arial" w:cs="Arial"/>
          <w:sz w:val="22"/>
          <w:szCs w:val="22"/>
          <w:u w:val="none"/>
        </w:rPr>
        <w:t>:</w:t>
      </w:r>
      <w:r w:rsidR="00AB3419" w:rsidRPr="001F7701">
        <w:rPr>
          <w:rFonts w:ascii="Arial" w:hAnsi="Arial" w:cs="Arial"/>
          <w:sz w:val="22"/>
          <w:szCs w:val="22"/>
          <w:u w:val="none"/>
        </w:rPr>
        <w:t xml:space="preserve"> </w:t>
      </w:r>
      <w:r w:rsidR="001C6AE4" w:rsidRPr="001F7701">
        <w:rPr>
          <w:rFonts w:ascii="Arial" w:hAnsi="Arial" w:cs="Arial"/>
          <w:sz w:val="22"/>
          <w:szCs w:val="22"/>
          <w:u w:val="none"/>
        </w:rPr>
        <w:t>Schulungsmaterial zur VN-BRK</w:t>
      </w:r>
      <w:bookmarkEnd w:id="25"/>
      <w:r>
        <w:rPr>
          <w:rFonts w:ascii="Arial" w:hAnsi="Arial" w:cs="Arial"/>
          <w:sz w:val="22"/>
          <w:szCs w:val="22"/>
          <w:u w:val="none"/>
        </w:rPr>
        <w:t>*</w:t>
      </w:r>
      <w:r w:rsidR="00D90020" w:rsidRPr="001F7701">
        <w:rPr>
          <w:rFonts w:ascii="Arial" w:hAnsi="Arial" w:cs="Arial"/>
          <w:sz w:val="22"/>
          <w:szCs w:val="22"/>
          <w:u w:val="none"/>
        </w:rPr>
        <w:t xml:space="preserve"> </w:t>
      </w:r>
    </w:p>
    <w:p w:rsidR="001C6AE4" w:rsidRPr="0088159C" w:rsidRDefault="001F4042" w:rsidP="001F7701">
      <w:pPr>
        <w:jc w:val="left"/>
        <w:rPr>
          <w:rFonts w:ascii="Arial" w:hAnsi="Arial" w:cs="Arial"/>
          <w:sz w:val="22"/>
        </w:rPr>
      </w:pPr>
      <w:r w:rsidRPr="0088159C">
        <w:rPr>
          <w:rFonts w:ascii="Arial" w:hAnsi="Arial" w:cs="Arial"/>
          <w:sz w:val="22"/>
        </w:rPr>
        <w:t>Das Büro des Hohen Kommissars der Vereinten Nationen für Menschenrechte hat ein We</w:t>
      </w:r>
      <w:r w:rsidRPr="0088159C">
        <w:rPr>
          <w:rFonts w:ascii="Arial" w:hAnsi="Arial" w:cs="Arial"/>
          <w:sz w:val="22"/>
        </w:rPr>
        <w:t>i</w:t>
      </w:r>
      <w:r w:rsidRPr="0088159C">
        <w:rPr>
          <w:rFonts w:ascii="Arial" w:hAnsi="Arial" w:cs="Arial"/>
          <w:sz w:val="22"/>
        </w:rPr>
        <w:t>terbildungsmaterial zur VN-BRK und zu seinem Fakultativpro</w:t>
      </w:r>
      <w:r w:rsidR="001C6AE4" w:rsidRPr="0088159C">
        <w:rPr>
          <w:rFonts w:ascii="Arial" w:hAnsi="Arial" w:cs="Arial"/>
          <w:sz w:val="22"/>
        </w:rPr>
        <w:t>t</w:t>
      </w:r>
      <w:r w:rsidRPr="0088159C">
        <w:rPr>
          <w:rFonts w:ascii="Arial" w:hAnsi="Arial" w:cs="Arial"/>
          <w:sz w:val="22"/>
        </w:rPr>
        <w:t>okoll</w:t>
      </w:r>
      <w:r w:rsidR="001C6AE4" w:rsidRPr="0088159C">
        <w:rPr>
          <w:rFonts w:ascii="Arial" w:hAnsi="Arial" w:cs="Arial"/>
          <w:sz w:val="22"/>
        </w:rPr>
        <w:t xml:space="preserve"> entwickelt. In einem Lei</w:t>
      </w:r>
      <w:r w:rsidR="001C6AE4" w:rsidRPr="0088159C">
        <w:rPr>
          <w:rFonts w:ascii="Arial" w:hAnsi="Arial" w:cs="Arial"/>
          <w:sz w:val="22"/>
        </w:rPr>
        <w:t>t</w:t>
      </w:r>
      <w:r w:rsidR="001C6AE4" w:rsidRPr="0088159C">
        <w:rPr>
          <w:rFonts w:ascii="Arial" w:hAnsi="Arial" w:cs="Arial"/>
          <w:sz w:val="22"/>
        </w:rPr>
        <w:t>faden und acht Modulen werden Informationen zum rechtebasierten Ansatz von Behind</w:t>
      </w:r>
      <w:r w:rsidR="001C6AE4" w:rsidRPr="0088159C">
        <w:rPr>
          <w:rFonts w:ascii="Arial" w:hAnsi="Arial" w:cs="Arial"/>
          <w:sz w:val="22"/>
        </w:rPr>
        <w:t>e</w:t>
      </w:r>
      <w:r w:rsidR="001C6AE4" w:rsidRPr="0088159C">
        <w:rPr>
          <w:rFonts w:ascii="Arial" w:hAnsi="Arial" w:cs="Arial"/>
          <w:sz w:val="22"/>
        </w:rPr>
        <w:t>rung, zu den Inhalten der Konvention und des Fakultativprotokolls und zu Fragen der Ratif</w:t>
      </w:r>
      <w:r w:rsidR="001C6AE4" w:rsidRPr="0088159C">
        <w:rPr>
          <w:rFonts w:ascii="Arial" w:hAnsi="Arial" w:cs="Arial"/>
          <w:sz w:val="22"/>
        </w:rPr>
        <w:t>i</w:t>
      </w:r>
      <w:r w:rsidR="001C6AE4" w:rsidRPr="0088159C">
        <w:rPr>
          <w:rFonts w:ascii="Arial" w:hAnsi="Arial" w:cs="Arial"/>
          <w:sz w:val="22"/>
        </w:rPr>
        <w:t xml:space="preserve">zierung, Implementierung und Überwachung angeboten. Das Schulungsmaterial gibt es (vorerst) nur auf Englisch und steht zum Download auf der Seite des </w:t>
      </w:r>
      <w:r w:rsidR="001C6AE4" w:rsidRPr="001F7701">
        <w:rPr>
          <w:rFonts w:ascii="Arial" w:hAnsi="Arial" w:cs="Arial"/>
          <w:sz w:val="22"/>
        </w:rPr>
        <w:t>OHCHR</w:t>
      </w:r>
      <w:r w:rsidR="001C6AE4" w:rsidRPr="0088159C">
        <w:rPr>
          <w:rFonts w:ascii="Arial" w:hAnsi="Arial" w:cs="Arial"/>
          <w:sz w:val="22"/>
        </w:rPr>
        <w:t xml:space="preserve"> bereit:</w:t>
      </w:r>
      <w:r w:rsidR="001F7701" w:rsidRPr="001F7701">
        <w:t xml:space="preserve"> </w:t>
      </w:r>
      <w:hyperlink r:id="rId23" w:history="1">
        <w:r w:rsidR="001F7701" w:rsidRPr="00045B88">
          <w:rPr>
            <w:rStyle w:val="Hyperlink"/>
            <w:rFonts w:ascii="Arial" w:hAnsi="Arial" w:cs="Arial"/>
            <w:sz w:val="22"/>
          </w:rPr>
          <w:t>http://www.ohchr.org/EN/Issues/Disability/Pages/TrainingmaterialCRPDConvention_OptionalProtocol.aspx</w:t>
        </w:r>
      </w:hyperlink>
      <w:r w:rsidR="001F7701">
        <w:rPr>
          <w:rFonts w:ascii="Arial" w:hAnsi="Arial" w:cs="Arial"/>
          <w:sz w:val="22"/>
        </w:rPr>
        <w:t xml:space="preserve"> .</w:t>
      </w:r>
    </w:p>
    <w:p w:rsidR="00343AA6" w:rsidRPr="0088159C" w:rsidRDefault="001F7701" w:rsidP="001F7701">
      <w:pPr>
        <w:jc w:val="left"/>
        <w:rPr>
          <w:rFonts w:ascii="Arial" w:hAnsi="Arial" w:cs="Arial"/>
          <w:sz w:val="22"/>
        </w:rPr>
      </w:pPr>
      <w:r>
        <w:rPr>
          <w:rFonts w:ascii="Arial" w:hAnsi="Arial" w:cs="Arial"/>
          <w:sz w:val="22"/>
        </w:rPr>
        <w:t>---------------------------------------------------------------------------------------------------------------------------</w:t>
      </w:r>
    </w:p>
    <w:p w:rsidR="009916DE" w:rsidRPr="001F7701" w:rsidRDefault="001F7701" w:rsidP="001F7701">
      <w:pPr>
        <w:pStyle w:val="berschrift1"/>
        <w:jc w:val="left"/>
        <w:rPr>
          <w:rFonts w:ascii="Arial" w:hAnsi="Arial" w:cs="Arial"/>
          <w:sz w:val="22"/>
          <w:szCs w:val="22"/>
          <w:u w:val="none"/>
        </w:rPr>
      </w:pPr>
      <w:bookmarkStart w:id="26" w:name="_Toc345315951"/>
      <w:r>
        <w:rPr>
          <w:rFonts w:ascii="Arial" w:hAnsi="Arial" w:cs="Arial"/>
          <w:sz w:val="22"/>
          <w:szCs w:val="22"/>
          <w:u w:val="none"/>
        </w:rPr>
        <w:t>*</w:t>
      </w:r>
      <w:r w:rsidR="009916DE" w:rsidRPr="001F7701">
        <w:rPr>
          <w:rFonts w:ascii="Arial" w:hAnsi="Arial" w:cs="Arial"/>
          <w:sz w:val="22"/>
          <w:szCs w:val="22"/>
          <w:u w:val="none"/>
        </w:rPr>
        <w:t>CRPD</w:t>
      </w:r>
      <w:r w:rsidR="008E3999" w:rsidRPr="001F7701">
        <w:rPr>
          <w:rFonts w:ascii="Arial" w:hAnsi="Arial" w:cs="Arial"/>
          <w:sz w:val="22"/>
          <w:szCs w:val="22"/>
          <w:u w:val="none"/>
        </w:rPr>
        <w:t>: Nachverfolgung der Abschließenden Bemerkungen</w:t>
      </w:r>
      <w:bookmarkEnd w:id="26"/>
      <w:r>
        <w:rPr>
          <w:rFonts w:ascii="Arial" w:hAnsi="Arial" w:cs="Arial"/>
          <w:sz w:val="22"/>
          <w:szCs w:val="22"/>
          <w:u w:val="none"/>
        </w:rPr>
        <w:t>*</w:t>
      </w:r>
    </w:p>
    <w:p w:rsidR="008A009D" w:rsidRPr="0088159C" w:rsidRDefault="00B50362" w:rsidP="001F7701">
      <w:pPr>
        <w:jc w:val="left"/>
        <w:rPr>
          <w:rFonts w:ascii="Arial" w:hAnsi="Arial" w:cs="Arial"/>
          <w:sz w:val="22"/>
        </w:rPr>
      </w:pPr>
      <w:r w:rsidRPr="0088159C">
        <w:rPr>
          <w:rFonts w:ascii="Arial" w:hAnsi="Arial" w:cs="Arial"/>
          <w:sz w:val="22"/>
        </w:rPr>
        <w:t>Für die Arbeit des Ausschusses lassen sich bereits erste Erfolge verzeichnen. So äußerte i</w:t>
      </w:r>
      <w:r w:rsidR="00191F35" w:rsidRPr="0088159C">
        <w:rPr>
          <w:rFonts w:ascii="Arial" w:hAnsi="Arial" w:cs="Arial"/>
          <w:sz w:val="22"/>
        </w:rPr>
        <w:t xml:space="preserve">m April </w:t>
      </w:r>
      <w:r w:rsidR="003B5477" w:rsidRPr="0088159C">
        <w:rPr>
          <w:rFonts w:ascii="Arial" w:hAnsi="Arial" w:cs="Arial"/>
          <w:sz w:val="22"/>
        </w:rPr>
        <w:t>2012</w:t>
      </w:r>
      <w:r w:rsidR="00191F35" w:rsidRPr="0088159C">
        <w:rPr>
          <w:rFonts w:ascii="Arial" w:hAnsi="Arial" w:cs="Arial"/>
          <w:sz w:val="22"/>
        </w:rPr>
        <w:t xml:space="preserve"> </w:t>
      </w:r>
      <w:r w:rsidRPr="0088159C">
        <w:rPr>
          <w:rFonts w:ascii="Arial" w:hAnsi="Arial" w:cs="Arial"/>
          <w:sz w:val="22"/>
        </w:rPr>
        <w:t>der Ausschuss in seinen Abschließenden Bemerkungen zum</w:t>
      </w:r>
      <w:r w:rsidR="007C4E7A" w:rsidRPr="0088159C">
        <w:rPr>
          <w:rFonts w:ascii="Arial" w:hAnsi="Arial" w:cs="Arial"/>
          <w:sz w:val="22"/>
        </w:rPr>
        <w:t xml:space="preserve"> </w:t>
      </w:r>
      <w:r w:rsidRPr="0088159C">
        <w:rPr>
          <w:rFonts w:ascii="Arial" w:hAnsi="Arial" w:cs="Arial"/>
          <w:sz w:val="22"/>
        </w:rPr>
        <w:t xml:space="preserve">Staatenbericht von </w:t>
      </w:r>
      <w:r w:rsidRPr="00241E5F">
        <w:rPr>
          <w:rFonts w:ascii="Arial" w:hAnsi="Arial" w:cs="Arial"/>
          <w:sz w:val="22"/>
        </w:rPr>
        <w:t>Peru</w:t>
      </w:r>
      <w:r w:rsidRPr="0088159C">
        <w:rPr>
          <w:rFonts w:ascii="Arial" w:hAnsi="Arial" w:cs="Arial"/>
          <w:sz w:val="22"/>
        </w:rPr>
        <w:t xml:space="preserve"> (CRPD/C/PER/CO/1) Bedenken zum Umgang mit Menschen mit </w:t>
      </w:r>
      <w:r w:rsidR="00756CC8" w:rsidRPr="0088159C">
        <w:rPr>
          <w:rFonts w:ascii="Arial" w:hAnsi="Arial" w:cs="Arial"/>
          <w:sz w:val="22"/>
        </w:rPr>
        <w:t>kognitiver Beeinträc</w:t>
      </w:r>
      <w:r w:rsidR="00756CC8" w:rsidRPr="0088159C">
        <w:rPr>
          <w:rFonts w:ascii="Arial" w:hAnsi="Arial" w:cs="Arial"/>
          <w:sz w:val="22"/>
        </w:rPr>
        <w:t>h</w:t>
      </w:r>
      <w:r w:rsidR="00756CC8" w:rsidRPr="0088159C">
        <w:rPr>
          <w:rFonts w:ascii="Arial" w:hAnsi="Arial" w:cs="Arial"/>
          <w:sz w:val="22"/>
        </w:rPr>
        <w:t>tigung</w:t>
      </w:r>
      <w:r w:rsidRPr="0088159C">
        <w:rPr>
          <w:rFonts w:ascii="Arial" w:hAnsi="Arial" w:cs="Arial"/>
          <w:sz w:val="22"/>
        </w:rPr>
        <w:t xml:space="preserve"> in Bezug auf Familienplanung. In einer Verwaltungsvorschrift der Peruanischen R</w:t>
      </w:r>
      <w:r w:rsidRPr="0088159C">
        <w:rPr>
          <w:rFonts w:ascii="Arial" w:hAnsi="Arial" w:cs="Arial"/>
          <w:sz w:val="22"/>
        </w:rPr>
        <w:t>e</w:t>
      </w:r>
      <w:r w:rsidRPr="0088159C">
        <w:rPr>
          <w:rFonts w:ascii="Arial" w:hAnsi="Arial" w:cs="Arial"/>
          <w:sz w:val="22"/>
        </w:rPr>
        <w:t>gierung</w:t>
      </w:r>
      <w:r w:rsidR="00191F35" w:rsidRPr="0088159C">
        <w:rPr>
          <w:rFonts w:ascii="Arial" w:hAnsi="Arial" w:cs="Arial"/>
          <w:sz w:val="22"/>
        </w:rPr>
        <w:t xml:space="preserve"> </w:t>
      </w:r>
      <w:r w:rsidRPr="0088159C">
        <w:rPr>
          <w:rFonts w:ascii="Arial" w:hAnsi="Arial" w:cs="Arial"/>
          <w:sz w:val="22"/>
        </w:rPr>
        <w:t>wurde au</w:t>
      </w:r>
      <w:r w:rsidRPr="0088159C">
        <w:rPr>
          <w:rFonts w:ascii="Arial" w:hAnsi="Arial" w:cs="Arial"/>
          <w:sz w:val="22"/>
        </w:rPr>
        <w:t>s</w:t>
      </w:r>
      <w:r w:rsidRPr="0088159C">
        <w:rPr>
          <w:rFonts w:ascii="Arial" w:hAnsi="Arial" w:cs="Arial"/>
          <w:sz w:val="22"/>
        </w:rPr>
        <w:t>drücklich erlaubt, dass bei diesen Menschen unfreiwillige Sterilisation als Verhütungsmethode angewendet w</w:t>
      </w:r>
      <w:r w:rsidR="008A009D" w:rsidRPr="0088159C">
        <w:rPr>
          <w:rFonts w:ascii="Arial" w:hAnsi="Arial" w:cs="Arial"/>
          <w:sz w:val="22"/>
        </w:rPr>
        <w:t>e</w:t>
      </w:r>
      <w:r w:rsidRPr="0088159C">
        <w:rPr>
          <w:rFonts w:ascii="Arial" w:hAnsi="Arial" w:cs="Arial"/>
          <w:sz w:val="22"/>
        </w:rPr>
        <w:t>rden darf.</w:t>
      </w:r>
      <w:r w:rsidR="008A009D" w:rsidRPr="0088159C">
        <w:rPr>
          <w:rFonts w:ascii="Arial" w:hAnsi="Arial" w:cs="Arial"/>
          <w:sz w:val="22"/>
        </w:rPr>
        <w:t xml:space="preserve"> Bereits im August 2012 hat die Regierung von Peru hier nachgebessert und die b</w:t>
      </w:r>
      <w:r w:rsidR="008A009D" w:rsidRPr="0088159C">
        <w:rPr>
          <w:rFonts w:ascii="Arial" w:hAnsi="Arial" w:cs="Arial"/>
          <w:sz w:val="22"/>
        </w:rPr>
        <w:t>e</w:t>
      </w:r>
      <w:r w:rsidR="008A009D" w:rsidRPr="0088159C">
        <w:rPr>
          <w:rFonts w:ascii="Arial" w:hAnsi="Arial" w:cs="Arial"/>
          <w:sz w:val="22"/>
        </w:rPr>
        <w:t>treffende Vorschrift (536/2005 – MINSA vom 26. Juli 2005) entsprechend ve</w:t>
      </w:r>
      <w:r w:rsidR="008A009D" w:rsidRPr="0088159C">
        <w:rPr>
          <w:rFonts w:ascii="Arial" w:hAnsi="Arial" w:cs="Arial"/>
          <w:sz w:val="22"/>
        </w:rPr>
        <w:t>r</w:t>
      </w:r>
      <w:r w:rsidR="008A009D" w:rsidRPr="0088159C">
        <w:rPr>
          <w:rFonts w:ascii="Arial" w:hAnsi="Arial" w:cs="Arial"/>
          <w:sz w:val="22"/>
        </w:rPr>
        <w:t xml:space="preserve">ändert. </w:t>
      </w:r>
    </w:p>
    <w:p w:rsidR="00492406" w:rsidRPr="0088159C" w:rsidRDefault="00117E41" w:rsidP="001F7701">
      <w:pPr>
        <w:spacing w:after="0"/>
        <w:jc w:val="left"/>
        <w:rPr>
          <w:rFonts w:ascii="Arial" w:hAnsi="Arial" w:cs="Arial"/>
          <w:sz w:val="22"/>
        </w:rPr>
      </w:pPr>
      <w:r w:rsidRPr="0088159C">
        <w:rPr>
          <w:rFonts w:ascii="Arial" w:hAnsi="Arial" w:cs="Arial"/>
          <w:sz w:val="22"/>
        </w:rPr>
        <w:t>Im September 2011 hatte der Ausschuss in seinen Abschließenden Bemerkungen zum sp</w:t>
      </w:r>
      <w:r w:rsidRPr="0088159C">
        <w:rPr>
          <w:rFonts w:ascii="Arial" w:hAnsi="Arial" w:cs="Arial"/>
          <w:sz w:val="22"/>
        </w:rPr>
        <w:t>a</w:t>
      </w:r>
      <w:r w:rsidRPr="0088159C">
        <w:rPr>
          <w:rFonts w:ascii="Arial" w:hAnsi="Arial" w:cs="Arial"/>
          <w:sz w:val="22"/>
        </w:rPr>
        <w:t>nischen Staatenbericht festgestellt, dass das spanische Abtreibungsgesetz von 2010 eine Fristverlängerung bzw. Entfristung für den Schwangerschaftsabbruch allein aufgrund einer Behinderung des Fötus vorsieht. Der Ausschuss hat daher die Aufhebung der Untersche</w:t>
      </w:r>
      <w:r w:rsidRPr="0088159C">
        <w:rPr>
          <w:rFonts w:ascii="Arial" w:hAnsi="Arial" w:cs="Arial"/>
          <w:sz w:val="22"/>
        </w:rPr>
        <w:t>i</w:t>
      </w:r>
      <w:r w:rsidRPr="0088159C">
        <w:rPr>
          <w:rFonts w:ascii="Arial" w:hAnsi="Arial" w:cs="Arial"/>
          <w:sz w:val="22"/>
        </w:rPr>
        <w:t>dung bei der Fristensetzung gefordert. Insbesondere unter Berufung auf diese Forderung hat die derzeitige</w:t>
      </w:r>
      <w:r w:rsidR="00492406" w:rsidRPr="0088159C">
        <w:rPr>
          <w:rFonts w:ascii="Arial" w:hAnsi="Arial" w:cs="Arial"/>
          <w:sz w:val="22"/>
        </w:rPr>
        <w:t xml:space="preserve"> konservative</w:t>
      </w:r>
      <w:r w:rsidRPr="0088159C">
        <w:rPr>
          <w:rFonts w:ascii="Arial" w:hAnsi="Arial" w:cs="Arial"/>
          <w:sz w:val="22"/>
        </w:rPr>
        <w:t xml:space="preserve"> Regierung </w:t>
      </w:r>
      <w:r w:rsidRPr="00241E5F">
        <w:rPr>
          <w:rFonts w:ascii="Arial" w:hAnsi="Arial" w:cs="Arial"/>
          <w:sz w:val="22"/>
        </w:rPr>
        <w:t>Spaniens e</w:t>
      </w:r>
      <w:r w:rsidRPr="0088159C">
        <w:rPr>
          <w:rFonts w:ascii="Arial" w:hAnsi="Arial" w:cs="Arial"/>
          <w:sz w:val="22"/>
        </w:rPr>
        <w:t>inen Gesetzentwurf vorgelegt</w:t>
      </w:r>
      <w:r w:rsidR="00492406" w:rsidRPr="0088159C">
        <w:rPr>
          <w:rFonts w:ascii="Arial" w:hAnsi="Arial" w:cs="Arial"/>
          <w:sz w:val="22"/>
        </w:rPr>
        <w:t>, wonach A</w:t>
      </w:r>
      <w:r w:rsidR="00492406" w:rsidRPr="0088159C">
        <w:rPr>
          <w:rFonts w:ascii="Arial" w:hAnsi="Arial" w:cs="Arial"/>
          <w:sz w:val="22"/>
        </w:rPr>
        <w:t>b</w:t>
      </w:r>
      <w:r w:rsidR="00492406" w:rsidRPr="0088159C">
        <w:rPr>
          <w:rFonts w:ascii="Arial" w:hAnsi="Arial" w:cs="Arial"/>
          <w:sz w:val="22"/>
        </w:rPr>
        <w:t xml:space="preserve">treibung nur noch </w:t>
      </w:r>
      <w:r w:rsidR="003B5477" w:rsidRPr="0088159C">
        <w:rPr>
          <w:rFonts w:ascii="Arial" w:hAnsi="Arial" w:cs="Arial"/>
          <w:sz w:val="22"/>
        </w:rPr>
        <w:t xml:space="preserve">in </w:t>
      </w:r>
      <w:r w:rsidR="00492406" w:rsidRPr="0088159C">
        <w:rPr>
          <w:rFonts w:ascii="Arial" w:hAnsi="Arial" w:cs="Arial"/>
          <w:sz w:val="22"/>
        </w:rPr>
        <w:t>streng reglementierten Ausnahmefällen möglich sein soll. Wenngleich der Gesetzesvorschlag der spanischen Regierung im Ergebnis der Empfehlung des Au</w:t>
      </w:r>
      <w:r w:rsidR="00492406" w:rsidRPr="0088159C">
        <w:rPr>
          <w:rFonts w:ascii="Arial" w:hAnsi="Arial" w:cs="Arial"/>
          <w:sz w:val="22"/>
        </w:rPr>
        <w:t>s</w:t>
      </w:r>
      <w:r w:rsidR="00492406" w:rsidRPr="0088159C">
        <w:rPr>
          <w:rFonts w:ascii="Arial" w:hAnsi="Arial" w:cs="Arial"/>
          <w:sz w:val="22"/>
        </w:rPr>
        <w:t>schusses entspricht, widerspricht er doch der Idee dieser Empfehlung und verschlechtert damit die Rechte der Frau. Der Empfehlung des Ausschusses wäre g</w:t>
      </w:r>
      <w:r w:rsidR="00492406" w:rsidRPr="0088159C">
        <w:rPr>
          <w:rFonts w:ascii="Arial" w:hAnsi="Arial" w:cs="Arial"/>
          <w:sz w:val="22"/>
        </w:rPr>
        <w:t>e</w:t>
      </w:r>
      <w:r w:rsidR="00492406" w:rsidRPr="0088159C">
        <w:rPr>
          <w:rFonts w:ascii="Arial" w:hAnsi="Arial" w:cs="Arial"/>
          <w:sz w:val="22"/>
        </w:rPr>
        <w:t>nüge getan, wenn das bestehende Gesetz insoweit geändert würde, dass es keine b</w:t>
      </w:r>
      <w:r w:rsidR="00492406" w:rsidRPr="0088159C">
        <w:rPr>
          <w:rFonts w:ascii="Arial" w:hAnsi="Arial" w:cs="Arial"/>
          <w:sz w:val="22"/>
        </w:rPr>
        <w:t>e</w:t>
      </w:r>
      <w:r w:rsidR="00492406" w:rsidRPr="0088159C">
        <w:rPr>
          <w:rFonts w:ascii="Arial" w:hAnsi="Arial" w:cs="Arial"/>
          <w:sz w:val="22"/>
        </w:rPr>
        <w:t xml:space="preserve">sondere Fristsetzung mehr für die Abtreibung behinderter Föten vorsähe. </w:t>
      </w:r>
    </w:p>
    <w:p w:rsidR="004526BC" w:rsidRDefault="004526BC" w:rsidP="001F7701">
      <w:pPr>
        <w:spacing w:after="0"/>
        <w:jc w:val="left"/>
        <w:rPr>
          <w:rFonts w:ascii="Arial" w:hAnsi="Arial" w:cs="Arial"/>
          <w:sz w:val="22"/>
        </w:rPr>
      </w:pPr>
    </w:p>
    <w:p w:rsidR="001F7701" w:rsidRPr="0088159C" w:rsidRDefault="001F7701" w:rsidP="001F7701">
      <w:pPr>
        <w:spacing w:after="0"/>
        <w:jc w:val="left"/>
        <w:rPr>
          <w:rFonts w:ascii="Arial" w:hAnsi="Arial" w:cs="Arial"/>
          <w:sz w:val="22"/>
        </w:rPr>
      </w:pPr>
      <w:r>
        <w:rPr>
          <w:rFonts w:ascii="Arial" w:hAnsi="Arial" w:cs="Arial"/>
          <w:sz w:val="22"/>
        </w:rPr>
        <w:t>---------------------------------------------------------------------------------------------------------------------------</w:t>
      </w:r>
    </w:p>
    <w:p w:rsidR="004526BC" w:rsidRPr="001F7701" w:rsidRDefault="001F7701" w:rsidP="001F7701">
      <w:pPr>
        <w:pStyle w:val="berschrift1"/>
        <w:jc w:val="left"/>
        <w:rPr>
          <w:rFonts w:ascii="Arial" w:hAnsi="Arial" w:cs="Arial"/>
          <w:sz w:val="22"/>
          <w:szCs w:val="22"/>
          <w:u w:val="none"/>
        </w:rPr>
      </w:pPr>
      <w:bookmarkStart w:id="27" w:name="_Toc345315952"/>
      <w:r w:rsidRPr="001F7701">
        <w:rPr>
          <w:rFonts w:ascii="Arial" w:hAnsi="Arial" w:cs="Arial"/>
          <w:sz w:val="22"/>
          <w:szCs w:val="22"/>
          <w:u w:val="none"/>
        </w:rPr>
        <w:t>*</w:t>
      </w:r>
      <w:r w:rsidR="004526BC" w:rsidRPr="001F7701">
        <w:rPr>
          <w:rFonts w:ascii="Arial" w:hAnsi="Arial" w:cs="Arial"/>
          <w:sz w:val="22"/>
          <w:szCs w:val="22"/>
          <w:u w:val="none"/>
        </w:rPr>
        <w:t>CRPD: Allgemeiner Kommentar Nr. 25 des Menschenrechtsrats</w:t>
      </w:r>
      <w:bookmarkEnd w:id="27"/>
      <w:r>
        <w:rPr>
          <w:rFonts w:ascii="Arial" w:hAnsi="Arial" w:cs="Arial"/>
          <w:sz w:val="22"/>
          <w:szCs w:val="22"/>
          <w:u w:val="none"/>
        </w:rPr>
        <w:t>*</w:t>
      </w:r>
    </w:p>
    <w:p w:rsidR="00E35272" w:rsidRPr="0088159C" w:rsidRDefault="004526BC" w:rsidP="001F7701">
      <w:pPr>
        <w:jc w:val="left"/>
        <w:rPr>
          <w:rFonts w:ascii="Arial" w:hAnsi="Arial" w:cs="Arial"/>
          <w:sz w:val="22"/>
        </w:rPr>
      </w:pPr>
      <w:r w:rsidRPr="0088159C">
        <w:rPr>
          <w:rFonts w:ascii="Arial" w:hAnsi="Arial" w:cs="Arial"/>
          <w:sz w:val="22"/>
        </w:rPr>
        <w:t>Wie auf der 7. Sitzung des CRPD-Ausschusses beschlossen</w:t>
      </w:r>
      <w:r w:rsidR="00E35272" w:rsidRPr="0088159C">
        <w:rPr>
          <w:rFonts w:ascii="Arial" w:hAnsi="Arial" w:cs="Arial"/>
          <w:sz w:val="22"/>
        </w:rPr>
        <w:t>,</w:t>
      </w:r>
      <w:r w:rsidRPr="0088159C">
        <w:rPr>
          <w:rFonts w:ascii="Arial" w:hAnsi="Arial" w:cs="Arial"/>
          <w:sz w:val="22"/>
        </w:rPr>
        <w:t xml:space="preserve"> wandten sich die Mitglieder </w:t>
      </w:r>
      <w:r w:rsidR="00926723" w:rsidRPr="0088159C">
        <w:rPr>
          <w:rFonts w:ascii="Arial" w:hAnsi="Arial" w:cs="Arial"/>
          <w:sz w:val="22"/>
        </w:rPr>
        <w:t>im Juni m</w:t>
      </w:r>
      <w:r w:rsidRPr="0088159C">
        <w:rPr>
          <w:rFonts w:ascii="Arial" w:hAnsi="Arial" w:cs="Arial"/>
          <w:sz w:val="22"/>
        </w:rPr>
        <w:t xml:space="preserve">it einem Brief an den Menschenrechtsrat und </w:t>
      </w:r>
      <w:r w:rsidR="00182771" w:rsidRPr="0088159C">
        <w:rPr>
          <w:rFonts w:ascii="Arial" w:hAnsi="Arial" w:cs="Arial"/>
          <w:sz w:val="22"/>
        </w:rPr>
        <w:t>forderten diese darin auf,</w:t>
      </w:r>
      <w:r w:rsidRPr="0088159C">
        <w:rPr>
          <w:rFonts w:ascii="Arial" w:hAnsi="Arial" w:cs="Arial"/>
          <w:sz w:val="22"/>
        </w:rPr>
        <w:t xml:space="preserve"> Absatz 4</w:t>
      </w:r>
      <w:r w:rsidR="00211F86" w:rsidRPr="0088159C">
        <w:rPr>
          <w:rFonts w:ascii="Arial" w:hAnsi="Arial" w:cs="Arial"/>
          <w:sz w:val="22"/>
        </w:rPr>
        <w:t xml:space="preserve"> </w:t>
      </w:r>
      <w:r w:rsidR="00926723" w:rsidRPr="0088159C">
        <w:rPr>
          <w:rFonts w:ascii="Arial" w:hAnsi="Arial" w:cs="Arial"/>
          <w:sz w:val="22"/>
        </w:rPr>
        <w:t>im</w:t>
      </w:r>
      <w:r w:rsidR="00211F86" w:rsidRPr="0088159C">
        <w:rPr>
          <w:rFonts w:ascii="Arial" w:hAnsi="Arial" w:cs="Arial"/>
          <w:sz w:val="22"/>
        </w:rPr>
        <w:t xml:space="preserve"> Allgemeinen Kommentar Nr. 25</w:t>
      </w:r>
      <w:r w:rsidR="00926723" w:rsidRPr="0088159C">
        <w:rPr>
          <w:rFonts w:ascii="Arial" w:hAnsi="Arial" w:cs="Arial"/>
          <w:sz w:val="22"/>
        </w:rPr>
        <w:t xml:space="preserve"> des Menschenrechtsrats</w:t>
      </w:r>
      <w:r w:rsidR="00182771" w:rsidRPr="0088159C">
        <w:rPr>
          <w:rFonts w:ascii="Arial" w:hAnsi="Arial" w:cs="Arial"/>
          <w:sz w:val="22"/>
        </w:rPr>
        <w:t xml:space="preserve"> in Übereinstimmung mit Art</w:t>
      </w:r>
      <w:r w:rsidR="00E35272" w:rsidRPr="0088159C">
        <w:rPr>
          <w:rFonts w:ascii="Arial" w:hAnsi="Arial" w:cs="Arial"/>
          <w:sz w:val="22"/>
        </w:rPr>
        <w:t>.</w:t>
      </w:r>
      <w:r w:rsidR="00182771" w:rsidRPr="0088159C">
        <w:rPr>
          <w:rFonts w:ascii="Arial" w:hAnsi="Arial" w:cs="Arial"/>
          <w:sz w:val="22"/>
        </w:rPr>
        <w:t xml:space="preserve"> 29 VN-BRK umz</w:t>
      </w:r>
      <w:r w:rsidR="00182771" w:rsidRPr="0088159C">
        <w:rPr>
          <w:rFonts w:ascii="Arial" w:hAnsi="Arial" w:cs="Arial"/>
          <w:sz w:val="22"/>
        </w:rPr>
        <w:t>u</w:t>
      </w:r>
      <w:r w:rsidR="00182771" w:rsidRPr="0088159C">
        <w:rPr>
          <w:rFonts w:ascii="Arial" w:hAnsi="Arial" w:cs="Arial"/>
          <w:sz w:val="22"/>
        </w:rPr>
        <w:t>formulieren</w:t>
      </w:r>
      <w:r w:rsidRPr="0088159C">
        <w:rPr>
          <w:rFonts w:ascii="Arial" w:hAnsi="Arial" w:cs="Arial"/>
          <w:sz w:val="22"/>
        </w:rPr>
        <w:t xml:space="preserve">. </w:t>
      </w:r>
    </w:p>
    <w:p w:rsidR="00241E5F" w:rsidRDefault="004526BC" w:rsidP="001F7701">
      <w:pPr>
        <w:jc w:val="left"/>
        <w:rPr>
          <w:rFonts w:ascii="Arial" w:hAnsi="Arial" w:cs="Arial"/>
          <w:sz w:val="22"/>
          <w:lang w:val="en-US"/>
        </w:rPr>
      </w:pPr>
      <w:r w:rsidRPr="0088159C">
        <w:rPr>
          <w:rFonts w:ascii="Arial" w:hAnsi="Arial" w:cs="Arial"/>
          <w:sz w:val="22"/>
        </w:rPr>
        <w:t>D</w:t>
      </w:r>
      <w:r w:rsidR="00211F86" w:rsidRPr="0088159C">
        <w:rPr>
          <w:rFonts w:ascii="Arial" w:hAnsi="Arial" w:cs="Arial"/>
          <w:sz w:val="22"/>
        </w:rPr>
        <w:t xml:space="preserve">er Kommentar befasst sich mit dem Recht auf Teilhabe an öffentlichen Angelegenheiten, dem Wahlrecht und dem Recht auf gleichberechtigten Zugang zu </w:t>
      </w:r>
      <w:r w:rsidR="000210D6" w:rsidRPr="0088159C">
        <w:rPr>
          <w:rFonts w:ascii="Arial" w:hAnsi="Arial" w:cs="Arial"/>
          <w:sz w:val="22"/>
        </w:rPr>
        <w:t>öffentlichen Dienstleistu</w:t>
      </w:r>
      <w:r w:rsidR="000210D6" w:rsidRPr="0088159C">
        <w:rPr>
          <w:rFonts w:ascii="Arial" w:hAnsi="Arial" w:cs="Arial"/>
          <w:sz w:val="22"/>
        </w:rPr>
        <w:t>n</w:t>
      </w:r>
      <w:r w:rsidR="000210D6" w:rsidRPr="0088159C">
        <w:rPr>
          <w:rFonts w:ascii="Arial" w:hAnsi="Arial" w:cs="Arial"/>
          <w:sz w:val="22"/>
        </w:rPr>
        <w:t xml:space="preserve">gen. </w:t>
      </w:r>
      <w:r w:rsidR="00926723" w:rsidRPr="0088159C">
        <w:rPr>
          <w:rFonts w:ascii="Arial" w:hAnsi="Arial" w:cs="Arial"/>
          <w:sz w:val="22"/>
          <w:lang w:val="en-US"/>
        </w:rPr>
        <w:t>In Absatz 4</w:t>
      </w:r>
      <w:r w:rsidRPr="0088159C">
        <w:rPr>
          <w:rFonts w:ascii="Arial" w:hAnsi="Arial" w:cs="Arial"/>
          <w:sz w:val="22"/>
          <w:lang w:val="en-US"/>
        </w:rPr>
        <w:t xml:space="preserve"> heißt es in der Fassung vom 12. Juli 1996:</w:t>
      </w:r>
      <w:r w:rsidR="000210D6" w:rsidRPr="0088159C">
        <w:rPr>
          <w:rFonts w:ascii="Arial" w:hAnsi="Arial" w:cs="Arial"/>
          <w:sz w:val="22"/>
          <w:lang w:val="en-US"/>
        </w:rPr>
        <w:t xml:space="preserve"> </w:t>
      </w:r>
    </w:p>
    <w:p w:rsidR="00241E5F" w:rsidRPr="00241E5F" w:rsidRDefault="000210D6" w:rsidP="001F7701">
      <w:pPr>
        <w:jc w:val="left"/>
        <w:rPr>
          <w:rFonts w:ascii="Arial" w:hAnsi="Arial" w:cs="Arial"/>
          <w:sz w:val="22"/>
          <w:lang w:val="en-US"/>
        </w:rPr>
      </w:pPr>
      <w:r w:rsidRPr="00241E5F">
        <w:rPr>
          <w:rFonts w:ascii="Arial" w:hAnsi="Arial" w:cs="Arial"/>
          <w:sz w:val="22"/>
          <w:lang w:val="en-US"/>
        </w:rPr>
        <w:lastRenderedPageBreak/>
        <w:t>„The exercise of these rights by citizens may not be suspended or excluded except on grounds which</w:t>
      </w:r>
      <w:r w:rsidR="007C4E7A" w:rsidRPr="00241E5F">
        <w:rPr>
          <w:rFonts w:ascii="Arial" w:hAnsi="Arial" w:cs="Arial"/>
          <w:sz w:val="22"/>
          <w:lang w:val="en-US"/>
        </w:rPr>
        <w:t xml:space="preserve"> </w:t>
      </w:r>
      <w:r w:rsidRPr="00241E5F">
        <w:rPr>
          <w:rFonts w:ascii="Arial" w:hAnsi="Arial" w:cs="Arial"/>
          <w:sz w:val="22"/>
          <w:lang w:val="en-US"/>
        </w:rPr>
        <w:t>are esta</w:t>
      </w:r>
      <w:r w:rsidRPr="00241E5F">
        <w:rPr>
          <w:rFonts w:ascii="Arial" w:hAnsi="Arial" w:cs="Arial"/>
          <w:sz w:val="22"/>
          <w:lang w:val="en-US"/>
        </w:rPr>
        <w:t>b</w:t>
      </w:r>
      <w:r w:rsidRPr="00241E5F">
        <w:rPr>
          <w:rFonts w:ascii="Arial" w:hAnsi="Arial" w:cs="Arial"/>
          <w:sz w:val="22"/>
          <w:lang w:val="en-US"/>
        </w:rPr>
        <w:t>lished by law and which are objective and reasonable. For example, establish</w:t>
      </w:r>
      <w:r w:rsidR="00A25481" w:rsidRPr="00241E5F">
        <w:rPr>
          <w:rFonts w:ascii="Arial" w:hAnsi="Arial" w:cs="Arial"/>
          <w:sz w:val="22"/>
          <w:lang w:val="en-US"/>
        </w:rPr>
        <w:t>ed</w:t>
      </w:r>
      <w:r w:rsidRPr="00241E5F">
        <w:rPr>
          <w:rFonts w:ascii="Arial" w:hAnsi="Arial" w:cs="Arial"/>
          <w:sz w:val="22"/>
          <w:lang w:val="en-US"/>
        </w:rPr>
        <w:t xml:space="preserve"> mental i</w:t>
      </w:r>
      <w:r w:rsidRPr="00241E5F">
        <w:rPr>
          <w:rFonts w:ascii="Arial" w:hAnsi="Arial" w:cs="Arial"/>
          <w:sz w:val="22"/>
          <w:lang w:val="en-US"/>
        </w:rPr>
        <w:t>n</w:t>
      </w:r>
      <w:r w:rsidRPr="00241E5F">
        <w:rPr>
          <w:rFonts w:ascii="Arial" w:hAnsi="Arial" w:cs="Arial"/>
          <w:sz w:val="22"/>
          <w:lang w:val="en-US"/>
        </w:rPr>
        <w:t>capacity may be ground for denying a person the right to vote or to hold office.</w:t>
      </w:r>
      <w:r w:rsidR="00E35272" w:rsidRPr="00241E5F">
        <w:rPr>
          <w:rFonts w:ascii="Arial" w:hAnsi="Arial" w:cs="Arial"/>
          <w:sz w:val="22"/>
          <w:lang w:val="en-US"/>
        </w:rPr>
        <w:t xml:space="preserve">” </w:t>
      </w:r>
    </w:p>
    <w:p w:rsidR="00E35272" w:rsidRPr="00241E5F" w:rsidRDefault="00E35272" w:rsidP="001F7701">
      <w:pPr>
        <w:jc w:val="left"/>
        <w:rPr>
          <w:rFonts w:ascii="Arial" w:hAnsi="Arial" w:cs="Arial"/>
          <w:sz w:val="22"/>
        </w:rPr>
      </w:pPr>
      <w:r w:rsidRPr="00241E5F">
        <w:rPr>
          <w:rFonts w:ascii="Arial" w:hAnsi="Arial" w:cs="Arial"/>
          <w:sz w:val="22"/>
        </w:rPr>
        <w:t>[</w:t>
      </w:r>
      <w:r w:rsidR="000210D6" w:rsidRPr="00241E5F">
        <w:rPr>
          <w:rFonts w:ascii="Arial" w:hAnsi="Arial" w:cs="Arial"/>
          <w:sz w:val="22"/>
        </w:rPr>
        <w:t>Die Ausübung dieser Rechte durch Bürger darf nicht aufgehoben oder ausgeschlossen we</w:t>
      </w:r>
      <w:r w:rsidR="000210D6" w:rsidRPr="00241E5F">
        <w:rPr>
          <w:rFonts w:ascii="Arial" w:hAnsi="Arial" w:cs="Arial"/>
          <w:sz w:val="22"/>
        </w:rPr>
        <w:t>r</w:t>
      </w:r>
      <w:r w:rsidR="000210D6" w:rsidRPr="00241E5F">
        <w:rPr>
          <w:rFonts w:ascii="Arial" w:hAnsi="Arial" w:cs="Arial"/>
          <w:sz w:val="22"/>
        </w:rPr>
        <w:t xml:space="preserve">den, es sei denn aus Gründen, die gesetzlich gegeben sind und die objektiv und </w:t>
      </w:r>
      <w:r w:rsidR="00A25481" w:rsidRPr="00241E5F">
        <w:rPr>
          <w:rFonts w:ascii="Arial" w:hAnsi="Arial" w:cs="Arial"/>
          <w:sz w:val="22"/>
        </w:rPr>
        <w:t>angeme</w:t>
      </w:r>
      <w:r w:rsidR="00A25481" w:rsidRPr="00241E5F">
        <w:rPr>
          <w:rFonts w:ascii="Arial" w:hAnsi="Arial" w:cs="Arial"/>
          <w:sz w:val="22"/>
        </w:rPr>
        <w:t>s</w:t>
      </w:r>
      <w:r w:rsidR="00A25481" w:rsidRPr="00241E5F">
        <w:rPr>
          <w:rFonts w:ascii="Arial" w:hAnsi="Arial" w:cs="Arial"/>
          <w:sz w:val="22"/>
        </w:rPr>
        <w:t>sen</w:t>
      </w:r>
      <w:r w:rsidR="000210D6" w:rsidRPr="00241E5F">
        <w:rPr>
          <w:rFonts w:ascii="Arial" w:hAnsi="Arial" w:cs="Arial"/>
          <w:sz w:val="22"/>
        </w:rPr>
        <w:t xml:space="preserve"> sind.</w:t>
      </w:r>
      <w:r w:rsidR="00A25481" w:rsidRPr="00241E5F">
        <w:rPr>
          <w:rFonts w:ascii="Arial" w:hAnsi="Arial" w:cs="Arial"/>
          <w:sz w:val="22"/>
        </w:rPr>
        <w:t xml:space="preserve"> Zum Beispiel kann diagnostizierte Unzurechnungsfähigkeit ein Grund dafür sein, einer Person das Wahlrecht abzusprechen oder das Recht auf Amtsführung.</w:t>
      </w:r>
      <w:r w:rsidRPr="00241E5F">
        <w:rPr>
          <w:rFonts w:ascii="Arial" w:hAnsi="Arial" w:cs="Arial"/>
          <w:sz w:val="22"/>
        </w:rPr>
        <w:t>]</w:t>
      </w:r>
      <w:r w:rsidR="00A25481" w:rsidRPr="00241E5F">
        <w:rPr>
          <w:rFonts w:ascii="Arial" w:hAnsi="Arial" w:cs="Arial"/>
          <w:sz w:val="22"/>
        </w:rPr>
        <w:t xml:space="preserve"> </w:t>
      </w:r>
    </w:p>
    <w:p w:rsidR="00332681" w:rsidRPr="0088159C" w:rsidRDefault="00926723" w:rsidP="001F7701">
      <w:pPr>
        <w:spacing w:after="0"/>
        <w:jc w:val="left"/>
        <w:rPr>
          <w:rFonts w:ascii="Arial" w:hAnsi="Arial" w:cs="Arial"/>
          <w:sz w:val="22"/>
        </w:rPr>
      </w:pPr>
      <w:r w:rsidRPr="0088159C">
        <w:rPr>
          <w:rFonts w:ascii="Arial" w:hAnsi="Arial" w:cs="Arial"/>
          <w:sz w:val="22"/>
        </w:rPr>
        <w:t>Der CRPD-</w:t>
      </w:r>
      <w:r w:rsidR="00A25481" w:rsidRPr="0088159C">
        <w:rPr>
          <w:rFonts w:ascii="Arial" w:hAnsi="Arial" w:cs="Arial"/>
          <w:sz w:val="22"/>
        </w:rPr>
        <w:t xml:space="preserve">Ausschuss </w:t>
      </w:r>
      <w:r w:rsidRPr="0088159C">
        <w:rPr>
          <w:rFonts w:ascii="Arial" w:hAnsi="Arial" w:cs="Arial"/>
          <w:sz w:val="22"/>
        </w:rPr>
        <w:t>stellte in seinem Schreiben dar, dass sich diese Aussagen nicht mit Art</w:t>
      </w:r>
      <w:r w:rsidR="00E35272" w:rsidRPr="0088159C">
        <w:rPr>
          <w:rFonts w:ascii="Arial" w:hAnsi="Arial" w:cs="Arial"/>
          <w:sz w:val="22"/>
        </w:rPr>
        <w:t>.</w:t>
      </w:r>
      <w:r w:rsidRPr="0088159C">
        <w:rPr>
          <w:rFonts w:ascii="Arial" w:hAnsi="Arial" w:cs="Arial"/>
          <w:sz w:val="22"/>
        </w:rPr>
        <w:t xml:space="preserve"> 29 VN-BRK (Teilhabe am politischen und öffentlichen Leben) vereinbaren lasse. Eine entsprechende Auslegung des Artikels hatte der Ausschuss in seinen </w:t>
      </w:r>
      <w:r w:rsidR="00A25481" w:rsidRPr="0088159C">
        <w:rPr>
          <w:rFonts w:ascii="Arial" w:hAnsi="Arial" w:cs="Arial"/>
          <w:sz w:val="22"/>
        </w:rPr>
        <w:t>Abschließenden B</w:t>
      </w:r>
      <w:r w:rsidR="00A25481" w:rsidRPr="0088159C">
        <w:rPr>
          <w:rFonts w:ascii="Arial" w:hAnsi="Arial" w:cs="Arial"/>
          <w:sz w:val="22"/>
        </w:rPr>
        <w:t>e</w:t>
      </w:r>
      <w:r w:rsidR="00A25481" w:rsidRPr="0088159C">
        <w:rPr>
          <w:rFonts w:ascii="Arial" w:hAnsi="Arial" w:cs="Arial"/>
          <w:sz w:val="22"/>
        </w:rPr>
        <w:t>merkungen zu den Staate</w:t>
      </w:r>
      <w:r w:rsidR="00A25481" w:rsidRPr="0088159C">
        <w:rPr>
          <w:rFonts w:ascii="Arial" w:hAnsi="Arial" w:cs="Arial"/>
          <w:sz w:val="22"/>
        </w:rPr>
        <w:t>n</w:t>
      </w:r>
      <w:r w:rsidR="00A25481" w:rsidRPr="0088159C">
        <w:rPr>
          <w:rFonts w:ascii="Arial" w:hAnsi="Arial" w:cs="Arial"/>
          <w:sz w:val="22"/>
        </w:rPr>
        <w:t xml:space="preserve">berichten von Spanien und Peru </w:t>
      </w:r>
      <w:r w:rsidRPr="0088159C">
        <w:rPr>
          <w:rFonts w:ascii="Arial" w:hAnsi="Arial" w:cs="Arial"/>
          <w:sz w:val="22"/>
        </w:rPr>
        <w:t>veröffentlicht: Alle Menschen mit Behinderungen, ungeachtet ihrer Beeinträchtigung, ihres rechtlichen Status oder ihres Wo</w:t>
      </w:r>
      <w:r w:rsidRPr="0088159C">
        <w:rPr>
          <w:rFonts w:ascii="Arial" w:hAnsi="Arial" w:cs="Arial"/>
          <w:sz w:val="22"/>
        </w:rPr>
        <w:t>h</w:t>
      </w:r>
      <w:r w:rsidRPr="0088159C">
        <w:rPr>
          <w:rFonts w:ascii="Arial" w:hAnsi="Arial" w:cs="Arial"/>
          <w:sz w:val="22"/>
        </w:rPr>
        <w:t>norts, haben das Recht zu wählen und am öffentlichen Leben gleichberechtigt mit anderen teilzunehmen.</w:t>
      </w:r>
      <w:r w:rsidR="00182771" w:rsidRPr="0088159C">
        <w:rPr>
          <w:rFonts w:ascii="Arial" w:hAnsi="Arial" w:cs="Arial"/>
          <w:sz w:val="22"/>
        </w:rPr>
        <w:t xml:space="preserve"> </w:t>
      </w:r>
    </w:p>
    <w:p w:rsidR="00E35272" w:rsidRDefault="00E35272" w:rsidP="001F7701">
      <w:pPr>
        <w:spacing w:after="0"/>
        <w:jc w:val="left"/>
        <w:rPr>
          <w:rFonts w:ascii="Arial" w:hAnsi="Arial" w:cs="Arial"/>
          <w:sz w:val="22"/>
        </w:rPr>
      </w:pPr>
    </w:p>
    <w:p w:rsidR="00241E5F" w:rsidRPr="0088159C" w:rsidRDefault="00241E5F" w:rsidP="001F7701">
      <w:pPr>
        <w:spacing w:after="0"/>
        <w:jc w:val="left"/>
        <w:rPr>
          <w:rFonts w:ascii="Arial" w:hAnsi="Arial" w:cs="Arial"/>
          <w:sz w:val="22"/>
        </w:rPr>
      </w:pPr>
      <w:r>
        <w:rPr>
          <w:rFonts w:ascii="Arial" w:hAnsi="Arial" w:cs="Arial"/>
          <w:sz w:val="22"/>
        </w:rPr>
        <w:t>---------------------------------------------------------------------------------------------------------------------------</w:t>
      </w:r>
    </w:p>
    <w:p w:rsidR="00191F35" w:rsidRPr="00241E5F" w:rsidRDefault="00241E5F" w:rsidP="001F7701">
      <w:pPr>
        <w:pStyle w:val="berschrift1"/>
        <w:jc w:val="left"/>
        <w:rPr>
          <w:rFonts w:ascii="Arial" w:hAnsi="Arial" w:cs="Arial"/>
          <w:b w:val="0"/>
          <w:bCs w:val="0"/>
          <w:sz w:val="22"/>
          <w:szCs w:val="22"/>
          <w:u w:val="none"/>
        </w:rPr>
      </w:pPr>
      <w:bookmarkStart w:id="28" w:name="_Toc345315953"/>
      <w:r>
        <w:rPr>
          <w:rFonts w:ascii="Arial" w:hAnsi="Arial" w:cs="Arial"/>
          <w:sz w:val="22"/>
          <w:szCs w:val="22"/>
          <w:u w:val="none"/>
        </w:rPr>
        <w:t>*</w:t>
      </w:r>
      <w:r w:rsidR="00562B45" w:rsidRPr="00241E5F">
        <w:rPr>
          <w:rFonts w:ascii="Arial" w:hAnsi="Arial" w:cs="Arial"/>
          <w:sz w:val="22"/>
          <w:szCs w:val="22"/>
          <w:u w:val="none"/>
        </w:rPr>
        <w:t xml:space="preserve">BRK-Allianz: </w:t>
      </w:r>
      <w:r w:rsidR="0086695E" w:rsidRPr="00241E5F">
        <w:rPr>
          <w:rFonts w:ascii="Arial" w:hAnsi="Arial" w:cs="Arial"/>
          <w:sz w:val="22"/>
          <w:szCs w:val="22"/>
          <w:u w:val="none"/>
        </w:rPr>
        <w:t>Gemeinsame NGO-Einreichung zum Universal Periodic Review</w:t>
      </w:r>
      <w:bookmarkEnd w:id="28"/>
      <w:r>
        <w:rPr>
          <w:rFonts w:ascii="Arial" w:hAnsi="Arial" w:cs="Arial"/>
          <w:sz w:val="22"/>
          <w:szCs w:val="22"/>
          <w:u w:val="none"/>
        </w:rPr>
        <w:t>*</w:t>
      </w:r>
    </w:p>
    <w:p w:rsidR="00696500" w:rsidRPr="0088159C" w:rsidRDefault="00696500" w:rsidP="001F7701">
      <w:pPr>
        <w:autoSpaceDE w:val="0"/>
        <w:autoSpaceDN w:val="0"/>
        <w:adjustRightInd w:val="0"/>
        <w:spacing w:after="0"/>
        <w:jc w:val="left"/>
        <w:rPr>
          <w:rFonts w:ascii="Arial" w:hAnsi="Arial" w:cs="Arial"/>
          <w:sz w:val="22"/>
        </w:rPr>
      </w:pPr>
      <w:r w:rsidRPr="0088159C">
        <w:rPr>
          <w:rFonts w:ascii="Arial" w:hAnsi="Arial" w:cs="Arial"/>
          <w:sz w:val="22"/>
        </w:rPr>
        <w:t xml:space="preserve">Im Mai </w:t>
      </w:r>
      <w:r w:rsidR="0086695E" w:rsidRPr="0088159C">
        <w:rPr>
          <w:rFonts w:ascii="Arial" w:hAnsi="Arial" w:cs="Arial"/>
          <w:sz w:val="22"/>
        </w:rPr>
        <w:t xml:space="preserve">2013 wird Deutschland zum zweiten Mal im Rahmen des Universal Periodic Review (UPR) auf die Umsetzung der von Deutschland ratifizierten VN-Menschenrechtsabkommen überprüft. </w:t>
      </w:r>
      <w:r w:rsidRPr="0088159C">
        <w:rPr>
          <w:rFonts w:ascii="Arial" w:hAnsi="Arial" w:cs="Arial"/>
          <w:sz w:val="22"/>
        </w:rPr>
        <w:t>Vergleichbar mit dem Berichtsverfahren zur VN-BRK haben NGOs hier die Mö</w:t>
      </w:r>
      <w:r w:rsidRPr="0088159C">
        <w:rPr>
          <w:rFonts w:ascii="Arial" w:hAnsi="Arial" w:cs="Arial"/>
          <w:sz w:val="22"/>
        </w:rPr>
        <w:t>g</w:t>
      </w:r>
      <w:r w:rsidRPr="0088159C">
        <w:rPr>
          <w:rFonts w:ascii="Arial" w:hAnsi="Arial" w:cs="Arial"/>
          <w:sz w:val="22"/>
        </w:rPr>
        <w:t>lichkeit zur Paralle</w:t>
      </w:r>
      <w:r w:rsidRPr="0088159C">
        <w:rPr>
          <w:rFonts w:ascii="Arial" w:hAnsi="Arial" w:cs="Arial"/>
          <w:sz w:val="22"/>
        </w:rPr>
        <w:t>l</w:t>
      </w:r>
      <w:r w:rsidRPr="0088159C">
        <w:rPr>
          <w:rFonts w:ascii="Arial" w:hAnsi="Arial" w:cs="Arial"/>
          <w:sz w:val="22"/>
        </w:rPr>
        <w:t xml:space="preserve">berichterstattung. </w:t>
      </w:r>
      <w:r w:rsidR="00562B45" w:rsidRPr="0088159C">
        <w:rPr>
          <w:rFonts w:ascii="Arial" w:hAnsi="Arial" w:cs="Arial"/>
          <w:sz w:val="22"/>
        </w:rPr>
        <w:t>78 Verbände der deutschen Zivilgesellschaft, die in der BRK-Allianz zusamme</w:t>
      </w:r>
      <w:r w:rsidR="00562B45" w:rsidRPr="0088159C">
        <w:rPr>
          <w:rFonts w:ascii="Arial" w:hAnsi="Arial" w:cs="Arial"/>
          <w:sz w:val="22"/>
        </w:rPr>
        <w:t>n</w:t>
      </w:r>
      <w:r w:rsidR="00562B45" w:rsidRPr="0088159C">
        <w:rPr>
          <w:rFonts w:ascii="Arial" w:hAnsi="Arial" w:cs="Arial"/>
          <w:sz w:val="22"/>
        </w:rPr>
        <w:t xml:space="preserve">arbeiten, haben </w:t>
      </w:r>
      <w:r w:rsidRPr="0088159C">
        <w:rPr>
          <w:rFonts w:ascii="Arial" w:hAnsi="Arial" w:cs="Arial"/>
          <w:sz w:val="22"/>
        </w:rPr>
        <w:t>nun</w:t>
      </w:r>
      <w:r w:rsidR="00562B45" w:rsidRPr="0088159C">
        <w:rPr>
          <w:rFonts w:ascii="Arial" w:hAnsi="Arial" w:cs="Arial"/>
          <w:sz w:val="22"/>
        </w:rPr>
        <w:t xml:space="preserve"> einen Kurzbericht zur Umsetzung der </w:t>
      </w:r>
      <w:r w:rsidRPr="0088159C">
        <w:rPr>
          <w:rFonts w:ascii="Arial" w:hAnsi="Arial" w:cs="Arial"/>
          <w:sz w:val="22"/>
        </w:rPr>
        <w:t>VN</w:t>
      </w:r>
      <w:r w:rsidR="00562B45" w:rsidRPr="0088159C">
        <w:rPr>
          <w:rFonts w:ascii="Arial" w:hAnsi="Arial" w:cs="Arial"/>
          <w:sz w:val="22"/>
        </w:rPr>
        <w:t>-B</w:t>
      </w:r>
      <w:r w:rsidRPr="0088159C">
        <w:rPr>
          <w:rFonts w:ascii="Arial" w:hAnsi="Arial" w:cs="Arial"/>
          <w:sz w:val="22"/>
        </w:rPr>
        <w:t>RK</w:t>
      </w:r>
      <w:r w:rsidR="00562B45" w:rsidRPr="0088159C">
        <w:rPr>
          <w:rFonts w:ascii="Arial" w:hAnsi="Arial" w:cs="Arial"/>
          <w:sz w:val="22"/>
        </w:rPr>
        <w:t xml:space="preserve"> in Deutschland beim </w:t>
      </w:r>
      <w:r w:rsidRPr="0088159C">
        <w:rPr>
          <w:rFonts w:ascii="Arial" w:hAnsi="Arial" w:cs="Arial"/>
          <w:sz w:val="22"/>
        </w:rPr>
        <w:t>V</w:t>
      </w:r>
      <w:r w:rsidR="00562B45" w:rsidRPr="0088159C">
        <w:rPr>
          <w:rFonts w:ascii="Arial" w:hAnsi="Arial" w:cs="Arial"/>
          <w:sz w:val="22"/>
        </w:rPr>
        <w:t xml:space="preserve">N-Menschenrechtsrat in Genf eingereicht. </w:t>
      </w:r>
      <w:r w:rsidRPr="0088159C">
        <w:rPr>
          <w:rFonts w:ascii="Arial" w:hAnsi="Arial" w:cs="Arial"/>
          <w:sz w:val="22"/>
        </w:rPr>
        <w:t xml:space="preserve">Mehr Informationen dazu sowie der Bericht in verschiedenen Formaten finden Sie hier: </w:t>
      </w:r>
      <w:hyperlink r:id="rId24" w:history="1">
        <w:r w:rsidR="0086695E" w:rsidRPr="0088159C">
          <w:rPr>
            <w:rStyle w:val="Hyperlink"/>
            <w:rFonts w:ascii="Arial" w:hAnsi="Arial" w:cs="Arial"/>
            <w:sz w:val="22"/>
          </w:rPr>
          <w:t>http://www.brk-allianz.de/</w:t>
        </w:r>
      </w:hyperlink>
    </w:p>
    <w:p w:rsidR="00332681" w:rsidRPr="0088159C" w:rsidRDefault="00332681" w:rsidP="001F7701">
      <w:pPr>
        <w:autoSpaceDE w:val="0"/>
        <w:autoSpaceDN w:val="0"/>
        <w:adjustRightInd w:val="0"/>
        <w:spacing w:after="0"/>
        <w:jc w:val="left"/>
        <w:rPr>
          <w:rFonts w:ascii="Arial" w:hAnsi="Arial" w:cs="Arial"/>
          <w:sz w:val="22"/>
        </w:rPr>
      </w:pPr>
    </w:p>
    <w:p w:rsidR="00C36EE9" w:rsidRPr="00241E5F" w:rsidRDefault="00FF0764" w:rsidP="00241E5F">
      <w:pPr>
        <w:autoSpaceDE w:val="0"/>
        <w:autoSpaceDN w:val="0"/>
        <w:adjustRightInd w:val="0"/>
        <w:spacing w:after="0"/>
        <w:jc w:val="left"/>
        <w:rPr>
          <w:rStyle w:val="Hyperlink"/>
          <w:rFonts w:ascii="Arial" w:hAnsi="Arial" w:cs="Arial"/>
          <w:color w:val="1E66AE"/>
          <w:sz w:val="22"/>
          <w:u w:val="none"/>
        </w:rPr>
      </w:pPr>
      <w:r w:rsidRPr="0088159C">
        <w:rPr>
          <w:rFonts w:ascii="Arial" w:hAnsi="Arial" w:cs="Arial"/>
          <w:sz w:val="22"/>
        </w:rPr>
        <w:t xml:space="preserve"> </w:t>
      </w:r>
      <w:r w:rsidR="00241E5F">
        <w:rPr>
          <w:rFonts w:ascii="Arial" w:hAnsi="Arial" w:cs="Arial"/>
          <w:sz w:val="22"/>
        </w:rPr>
        <w:t>##########################################################################</w:t>
      </w:r>
    </w:p>
    <w:p w:rsidR="00241E5F" w:rsidRDefault="00241E5F" w:rsidP="001F7701">
      <w:pPr>
        <w:spacing w:after="0"/>
        <w:jc w:val="left"/>
        <w:rPr>
          <w:rFonts w:ascii="Arial" w:hAnsi="Arial" w:cs="Arial"/>
          <w:sz w:val="22"/>
        </w:rPr>
      </w:pPr>
    </w:p>
    <w:p w:rsidR="00C36EE9" w:rsidRPr="0088159C" w:rsidRDefault="00C36EE9" w:rsidP="001F7701">
      <w:pPr>
        <w:spacing w:after="0"/>
        <w:jc w:val="left"/>
        <w:rPr>
          <w:rFonts w:ascii="Arial" w:hAnsi="Arial" w:cs="Arial"/>
          <w:sz w:val="22"/>
        </w:rPr>
      </w:pPr>
      <w:r w:rsidRPr="0088159C">
        <w:rPr>
          <w:rFonts w:ascii="Arial" w:hAnsi="Arial" w:cs="Arial"/>
          <w:sz w:val="22"/>
        </w:rPr>
        <w:t xml:space="preserve">Wenn Sie </w:t>
      </w:r>
      <w:r w:rsidRPr="0088159C">
        <w:rPr>
          <w:rFonts w:ascii="Arial" w:hAnsi="Arial" w:cs="Arial"/>
          <w:b/>
          <w:sz w:val="22"/>
        </w:rPr>
        <w:t>Fragen zum Newsletter</w:t>
      </w:r>
      <w:r w:rsidRPr="0088159C">
        <w:rPr>
          <w:rFonts w:ascii="Arial" w:hAnsi="Arial" w:cs="Arial"/>
          <w:sz w:val="22"/>
        </w:rPr>
        <w:t xml:space="preserve"> haben, schicken Sie uns bitte eine E-Mail an: </w:t>
      </w:r>
    </w:p>
    <w:p w:rsidR="00C36EE9" w:rsidRPr="0088159C" w:rsidRDefault="00C36EE9" w:rsidP="001F7701">
      <w:pPr>
        <w:spacing w:after="0"/>
        <w:jc w:val="left"/>
        <w:rPr>
          <w:rFonts w:ascii="Arial" w:hAnsi="Arial" w:cs="Arial"/>
          <w:sz w:val="22"/>
        </w:rPr>
      </w:pPr>
      <w:hyperlink r:id="rId25" w:history="1">
        <w:r w:rsidRPr="0088159C">
          <w:rPr>
            <w:rStyle w:val="Hyperlink"/>
            <w:rFonts w:ascii="Arial" w:hAnsi="Arial" w:cs="Arial"/>
            <w:sz w:val="22"/>
          </w:rPr>
          <w:t>kontakt@franziska-witzmann.de</w:t>
        </w:r>
      </w:hyperlink>
      <w:r w:rsidRPr="0088159C">
        <w:rPr>
          <w:rFonts w:ascii="Arial" w:hAnsi="Arial" w:cs="Arial"/>
          <w:sz w:val="22"/>
        </w:rPr>
        <w:t>.</w:t>
      </w:r>
    </w:p>
    <w:p w:rsidR="00C36EE9" w:rsidRPr="0088159C" w:rsidRDefault="00C36EE9" w:rsidP="001F7701">
      <w:pPr>
        <w:spacing w:after="0"/>
        <w:jc w:val="left"/>
        <w:rPr>
          <w:rFonts w:ascii="Arial" w:hAnsi="Arial" w:cs="Arial"/>
          <w:sz w:val="22"/>
        </w:rPr>
      </w:pPr>
      <w:r w:rsidRPr="0088159C">
        <w:rPr>
          <w:rFonts w:ascii="Arial" w:hAnsi="Arial" w:cs="Arial"/>
          <w:sz w:val="22"/>
        </w:rPr>
        <w:t xml:space="preserve">Wenn Sie diesen </w:t>
      </w:r>
      <w:r w:rsidRPr="0088159C">
        <w:rPr>
          <w:rFonts w:ascii="Arial" w:hAnsi="Arial" w:cs="Arial"/>
          <w:b/>
          <w:sz w:val="22"/>
        </w:rPr>
        <w:t>Newsletter abonnieren</w:t>
      </w:r>
      <w:r w:rsidRPr="0088159C">
        <w:rPr>
          <w:rFonts w:ascii="Arial" w:hAnsi="Arial" w:cs="Arial"/>
          <w:sz w:val="22"/>
        </w:rPr>
        <w:t xml:space="preserve"> möchten, senden Sie uns bitte eine E-Mail unter dem Betreff „Subskription Newsletter“ an: </w:t>
      </w:r>
      <w:hyperlink r:id="rId26" w:history="1">
        <w:r w:rsidRPr="0088159C">
          <w:rPr>
            <w:rStyle w:val="Hyperlink"/>
            <w:rFonts w:ascii="Arial" w:hAnsi="Arial" w:cs="Arial"/>
            <w:sz w:val="22"/>
          </w:rPr>
          <w:t>Theresia.Degener@gmx.de</w:t>
        </w:r>
      </w:hyperlink>
      <w:r w:rsidRPr="0088159C">
        <w:rPr>
          <w:rFonts w:ascii="Arial" w:hAnsi="Arial" w:cs="Arial"/>
          <w:sz w:val="22"/>
        </w:rPr>
        <w:t>. Bitte geben Sie a</w:t>
      </w:r>
      <w:r w:rsidRPr="0088159C">
        <w:rPr>
          <w:rFonts w:ascii="Arial" w:hAnsi="Arial" w:cs="Arial"/>
          <w:sz w:val="22"/>
        </w:rPr>
        <w:t>u</w:t>
      </w:r>
      <w:r w:rsidRPr="0088159C">
        <w:rPr>
          <w:rFonts w:ascii="Arial" w:hAnsi="Arial" w:cs="Arial"/>
          <w:sz w:val="22"/>
        </w:rPr>
        <w:t>ßerdem Name und Position/Institution an.</w:t>
      </w:r>
    </w:p>
    <w:p w:rsidR="00C36EE9" w:rsidRPr="0088159C" w:rsidRDefault="00C36EE9" w:rsidP="001F7701">
      <w:pPr>
        <w:spacing w:after="0"/>
        <w:jc w:val="left"/>
        <w:rPr>
          <w:rFonts w:ascii="Arial" w:hAnsi="Arial" w:cs="Arial"/>
          <w:sz w:val="22"/>
        </w:rPr>
      </w:pPr>
      <w:r w:rsidRPr="0088159C">
        <w:rPr>
          <w:rFonts w:ascii="Arial" w:hAnsi="Arial" w:cs="Arial"/>
          <w:sz w:val="22"/>
        </w:rPr>
        <w:t xml:space="preserve">Wenn Sie diesen </w:t>
      </w:r>
      <w:r w:rsidRPr="0088159C">
        <w:rPr>
          <w:rFonts w:ascii="Arial" w:hAnsi="Arial" w:cs="Arial"/>
          <w:b/>
          <w:sz w:val="22"/>
        </w:rPr>
        <w:t>Newsletter abbestellen</w:t>
      </w:r>
      <w:r w:rsidRPr="0088159C">
        <w:rPr>
          <w:rFonts w:ascii="Arial" w:hAnsi="Arial" w:cs="Arial"/>
          <w:sz w:val="22"/>
        </w:rPr>
        <w:t xml:space="preserve"> möchten, senden Sie uns bitte eine E-Mail unter dem B</w:t>
      </w:r>
      <w:r w:rsidRPr="0088159C">
        <w:rPr>
          <w:rFonts w:ascii="Arial" w:hAnsi="Arial" w:cs="Arial"/>
          <w:sz w:val="22"/>
        </w:rPr>
        <w:t>e</w:t>
      </w:r>
      <w:r w:rsidRPr="0088159C">
        <w:rPr>
          <w:rFonts w:ascii="Arial" w:hAnsi="Arial" w:cs="Arial"/>
          <w:sz w:val="22"/>
        </w:rPr>
        <w:t xml:space="preserve">treff „Kündigung Newsletter“ an: </w:t>
      </w:r>
      <w:hyperlink r:id="rId27" w:history="1">
        <w:r w:rsidRPr="0088159C">
          <w:rPr>
            <w:rStyle w:val="Hyperlink"/>
            <w:rFonts w:ascii="Arial" w:hAnsi="Arial" w:cs="Arial"/>
            <w:sz w:val="22"/>
          </w:rPr>
          <w:t>Theresia.Degener@gmx.de</w:t>
        </w:r>
      </w:hyperlink>
    </w:p>
    <w:p w:rsidR="00C36EE9" w:rsidRDefault="00C36EE9" w:rsidP="001F7701">
      <w:pPr>
        <w:widowControl w:val="0"/>
        <w:spacing w:after="0"/>
        <w:jc w:val="left"/>
        <w:rPr>
          <w:rFonts w:ascii="Arial" w:hAnsi="Arial" w:cs="Arial"/>
          <w:b/>
          <w:sz w:val="22"/>
          <w:u w:val="single"/>
        </w:rPr>
      </w:pPr>
    </w:p>
    <w:p w:rsidR="00241E5F" w:rsidRPr="00241E5F" w:rsidRDefault="00241E5F" w:rsidP="001F7701">
      <w:pPr>
        <w:widowControl w:val="0"/>
        <w:spacing w:after="0"/>
        <w:jc w:val="left"/>
        <w:rPr>
          <w:rFonts w:ascii="Arial" w:hAnsi="Arial" w:cs="Arial"/>
          <w:sz w:val="22"/>
        </w:rPr>
      </w:pPr>
      <w:r>
        <w:rPr>
          <w:rFonts w:ascii="Arial" w:hAnsi="Arial" w:cs="Arial"/>
          <w:sz w:val="22"/>
        </w:rPr>
        <w:t>########################################################</w:t>
      </w:r>
      <w:r w:rsidRPr="00241E5F">
        <w:rPr>
          <w:rFonts w:ascii="Arial" w:hAnsi="Arial" w:cs="Arial"/>
          <w:sz w:val="22"/>
        </w:rPr>
        <w:t>#################</w:t>
      </w:r>
    </w:p>
    <w:p w:rsidR="00C36EE9" w:rsidRPr="00241E5F" w:rsidRDefault="00241E5F" w:rsidP="001F7701">
      <w:pPr>
        <w:pStyle w:val="berschrift1"/>
        <w:jc w:val="left"/>
        <w:rPr>
          <w:rFonts w:ascii="Arial" w:hAnsi="Arial" w:cs="Arial"/>
          <w:sz w:val="22"/>
          <w:szCs w:val="22"/>
          <w:u w:val="none"/>
        </w:rPr>
      </w:pPr>
      <w:bookmarkStart w:id="29" w:name="_Toc345315954"/>
      <w:r>
        <w:rPr>
          <w:rFonts w:ascii="Arial" w:hAnsi="Arial" w:cs="Arial"/>
          <w:sz w:val="22"/>
          <w:szCs w:val="22"/>
          <w:u w:val="none"/>
        </w:rPr>
        <w:t>*</w:t>
      </w:r>
      <w:r w:rsidR="00C36EE9" w:rsidRPr="00241E5F">
        <w:rPr>
          <w:rFonts w:ascii="Arial" w:hAnsi="Arial" w:cs="Arial"/>
          <w:sz w:val="22"/>
          <w:szCs w:val="22"/>
          <w:u w:val="none"/>
        </w:rPr>
        <w:t>Impressum</w:t>
      </w:r>
      <w:bookmarkEnd w:id="29"/>
      <w:r>
        <w:rPr>
          <w:rFonts w:ascii="Arial" w:hAnsi="Arial" w:cs="Arial"/>
          <w:sz w:val="22"/>
          <w:szCs w:val="22"/>
          <w:u w:val="none"/>
        </w:rPr>
        <w:t>*</w:t>
      </w:r>
    </w:p>
    <w:p w:rsidR="00241E5F" w:rsidRDefault="00C36EE9" w:rsidP="001F7701">
      <w:pPr>
        <w:widowControl w:val="0"/>
        <w:spacing w:after="0"/>
        <w:jc w:val="left"/>
        <w:rPr>
          <w:rFonts w:ascii="Arial" w:hAnsi="Arial" w:cs="Arial"/>
          <w:sz w:val="22"/>
        </w:rPr>
      </w:pPr>
      <w:r w:rsidRPr="0088159C">
        <w:rPr>
          <w:rFonts w:ascii="Arial" w:hAnsi="Arial" w:cs="Arial"/>
          <w:sz w:val="22"/>
        </w:rPr>
        <w:t>Herausgeber:</w:t>
      </w:r>
      <w:r w:rsidRPr="0088159C">
        <w:rPr>
          <w:rFonts w:ascii="Arial" w:hAnsi="Arial" w:cs="Arial"/>
          <w:sz w:val="22"/>
        </w:rPr>
        <w:tab/>
      </w:r>
    </w:p>
    <w:p w:rsidR="00C36EE9" w:rsidRPr="0088159C" w:rsidRDefault="00C36EE9" w:rsidP="001F7701">
      <w:pPr>
        <w:widowControl w:val="0"/>
        <w:spacing w:after="0"/>
        <w:jc w:val="left"/>
        <w:rPr>
          <w:rFonts w:ascii="Arial" w:hAnsi="Arial" w:cs="Arial"/>
          <w:sz w:val="22"/>
        </w:rPr>
      </w:pPr>
      <w:r w:rsidRPr="0088159C">
        <w:rPr>
          <w:rFonts w:ascii="Arial" w:hAnsi="Arial" w:cs="Arial"/>
          <w:sz w:val="22"/>
        </w:rPr>
        <w:t>Prof. Dr. Theresia Degener</w:t>
      </w:r>
      <w:r w:rsidRPr="0088159C">
        <w:rPr>
          <w:rFonts w:ascii="Arial" w:hAnsi="Arial" w:cs="Arial"/>
          <w:sz w:val="22"/>
        </w:rPr>
        <w:tab/>
      </w:r>
      <w:r w:rsidRPr="0088159C">
        <w:rPr>
          <w:rFonts w:ascii="Arial" w:hAnsi="Arial" w:cs="Arial"/>
          <w:sz w:val="22"/>
        </w:rPr>
        <w:tab/>
      </w:r>
    </w:p>
    <w:p w:rsidR="00C36EE9" w:rsidRPr="0088159C" w:rsidRDefault="00C36EE9" w:rsidP="00241E5F">
      <w:pPr>
        <w:widowControl w:val="0"/>
        <w:spacing w:after="0"/>
        <w:jc w:val="left"/>
        <w:rPr>
          <w:rFonts w:ascii="Arial" w:hAnsi="Arial" w:cs="Arial"/>
          <w:sz w:val="22"/>
        </w:rPr>
      </w:pPr>
      <w:r w:rsidRPr="0088159C">
        <w:rPr>
          <w:rFonts w:ascii="Arial" w:hAnsi="Arial" w:cs="Arial"/>
          <w:sz w:val="22"/>
        </w:rPr>
        <w:t xml:space="preserve">Evangelische Fachhochschule </w:t>
      </w:r>
      <w:r w:rsidR="00290557" w:rsidRPr="0088159C">
        <w:rPr>
          <w:rFonts w:ascii="Arial" w:hAnsi="Arial" w:cs="Arial"/>
          <w:sz w:val="22"/>
        </w:rPr>
        <w:t>Rheinland</w:t>
      </w:r>
      <w:r w:rsidRPr="0088159C">
        <w:rPr>
          <w:rFonts w:ascii="Arial" w:hAnsi="Arial" w:cs="Arial"/>
          <w:sz w:val="22"/>
        </w:rPr>
        <w:t>-Westfalen-Lippe</w:t>
      </w:r>
      <w:r w:rsidRPr="0088159C">
        <w:rPr>
          <w:rFonts w:ascii="Arial" w:hAnsi="Arial" w:cs="Arial"/>
          <w:sz w:val="22"/>
        </w:rPr>
        <w:tab/>
      </w:r>
      <w:r w:rsidRPr="0088159C">
        <w:rPr>
          <w:rFonts w:ascii="Arial" w:hAnsi="Arial" w:cs="Arial"/>
          <w:sz w:val="22"/>
        </w:rPr>
        <w:tab/>
      </w:r>
    </w:p>
    <w:p w:rsidR="00C36EE9" w:rsidRPr="0088159C" w:rsidRDefault="00C36EE9" w:rsidP="00241E5F">
      <w:pPr>
        <w:widowControl w:val="0"/>
        <w:spacing w:after="0"/>
        <w:jc w:val="left"/>
        <w:rPr>
          <w:rFonts w:ascii="Arial" w:hAnsi="Arial" w:cs="Arial"/>
          <w:sz w:val="22"/>
        </w:rPr>
      </w:pPr>
      <w:r w:rsidRPr="0088159C">
        <w:rPr>
          <w:rFonts w:ascii="Arial" w:hAnsi="Arial" w:cs="Arial"/>
          <w:sz w:val="22"/>
        </w:rPr>
        <w:t>Immanuel-Kant-Straße</w:t>
      </w:r>
      <w:r w:rsidR="007C4E7A" w:rsidRPr="0088159C">
        <w:rPr>
          <w:rFonts w:ascii="Arial" w:hAnsi="Arial" w:cs="Arial"/>
          <w:sz w:val="22"/>
        </w:rPr>
        <w:t xml:space="preserve"> </w:t>
      </w:r>
      <w:r w:rsidRPr="0088159C">
        <w:rPr>
          <w:rFonts w:ascii="Arial" w:hAnsi="Arial" w:cs="Arial"/>
          <w:sz w:val="22"/>
        </w:rPr>
        <w:t>18–20</w:t>
      </w:r>
      <w:r w:rsidRPr="0088159C">
        <w:rPr>
          <w:rFonts w:ascii="Arial" w:hAnsi="Arial" w:cs="Arial"/>
          <w:sz w:val="22"/>
        </w:rPr>
        <w:tab/>
      </w:r>
      <w:r w:rsidRPr="0088159C">
        <w:rPr>
          <w:rFonts w:ascii="Arial" w:hAnsi="Arial" w:cs="Arial"/>
          <w:sz w:val="22"/>
        </w:rPr>
        <w:tab/>
      </w:r>
    </w:p>
    <w:p w:rsidR="00C36EE9" w:rsidRPr="0088159C" w:rsidRDefault="00C36EE9" w:rsidP="00241E5F">
      <w:pPr>
        <w:widowControl w:val="0"/>
        <w:spacing w:after="0"/>
        <w:jc w:val="left"/>
        <w:rPr>
          <w:rFonts w:ascii="Arial" w:hAnsi="Arial" w:cs="Arial"/>
          <w:sz w:val="22"/>
        </w:rPr>
      </w:pPr>
      <w:r w:rsidRPr="0088159C">
        <w:rPr>
          <w:rFonts w:ascii="Arial" w:hAnsi="Arial" w:cs="Arial"/>
          <w:sz w:val="22"/>
        </w:rPr>
        <w:t xml:space="preserve">D-44803 Bochum </w:t>
      </w:r>
    </w:p>
    <w:p w:rsidR="00241E5F" w:rsidRDefault="00241E5F" w:rsidP="001F7701">
      <w:pPr>
        <w:widowControl w:val="0"/>
        <w:spacing w:after="0"/>
        <w:jc w:val="left"/>
        <w:rPr>
          <w:rFonts w:ascii="Arial" w:hAnsi="Arial" w:cs="Arial"/>
          <w:sz w:val="22"/>
          <w:lang w:val="en-US"/>
        </w:rPr>
      </w:pPr>
    </w:p>
    <w:p w:rsidR="00241E5F" w:rsidRDefault="00C36EE9" w:rsidP="001F7701">
      <w:pPr>
        <w:widowControl w:val="0"/>
        <w:spacing w:after="0"/>
        <w:jc w:val="left"/>
        <w:rPr>
          <w:rFonts w:ascii="Arial" w:hAnsi="Arial" w:cs="Arial"/>
          <w:sz w:val="22"/>
          <w:lang w:val="en-US"/>
        </w:rPr>
      </w:pPr>
      <w:r w:rsidRPr="0088159C">
        <w:rPr>
          <w:rFonts w:ascii="Arial" w:hAnsi="Arial" w:cs="Arial"/>
          <w:sz w:val="22"/>
          <w:lang w:val="en-US"/>
        </w:rPr>
        <w:t>V. i. S. d. P.:</w:t>
      </w:r>
      <w:r w:rsidRPr="0088159C">
        <w:rPr>
          <w:rFonts w:ascii="Arial" w:hAnsi="Arial" w:cs="Arial"/>
          <w:sz w:val="22"/>
          <w:lang w:val="en-US"/>
        </w:rPr>
        <w:tab/>
      </w:r>
    </w:p>
    <w:p w:rsidR="00C36EE9" w:rsidRPr="0088159C" w:rsidRDefault="00C36EE9" w:rsidP="001F7701">
      <w:pPr>
        <w:widowControl w:val="0"/>
        <w:spacing w:after="0"/>
        <w:jc w:val="left"/>
        <w:rPr>
          <w:rFonts w:ascii="Arial" w:hAnsi="Arial" w:cs="Arial"/>
          <w:sz w:val="22"/>
          <w:lang w:val="en-US"/>
        </w:rPr>
      </w:pPr>
      <w:r w:rsidRPr="0088159C">
        <w:rPr>
          <w:rFonts w:ascii="Arial" w:hAnsi="Arial" w:cs="Arial"/>
          <w:sz w:val="22"/>
          <w:lang w:val="en-US"/>
        </w:rPr>
        <w:t xml:space="preserve">Prof. Dr. Theresia Degener, </w:t>
      </w:r>
      <w:hyperlink r:id="rId28" w:history="1">
        <w:r w:rsidRPr="0088159C">
          <w:rPr>
            <w:rStyle w:val="Hyperlink"/>
            <w:rFonts w:ascii="Arial" w:hAnsi="Arial" w:cs="Arial"/>
            <w:sz w:val="22"/>
            <w:lang w:val="en-US"/>
          </w:rPr>
          <w:t>Theresia.Degener@gmx.de</w:t>
        </w:r>
      </w:hyperlink>
      <w:r w:rsidRPr="0088159C">
        <w:rPr>
          <w:rFonts w:ascii="Arial" w:hAnsi="Arial" w:cs="Arial"/>
          <w:sz w:val="22"/>
          <w:lang w:val="en-US"/>
        </w:rPr>
        <w:t xml:space="preserve"> </w:t>
      </w:r>
    </w:p>
    <w:p w:rsidR="00241E5F" w:rsidRDefault="00241E5F" w:rsidP="001F7701">
      <w:pPr>
        <w:widowControl w:val="0"/>
        <w:spacing w:after="0"/>
        <w:jc w:val="left"/>
        <w:rPr>
          <w:rFonts w:ascii="Arial" w:hAnsi="Arial" w:cs="Arial"/>
          <w:sz w:val="22"/>
          <w:lang w:val="en-US"/>
        </w:rPr>
      </w:pPr>
    </w:p>
    <w:p w:rsidR="00241E5F" w:rsidRDefault="00C36EE9" w:rsidP="001F7701">
      <w:pPr>
        <w:widowControl w:val="0"/>
        <w:spacing w:after="0"/>
        <w:jc w:val="left"/>
        <w:rPr>
          <w:rFonts w:ascii="Arial" w:hAnsi="Arial" w:cs="Arial"/>
          <w:sz w:val="22"/>
        </w:rPr>
      </w:pPr>
      <w:r w:rsidRPr="0088159C">
        <w:rPr>
          <w:rFonts w:ascii="Arial" w:hAnsi="Arial" w:cs="Arial"/>
          <w:sz w:val="22"/>
        </w:rPr>
        <w:t>Redaktion:</w:t>
      </w:r>
      <w:r w:rsidRPr="0088159C">
        <w:rPr>
          <w:rFonts w:ascii="Arial" w:hAnsi="Arial" w:cs="Arial"/>
          <w:sz w:val="22"/>
        </w:rPr>
        <w:tab/>
      </w:r>
    </w:p>
    <w:p w:rsidR="00FC18F6" w:rsidRPr="0088159C" w:rsidRDefault="0071322E" w:rsidP="001F7701">
      <w:pPr>
        <w:widowControl w:val="0"/>
        <w:spacing w:after="0"/>
        <w:jc w:val="left"/>
        <w:rPr>
          <w:rFonts w:ascii="Arial" w:hAnsi="Arial" w:cs="Arial"/>
          <w:sz w:val="22"/>
        </w:rPr>
      </w:pPr>
      <w:r w:rsidRPr="0088159C">
        <w:rPr>
          <w:rFonts w:ascii="Arial" w:hAnsi="Arial" w:cs="Arial"/>
          <w:sz w:val="22"/>
        </w:rPr>
        <w:t>Philip Fehling</w:t>
      </w:r>
    </w:p>
    <w:p w:rsidR="00C36EE9" w:rsidRPr="0088159C" w:rsidRDefault="00C36EE9" w:rsidP="00241E5F">
      <w:pPr>
        <w:widowControl w:val="0"/>
        <w:spacing w:after="0"/>
        <w:jc w:val="left"/>
        <w:rPr>
          <w:rFonts w:ascii="Arial" w:hAnsi="Arial" w:cs="Arial"/>
          <w:sz w:val="22"/>
        </w:rPr>
      </w:pPr>
      <w:r w:rsidRPr="0088159C">
        <w:rPr>
          <w:rFonts w:ascii="Arial" w:hAnsi="Arial" w:cs="Arial"/>
          <w:sz w:val="22"/>
        </w:rPr>
        <w:t xml:space="preserve">Franziska Witzmann, </w:t>
      </w:r>
      <w:hyperlink r:id="rId29" w:history="1">
        <w:r w:rsidRPr="0088159C">
          <w:rPr>
            <w:rStyle w:val="Hyperlink"/>
            <w:rFonts w:ascii="Arial" w:hAnsi="Arial" w:cs="Arial"/>
            <w:sz w:val="22"/>
          </w:rPr>
          <w:t>kontakt@franziska-witzmann.de</w:t>
        </w:r>
      </w:hyperlink>
      <w:r w:rsidRPr="0088159C">
        <w:rPr>
          <w:rFonts w:ascii="Arial" w:hAnsi="Arial" w:cs="Arial"/>
          <w:sz w:val="22"/>
        </w:rPr>
        <w:t xml:space="preserve"> </w:t>
      </w:r>
    </w:p>
    <w:p w:rsidR="00241E5F" w:rsidRDefault="00241E5F" w:rsidP="001F7701">
      <w:pPr>
        <w:widowControl w:val="0"/>
        <w:spacing w:after="0"/>
        <w:jc w:val="left"/>
        <w:rPr>
          <w:rFonts w:ascii="Arial" w:hAnsi="Arial" w:cs="Arial"/>
          <w:sz w:val="22"/>
        </w:rPr>
      </w:pPr>
    </w:p>
    <w:p w:rsidR="00241E5F" w:rsidRDefault="00C36EE9" w:rsidP="001F7701">
      <w:pPr>
        <w:widowControl w:val="0"/>
        <w:spacing w:after="0"/>
        <w:jc w:val="left"/>
        <w:rPr>
          <w:rFonts w:ascii="Arial" w:hAnsi="Arial" w:cs="Arial"/>
          <w:sz w:val="22"/>
        </w:rPr>
      </w:pPr>
      <w:r w:rsidRPr="00241E5F">
        <w:rPr>
          <w:rFonts w:ascii="Arial" w:hAnsi="Arial" w:cs="Arial"/>
          <w:sz w:val="22"/>
        </w:rPr>
        <w:t>Rechtliche Hinweise:</w:t>
      </w:r>
      <w:r w:rsidRPr="0088159C">
        <w:rPr>
          <w:rFonts w:ascii="Arial" w:hAnsi="Arial" w:cs="Arial"/>
          <w:sz w:val="22"/>
        </w:rPr>
        <w:t xml:space="preserve"> </w:t>
      </w:r>
    </w:p>
    <w:p w:rsidR="00C36EE9" w:rsidRPr="0088159C" w:rsidRDefault="00C36EE9" w:rsidP="001F7701">
      <w:pPr>
        <w:widowControl w:val="0"/>
        <w:spacing w:after="0"/>
        <w:jc w:val="left"/>
        <w:rPr>
          <w:rFonts w:ascii="Arial" w:hAnsi="Arial" w:cs="Arial"/>
          <w:sz w:val="22"/>
        </w:rPr>
      </w:pPr>
      <w:r w:rsidRPr="0088159C">
        <w:rPr>
          <w:rFonts w:ascii="Arial" w:hAnsi="Arial" w:cs="Arial"/>
          <w:sz w:val="22"/>
        </w:rPr>
        <w:t>Der Newsletter von</w:t>
      </w:r>
      <w:r w:rsidR="00290557" w:rsidRPr="0088159C">
        <w:rPr>
          <w:rFonts w:ascii="Arial" w:hAnsi="Arial" w:cs="Arial"/>
          <w:sz w:val="22"/>
        </w:rPr>
        <w:t xml:space="preserve"> </w:t>
      </w:r>
      <w:r w:rsidRPr="0088159C">
        <w:rPr>
          <w:rFonts w:ascii="Arial" w:hAnsi="Arial" w:cs="Arial"/>
          <w:sz w:val="22"/>
        </w:rPr>
        <w:t xml:space="preserve">Theresia Degener ist urheberrechtlich geschützt. Das Copyright liegt bei Theresia Degener. </w:t>
      </w:r>
      <w:r w:rsidR="00290557" w:rsidRPr="0088159C">
        <w:rPr>
          <w:rFonts w:ascii="Arial" w:hAnsi="Arial" w:cs="Arial"/>
          <w:sz w:val="22"/>
        </w:rPr>
        <w:t>Sie</w:t>
      </w:r>
      <w:r w:rsidRPr="0088159C">
        <w:rPr>
          <w:rFonts w:ascii="Arial" w:hAnsi="Arial" w:cs="Arial"/>
          <w:sz w:val="22"/>
        </w:rPr>
        <w:t xml:space="preserve"> übernimmt keine Verantwortung für die Inhalte externer Websites, auf die vom Newsletter aus verlinkt wird. Ihre Daten behandeln wir vertraulich. Ihre Angaben werden nicht an Dritte weitergegeben.</w:t>
      </w:r>
    </w:p>
    <w:sectPr w:rsidR="00C36EE9" w:rsidRPr="0088159C" w:rsidSect="009A1D10">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C24" w:rsidRDefault="00CC2C24" w:rsidP="001D6C6B">
      <w:pPr>
        <w:spacing w:after="0"/>
      </w:pPr>
      <w:r>
        <w:separator/>
      </w:r>
    </w:p>
  </w:endnote>
  <w:endnote w:type="continuationSeparator" w:id="0">
    <w:p w:rsidR="00CC2C24" w:rsidRDefault="00CC2C24" w:rsidP="001D6C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Utsaah">
    <w:panose1 w:val="020B0604020202020204"/>
    <w:charset w:val="00"/>
    <w:family w:val="swiss"/>
    <w:pitch w:val="variable"/>
    <w:sig w:usb0="00008003" w:usb1="00000000" w:usb2="00000000" w:usb3="00000000" w:csb0="00000001" w:csb1="00000000"/>
  </w:font>
  <w:font w:name="Gill Sans">
    <w:altName w:val="Times New Roman"/>
    <w:panose1 w:val="00000000000000000000"/>
    <w:charset w:val="00"/>
    <w:family w:val="roman"/>
    <w:notTrueType/>
    <w:pitch w:val="default"/>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Batang">
    <w:altName w:val="¹ÙÅÁ"/>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Impact">
    <w:panose1 w:val="020B0806030902050204"/>
    <w:charset w:val="00"/>
    <w:family w:val="swiss"/>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Minion Pro">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DB9" w:rsidRDefault="00636DB9">
    <w:pPr>
      <w:pStyle w:val="Fuzeile"/>
      <w:jc w:val="right"/>
    </w:pPr>
    <w:r>
      <w:fldChar w:fldCharType="begin"/>
    </w:r>
    <w:r>
      <w:instrText xml:space="preserve"> PAGE   \* MERGEFORMAT </w:instrText>
    </w:r>
    <w:r>
      <w:fldChar w:fldCharType="separate"/>
    </w:r>
    <w:r w:rsidR="00024E2D">
      <w:rPr>
        <w:noProof/>
      </w:rPr>
      <w:t>1</w:t>
    </w:r>
    <w:r>
      <w:fldChar w:fldCharType="end"/>
    </w:r>
  </w:p>
  <w:p w:rsidR="00636DB9" w:rsidRDefault="00636DB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C24" w:rsidRDefault="00CC2C24" w:rsidP="001D6C6B">
      <w:pPr>
        <w:spacing w:after="0"/>
      </w:pPr>
      <w:r>
        <w:separator/>
      </w:r>
    </w:p>
  </w:footnote>
  <w:footnote w:type="continuationSeparator" w:id="0">
    <w:p w:rsidR="00CC2C24" w:rsidRDefault="00CC2C24" w:rsidP="001D6C6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893"/>
    <w:multiLevelType w:val="multilevel"/>
    <w:tmpl w:val="C0C4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C728FC"/>
    <w:multiLevelType w:val="hybridMultilevel"/>
    <w:tmpl w:val="5192D28E"/>
    <w:lvl w:ilvl="0" w:tplc="4412F144">
      <w:start w:val="4"/>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DE84053"/>
    <w:multiLevelType w:val="hybridMultilevel"/>
    <w:tmpl w:val="426CA8D2"/>
    <w:lvl w:ilvl="0" w:tplc="406CBB8A">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FD633C1"/>
    <w:multiLevelType w:val="hybridMultilevel"/>
    <w:tmpl w:val="80BE99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34B4627"/>
    <w:multiLevelType w:val="hybridMultilevel"/>
    <w:tmpl w:val="ADE82804"/>
    <w:lvl w:ilvl="0" w:tplc="4FA86322">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5C72493"/>
    <w:multiLevelType w:val="hybridMultilevel"/>
    <w:tmpl w:val="104C9740"/>
    <w:lvl w:ilvl="0" w:tplc="D76617CC">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33A2D48"/>
    <w:multiLevelType w:val="hybridMultilevel"/>
    <w:tmpl w:val="F40AB51C"/>
    <w:lvl w:ilvl="0" w:tplc="FEBE5D9E">
      <w:numFmt w:val="bullet"/>
      <w:lvlText w:val="-"/>
      <w:lvlJc w:val="left"/>
      <w:pPr>
        <w:ind w:left="720" w:hanging="360"/>
      </w:pPr>
      <w:rPr>
        <w:rFonts w:ascii="Calibri" w:eastAsia="Times New Roman" w:hAnsi="Calibri"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7">
    <w:nsid w:val="24256B76"/>
    <w:multiLevelType w:val="hybridMultilevel"/>
    <w:tmpl w:val="A5BEF830"/>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nsid w:val="268E5C7F"/>
    <w:multiLevelType w:val="hybridMultilevel"/>
    <w:tmpl w:val="F1E80E1E"/>
    <w:lvl w:ilvl="0" w:tplc="04070001">
      <w:start w:val="1"/>
      <w:numFmt w:val="bullet"/>
      <w:lvlText w:val=""/>
      <w:lvlJc w:val="left"/>
      <w:pPr>
        <w:ind w:left="720" w:hanging="360"/>
      </w:pPr>
      <w:rPr>
        <w:rFonts w:ascii="Symbol" w:hAnsi="Symbol" w:hint="default"/>
      </w:rPr>
    </w:lvl>
    <w:lvl w:ilvl="1" w:tplc="F314D822">
      <w:numFmt w:val="bullet"/>
      <w:lvlText w:val="•"/>
      <w:lvlJc w:val="left"/>
      <w:pPr>
        <w:ind w:left="1785" w:hanging="705"/>
      </w:pPr>
      <w:rPr>
        <w:rFonts w:ascii="Utsaah" w:eastAsia="Times New Roman" w:hAnsi="Utsaah"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FD70C65"/>
    <w:multiLevelType w:val="hybridMultilevel"/>
    <w:tmpl w:val="5C2A47D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33487E67"/>
    <w:multiLevelType w:val="hybridMultilevel"/>
    <w:tmpl w:val="FC04C334"/>
    <w:lvl w:ilvl="0" w:tplc="083AF104">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364D53D7"/>
    <w:multiLevelType w:val="hybridMultilevel"/>
    <w:tmpl w:val="A6D02BAA"/>
    <w:lvl w:ilvl="0" w:tplc="7DEC3AB4">
      <w:start w:val="1"/>
      <w:numFmt w:val="bullet"/>
      <w:lvlText w:val="•"/>
      <w:lvlJc w:val="left"/>
      <w:pPr>
        <w:tabs>
          <w:tab w:val="num" w:pos="720"/>
        </w:tabs>
        <w:ind w:left="720" w:hanging="360"/>
      </w:pPr>
      <w:rPr>
        <w:rFonts w:ascii="Gill Sans" w:hAnsi="Gill Sans" w:hint="default"/>
      </w:rPr>
    </w:lvl>
    <w:lvl w:ilvl="1" w:tplc="7736E86A" w:tentative="1">
      <w:start w:val="1"/>
      <w:numFmt w:val="bullet"/>
      <w:lvlText w:val="•"/>
      <w:lvlJc w:val="left"/>
      <w:pPr>
        <w:tabs>
          <w:tab w:val="num" w:pos="1440"/>
        </w:tabs>
        <w:ind w:left="1440" w:hanging="360"/>
      </w:pPr>
      <w:rPr>
        <w:rFonts w:ascii="Gill Sans" w:hAnsi="Gill Sans" w:hint="default"/>
      </w:rPr>
    </w:lvl>
    <w:lvl w:ilvl="2" w:tplc="B8288D44" w:tentative="1">
      <w:start w:val="1"/>
      <w:numFmt w:val="bullet"/>
      <w:lvlText w:val="•"/>
      <w:lvlJc w:val="left"/>
      <w:pPr>
        <w:tabs>
          <w:tab w:val="num" w:pos="2160"/>
        </w:tabs>
        <w:ind w:left="2160" w:hanging="360"/>
      </w:pPr>
      <w:rPr>
        <w:rFonts w:ascii="Gill Sans" w:hAnsi="Gill Sans" w:hint="default"/>
      </w:rPr>
    </w:lvl>
    <w:lvl w:ilvl="3" w:tplc="CD1C5A8A" w:tentative="1">
      <w:start w:val="1"/>
      <w:numFmt w:val="bullet"/>
      <w:lvlText w:val="•"/>
      <w:lvlJc w:val="left"/>
      <w:pPr>
        <w:tabs>
          <w:tab w:val="num" w:pos="2880"/>
        </w:tabs>
        <w:ind w:left="2880" w:hanging="360"/>
      </w:pPr>
      <w:rPr>
        <w:rFonts w:ascii="Gill Sans" w:hAnsi="Gill Sans" w:hint="default"/>
      </w:rPr>
    </w:lvl>
    <w:lvl w:ilvl="4" w:tplc="E01C2C22" w:tentative="1">
      <w:start w:val="1"/>
      <w:numFmt w:val="bullet"/>
      <w:lvlText w:val="•"/>
      <w:lvlJc w:val="left"/>
      <w:pPr>
        <w:tabs>
          <w:tab w:val="num" w:pos="3600"/>
        </w:tabs>
        <w:ind w:left="3600" w:hanging="360"/>
      </w:pPr>
      <w:rPr>
        <w:rFonts w:ascii="Gill Sans" w:hAnsi="Gill Sans" w:hint="default"/>
      </w:rPr>
    </w:lvl>
    <w:lvl w:ilvl="5" w:tplc="5C14CB22" w:tentative="1">
      <w:start w:val="1"/>
      <w:numFmt w:val="bullet"/>
      <w:lvlText w:val="•"/>
      <w:lvlJc w:val="left"/>
      <w:pPr>
        <w:tabs>
          <w:tab w:val="num" w:pos="4320"/>
        </w:tabs>
        <w:ind w:left="4320" w:hanging="360"/>
      </w:pPr>
      <w:rPr>
        <w:rFonts w:ascii="Gill Sans" w:hAnsi="Gill Sans" w:hint="default"/>
      </w:rPr>
    </w:lvl>
    <w:lvl w:ilvl="6" w:tplc="73505C02" w:tentative="1">
      <w:start w:val="1"/>
      <w:numFmt w:val="bullet"/>
      <w:lvlText w:val="•"/>
      <w:lvlJc w:val="left"/>
      <w:pPr>
        <w:tabs>
          <w:tab w:val="num" w:pos="5040"/>
        </w:tabs>
        <w:ind w:left="5040" w:hanging="360"/>
      </w:pPr>
      <w:rPr>
        <w:rFonts w:ascii="Gill Sans" w:hAnsi="Gill Sans" w:hint="default"/>
      </w:rPr>
    </w:lvl>
    <w:lvl w:ilvl="7" w:tplc="45E27E82" w:tentative="1">
      <w:start w:val="1"/>
      <w:numFmt w:val="bullet"/>
      <w:lvlText w:val="•"/>
      <w:lvlJc w:val="left"/>
      <w:pPr>
        <w:tabs>
          <w:tab w:val="num" w:pos="5760"/>
        </w:tabs>
        <w:ind w:left="5760" w:hanging="360"/>
      </w:pPr>
      <w:rPr>
        <w:rFonts w:ascii="Gill Sans" w:hAnsi="Gill Sans" w:hint="default"/>
      </w:rPr>
    </w:lvl>
    <w:lvl w:ilvl="8" w:tplc="B79EA68A" w:tentative="1">
      <w:start w:val="1"/>
      <w:numFmt w:val="bullet"/>
      <w:lvlText w:val="•"/>
      <w:lvlJc w:val="left"/>
      <w:pPr>
        <w:tabs>
          <w:tab w:val="num" w:pos="6480"/>
        </w:tabs>
        <w:ind w:left="6480" w:hanging="360"/>
      </w:pPr>
      <w:rPr>
        <w:rFonts w:ascii="Gill Sans" w:hAnsi="Gill Sans" w:hint="default"/>
      </w:rPr>
    </w:lvl>
  </w:abstractNum>
  <w:abstractNum w:abstractNumId="12">
    <w:nsid w:val="416467CE"/>
    <w:multiLevelType w:val="hybridMultilevel"/>
    <w:tmpl w:val="2DE883D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3">
    <w:nsid w:val="421432E9"/>
    <w:multiLevelType w:val="hybridMultilevel"/>
    <w:tmpl w:val="8F2ADFF0"/>
    <w:lvl w:ilvl="0" w:tplc="B2F88026">
      <w:numFmt w:val="bullet"/>
      <w:lvlText w:val="-"/>
      <w:lvlJc w:val="left"/>
      <w:pPr>
        <w:ind w:hanging="360"/>
      </w:pPr>
      <w:rPr>
        <w:rFonts w:ascii="Calibri" w:eastAsia="Times New Roman" w:hAnsi="Calibri" w:hint="default"/>
      </w:rPr>
    </w:lvl>
    <w:lvl w:ilvl="1" w:tplc="04070003" w:tentative="1">
      <w:start w:val="1"/>
      <w:numFmt w:val="bullet"/>
      <w:lvlText w:val="o"/>
      <w:lvlJc w:val="left"/>
      <w:pPr>
        <w:ind w:left="720" w:hanging="360"/>
      </w:pPr>
      <w:rPr>
        <w:rFonts w:ascii="Courier New" w:hAnsi="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14">
    <w:nsid w:val="43392F24"/>
    <w:multiLevelType w:val="hybridMultilevel"/>
    <w:tmpl w:val="6C36E20E"/>
    <w:lvl w:ilvl="0" w:tplc="EAB84736">
      <w:start w:val="1"/>
      <w:numFmt w:val="bullet"/>
      <w:lvlText w:val="•"/>
      <w:lvlJc w:val="left"/>
      <w:pPr>
        <w:tabs>
          <w:tab w:val="num" w:pos="720"/>
        </w:tabs>
        <w:ind w:left="720" w:hanging="360"/>
      </w:pPr>
      <w:rPr>
        <w:rFonts w:ascii="Times New Roman" w:hAnsi="Times New Roman" w:hint="default"/>
      </w:rPr>
    </w:lvl>
    <w:lvl w:ilvl="1" w:tplc="7402108A" w:tentative="1">
      <w:start w:val="1"/>
      <w:numFmt w:val="bullet"/>
      <w:lvlText w:val="•"/>
      <w:lvlJc w:val="left"/>
      <w:pPr>
        <w:tabs>
          <w:tab w:val="num" w:pos="1440"/>
        </w:tabs>
        <w:ind w:left="1440" w:hanging="360"/>
      </w:pPr>
      <w:rPr>
        <w:rFonts w:ascii="Times New Roman" w:hAnsi="Times New Roman" w:hint="default"/>
      </w:rPr>
    </w:lvl>
    <w:lvl w:ilvl="2" w:tplc="FF6090BC" w:tentative="1">
      <w:start w:val="1"/>
      <w:numFmt w:val="bullet"/>
      <w:lvlText w:val="•"/>
      <w:lvlJc w:val="left"/>
      <w:pPr>
        <w:tabs>
          <w:tab w:val="num" w:pos="2160"/>
        </w:tabs>
        <w:ind w:left="2160" w:hanging="360"/>
      </w:pPr>
      <w:rPr>
        <w:rFonts w:ascii="Times New Roman" w:hAnsi="Times New Roman" w:hint="default"/>
      </w:rPr>
    </w:lvl>
    <w:lvl w:ilvl="3" w:tplc="F2507B48" w:tentative="1">
      <w:start w:val="1"/>
      <w:numFmt w:val="bullet"/>
      <w:lvlText w:val="•"/>
      <w:lvlJc w:val="left"/>
      <w:pPr>
        <w:tabs>
          <w:tab w:val="num" w:pos="2880"/>
        </w:tabs>
        <w:ind w:left="2880" w:hanging="360"/>
      </w:pPr>
      <w:rPr>
        <w:rFonts w:ascii="Times New Roman" w:hAnsi="Times New Roman" w:hint="default"/>
      </w:rPr>
    </w:lvl>
    <w:lvl w:ilvl="4" w:tplc="DF6CE242" w:tentative="1">
      <w:start w:val="1"/>
      <w:numFmt w:val="bullet"/>
      <w:lvlText w:val="•"/>
      <w:lvlJc w:val="left"/>
      <w:pPr>
        <w:tabs>
          <w:tab w:val="num" w:pos="3600"/>
        </w:tabs>
        <w:ind w:left="3600" w:hanging="360"/>
      </w:pPr>
      <w:rPr>
        <w:rFonts w:ascii="Times New Roman" w:hAnsi="Times New Roman" w:hint="default"/>
      </w:rPr>
    </w:lvl>
    <w:lvl w:ilvl="5" w:tplc="89261B84" w:tentative="1">
      <w:start w:val="1"/>
      <w:numFmt w:val="bullet"/>
      <w:lvlText w:val="•"/>
      <w:lvlJc w:val="left"/>
      <w:pPr>
        <w:tabs>
          <w:tab w:val="num" w:pos="4320"/>
        </w:tabs>
        <w:ind w:left="4320" w:hanging="360"/>
      </w:pPr>
      <w:rPr>
        <w:rFonts w:ascii="Times New Roman" w:hAnsi="Times New Roman" w:hint="default"/>
      </w:rPr>
    </w:lvl>
    <w:lvl w:ilvl="6" w:tplc="E124CCBA" w:tentative="1">
      <w:start w:val="1"/>
      <w:numFmt w:val="bullet"/>
      <w:lvlText w:val="•"/>
      <w:lvlJc w:val="left"/>
      <w:pPr>
        <w:tabs>
          <w:tab w:val="num" w:pos="5040"/>
        </w:tabs>
        <w:ind w:left="5040" w:hanging="360"/>
      </w:pPr>
      <w:rPr>
        <w:rFonts w:ascii="Times New Roman" w:hAnsi="Times New Roman" w:hint="default"/>
      </w:rPr>
    </w:lvl>
    <w:lvl w:ilvl="7" w:tplc="84AE9184" w:tentative="1">
      <w:start w:val="1"/>
      <w:numFmt w:val="bullet"/>
      <w:lvlText w:val="•"/>
      <w:lvlJc w:val="left"/>
      <w:pPr>
        <w:tabs>
          <w:tab w:val="num" w:pos="5760"/>
        </w:tabs>
        <w:ind w:left="5760" w:hanging="360"/>
      </w:pPr>
      <w:rPr>
        <w:rFonts w:ascii="Times New Roman" w:hAnsi="Times New Roman" w:hint="default"/>
      </w:rPr>
    </w:lvl>
    <w:lvl w:ilvl="8" w:tplc="0C5C8384" w:tentative="1">
      <w:start w:val="1"/>
      <w:numFmt w:val="bullet"/>
      <w:lvlText w:val="•"/>
      <w:lvlJc w:val="left"/>
      <w:pPr>
        <w:tabs>
          <w:tab w:val="num" w:pos="6480"/>
        </w:tabs>
        <w:ind w:left="6480" w:hanging="360"/>
      </w:pPr>
      <w:rPr>
        <w:rFonts w:ascii="Times New Roman" w:hAnsi="Times New Roman" w:hint="default"/>
      </w:rPr>
    </w:lvl>
  </w:abstractNum>
  <w:abstractNum w:abstractNumId="15">
    <w:nsid w:val="44413CAB"/>
    <w:multiLevelType w:val="hybridMultilevel"/>
    <w:tmpl w:val="931C34EC"/>
    <w:lvl w:ilvl="0" w:tplc="E1D656F6">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4FF6656E"/>
    <w:multiLevelType w:val="hybridMultilevel"/>
    <w:tmpl w:val="2722B046"/>
    <w:lvl w:ilvl="0" w:tplc="2E224122">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50E80D5D"/>
    <w:multiLevelType w:val="hybridMultilevel"/>
    <w:tmpl w:val="243206EE"/>
    <w:lvl w:ilvl="0" w:tplc="4762EA1E">
      <w:numFmt w:val="bullet"/>
      <w:lvlText w:val="-"/>
      <w:lvlJc w:val="left"/>
      <w:pPr>
        <w:ind w:left="740" w:hanging="38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2124DC6"/>
    <w:multiLevelType w:val="hybridMultilevel"/>
    <w:tmpl w:val="F27655AE"/>
    <w:lvl w:ilvl="0" w:tplc="57E68C56">
      <w:numFmt w:val="bullet"/>
      <w:lvlText w:val=""/>
      <w:lvlJc w:val="left"/>
      <w:pPr>
        <w:ind w:left="502" w:hanging="360"/>
      </w:pPr>
      <w:rPr>
        <w:rFonts w:ascii="Wingdings" w:eastAsia="Batang" w:hAnsi="Wingdings" w:hint="default"/>
      </w:rPr>
    </w:lvl>
    <w:lvl w:ilvl="1" w:tplc="DF8C8BAE">
      <w:start w:val="1"/>
      <w:numFmt w:val="bullet"/>
      <w:lvlText w:val="-"/>
      <w:lvlJc w:val="left"/>
      <w:pPr>
        <w:tabs>
          <w:tab w:val="num" w:pos="907"/>
        </w:tabs>
        <w:ind w:left="907" w:hanging="453"/>
      </w:pPr>
      <w:rPr>
        <w:rFonts w:ascii="Helvetica" w:eastAsia="Batang" w:hAnsi="Helvetica" w:hint="default"/>
      </w:rPr>
    </w:lvl>
    <w:lvl w:ilvl="2" w:tplc="57E68C56">
      <w:numFmt w:val="bullet"/>
      <w:lvlText w:val=""/>
      <w:lvlJc w:val="left"/>
      <w:pPr>
        <w:ind w:left="502" w:hanging="360"/>
      </w:pPr>
      <w:rPr>
        <w:rFonts w:ascii="Wingdings" w:eastAsia="Batang" w:hAnsi="Wingdings" w:hint="default"/>
      </w:rPr>
    </w:lvl>
    <w:lvl w:ilvl="3" w:tplc="57E68C56">
      <w:numFmt w:val="bullet"/>
      <w:lvlText w:val=""/>
      <w:lvlJc w:val="left"/>
      <w:pPr>
        <w:ind w:left="502" w:hanging="360"/>
      </w:pPr>
      <w:rPr>
        <w:rFonts w:ascii="Wingdings" w:eastAsia="Batang" w:hAnsi="Wingdings" w:hint="default"/>
        <w:i w:val="0"/>
      </w:rPr>
    </w:lvl>
    <w:lvl w:ilvl="4" w:tplc="57E68C56">
      <w:numFmt w:val="bullet"/>
      <w:lvlText w:val=""/>
      <w:lvlJc w:val="left"/>
      <w:pPr>
        <w:ind w:left="502" w:hanging="360"/>
      </w:pPr>
      <w:rPr>
        <w:rFonts w:ascii="Wingdings" w:eastAsia="Batang" w:hAnsi="Wingdings" w:hint="default"/>
        <w:b w:val="0"/>
        <w:u w:val="none"/>
      </w:rPr>
    </w:lvl>
    <w:lvl w:ilvl="5" w:tplc="57E68C56">
      <w:numFmt w:val="bullet"/>
      <w:lvlText w:val=""/>
      <w:lvlJc w:val="left"/>
      <w:pPr>
        <w:ind w:left="502" w:hanging="360"/>
      </w:pPr>
      <w:rPr>
        <w:rFonts w:ascii="Wingdings" w:eastAsia="Batang" w:hAnsi="Wingdings" w:hint="default"/>
      </w:rPr>
    </w:lvl>
    <w:lvl w:ilvl="6" w:tplc="57E68C56">
      <w:numFmt w:val="bullet"/>
      <w:lvlText w:val=""/>
      <w:lvlJc w:val="left"/>
      <w:pPr>
        <w:ind w:left="502" w:hanging="360"/>
      </w:pPr>
      <w:rPr>
        <w:rFonts w:ascii="Wingdings" w:eastAsia="Batang" w:hAnsi="Wingdings" w:hint="default"/>
      </w:rPr>
    </w:lvl>
    <w:lvl w:ilvl="7" w:tplc="04090003" w:tentative="1">
      <w:start w:val="1"/>
      <w:numFmt w:val="bullet"/>
      <w:lvlText w:val=""/>
      <w:lvlJc w:val="left"/>
      <w:pPr>
        <w:ind w:left="3184" w:hanging="400"/>
      </w:pPr>
      <w:rPr>
        <w:rFonts w:ascii="Wingdings" w:hAnsi="Wingdings" w:hint="default"/>
      </w:rPr>
    </w:lvl>
    <w:lvl w:ilvl="8" w:tplc="04090005" w:tentative="1">
      <w:start w:val="1"/>
      <w:numFmt w:val="bullet"/>
      <w:lvlText w:val=""/>
      <w:lvlJc w:val="left"/>
      <w:pPr>
        <w:ind w:left="3584" w:hanging="400"/>
      </w:pPr>
      <w:rPr>
        <w:rFonts w:ascii="Wingdings" w:hAnsi="Wingdings" w:hint="default"/>
      </w:rPr>
    </w:lvl>
  </w:abstractNum>
  <w:abstractNum w:abstractNumId="19">
    <w:nsid w:val="541A3655"/>
    <w:multiLevelType w:val="hybridMultilevel"/>
    <w:tmpl w:val="89BA0E50"/>
    <w:lvl w:ilvl="0" w:tplc="D72AF93E">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555A22F0"/>
    <w:multiLevelType w:val="hybridMultilevel"/>
    <w:tmpl w:val="F9142940"/>
    <w:lvl w:ilvl="0" w:tplc="034AA936">
      <w:start w:val="1"/>
      <w:numFmt w:val="bullet"/>
      <w:lvlText w:val="•"/>
      <w:lvlJc w:val="left"/>
      <w:pPr>
        <w:tabs>
          <w:tab w:val="num" w:pos="720"/>
        </w:tabs>
        <w:ind w:left="720" w:hanging="360"/>
      </w:pPr>
      <w:rPr>
        <w:rFonts w:ascii="Gill Sans" w:hAnsi="Gill Sans" w:hint="default"/>
      </w:rPr>
    </w:lvl>
    <w:lvl w:ilvl="1" w:tplc="1228E88C" w:tentative="1">
      <w:start w:val="1"/>
      <w:numFmt w:val="bullet"/>
      <w:lvlText w:val="•"/>
      <w:lvlJc w:val="left"/>
      <w:pPr>
        <w:tabs>
          <w:tab w:val="num" w:pos="1440"/>
        </w:tabs>
        <w:ind w:left="1440" w:hanging="360"/>
      </w:pPr>
      <w:rPr>
        <w:rFonts w:ascii="Gill Sans" w:hAnsi="Gill Sans" w:hint="default"/>
      </w:rPr>
    </w:lvl>
    <w:lvl w:ilvl="2" w:tplc="D578F7B8" w:tentative="1">
      <w:start w:val="1"/>
      <w:numFmt w:val="bullet"/>
      <w:lvlText w:val="•"/>
      <w:lvlJc w:val="left"/>
      <w:pPr>
        <w:tabs>
          <w:tab w:val="num" w:pos="2160"/>
        </w:tabs>
        <w:ind w:left="2160" w:hanging="360"/>
      </w:pPr>
      <w:rPr>
        <w:rFonts w:ascii="Gill Sans" w:hAnsi="Gill Sans" w:hint="default"/>
      </w:rPr>
    </w:lvl>
    <w:lvl w:ilvl="3" w:tplc="E05CBAB2" w:tentative="1">
      <w:start w:val="1"/>
      <w:numFmt w:val="bullet"/>
      <w:lvlText w:val="•"/>
      <w:lvlJc w:val="left"/>
      <w:pPr>
        <w:tabs>
          <w:tab w:val="num" w:pos="2880"/>
        </w:tabs>
        <w:ind w:left="2880" w:hanging="360"/>
      </w:pPr>
      <w:rPr>
        <w:rFonts w:ascii="Gill Sans" w:hAnsi="Gill Sans" w:hint="default"/>
      </w:rPr>
    </w:lvl>
    <w:lvl w:ilvl="4" w:tplc="B8F2D580" w:tentative="1">
      <w:start w:val="1"/>
      <w:numFmt w:val="bullet"/>
      <w:lvlText w:val="•"/>
      <w:lvlJc w:val="left"/>
      <w:pPr>
        <w:tabs>
          <w:tab w:val="num" w:pos="3600"/>
        </w:tabs>
        <w:ind w:left="3600" w:hanging="360"/>
      </w:pPr>
      <w:rPr>
        <w:rFonts w:ascii="Gill Sans" w:hAnsi="Gill Sans" w:hint="default"/>
      </w:rPr>
    </w:lvl>
    <w:lvl w:ilvl="5" w:tplc="30884746" w:tentative="1">
      <w:start w:val="1"/>
      <w:numFmt w:val="bullet"/>
      <w:lvlText w:val="•"/>
      <w:lvlJc w:val="left"/>
      <w:pPr>
        <w:tabs>
          <w:tab w:val="num" w:pos="4320"/>
        </w:tabs>
        <w:ind w:left="4320" w:hanging="360"/>
      </w:pPr>
      <w:rPr>
        <w:rFonts w:ascii="Gill Sans" w:hAnsi="Gill Sans" w:hint="default"/>
      </w:rPr>
    </w:lvl>
    <w:lvl w:ilvl="6" w:tplc="B6906744" w:tentative="1">
      <w:start w:val="1"/>
      <w:numFmt w:val="bullet"/>
      <w:lvlText w:val="•"/>
      <w:lvlJc w:val="left"/>
      <w:pPr>
        <w:tabs>
          <w:tab w:val="num" w:pos="5040"/>
        </w:tabs>
        <w:ind w:left="5040" w:hanging="360"/>
      </w:pPr>
      <w:rPr>
        <w:rFonts w:ascii="Gill Sans" w:hAnsi="Gill Sans" w:hint="default"/>
      </w:rPr>
    </w:lvl>
    <w:lvl w:ilvl="7" w:tplc="1872365C" w:tentative="1">
      <w:start w:val="1"/>
      <w:numFmt w:val="bullet"/>
      <w:lvlText w:val="•"/>
      <w:lvlJc w:val="left"/>
      <w:pPr>
        <w:tabs>
          <w:tab w:val="num" w:pos="5760"/>
        </w:tabs>
        <w:ind w:left="5760" w:hanging="360"/>
      </w:pPr>
      <w:rPr>
        <w:rFonts w:ascii="Gill Sans" w:hAnsi="Gill Sans" w:hint="default"/>
      </w:rPr>
    </w:lvl>
    <w:lvl w:ilvl="8" w:tplc="D88CECA8" w:tentative="1">
      <w:start w:val="1"/>
      <w:numFmt w:val="bullet"/>
      <w:lvlText w:val="•"/>
      <w:lvlJc w:val="left"/>
      <w:pPr>
        <w:tabs>
          <w:tab w:val="num" w:pos="6480"/>
        </w:tabs>
        <w:ind w:left="6480" w:hanging="360"/>
      </w:pPr>
      <w:rPr>
        <w:rFonts w:ascii="Gill Sans" w:hAnsi="Gill Sans" w:hint="default"/>
      </w:rPr>
    </w:lvl>
  </w:abstractNum>
  <w:abstractNum w:abstractNumId="21">
    <w:nsid w:val="5A536B8B"/>
    <w:multiLevelType w:val="hybridMultilevel"/>
    <w:tmpl w:val="1AAA42E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62FC3822"/>
    <w:multiLevelType w:val="hybridMultilevel"/>
    <w:tmpl w:val="C8C834FC"/>
    <w:lvl w:ilvl="0" w:tplc="464EA342">
      <w:start w:val="149"/>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665A4677"/>
    <w:multiLevelType w:val="hybridMultilevel"/>
    <w:tmpl w:val="F36031E8"/>
    <w:lvl w:ilvl="0" w:tplc="B2F88026">
      <w:numFmt w:val="bullet"/>
      <w:lvlText w:val="-"/>
      <w:lvlJc w:val="left"/>
      <w:pPr>
        <w:ind w:left="708" w:hanging="360"/>
      </w:pPr>
      <w:rPr>
        <w:rFonts w:ascii="Calibri" w:eastAsia="Times New Roman" w:hAnsi="Calibri" w:hint="default"/>
      </w:rPr>
    </w:lvl>
    <w:lvl w:ilvl="1" w:tplc="04070003" w:tentative="1">
      <w:start w:val="1"/>
      <w:numFmt w:val="bullet"/>
      <w:lvlText w:val="o"/>
      <w:lvlJc w:val="left"/>
      <w:pPr>
        <w:ind w:left="2148" w:hanging="360"/>
      </w:pPr>
      <w:rPr>
        <w:rFonts w:ascii="Courier New" w:hAnsi="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4">
    <w:nsid w:val="6FAE41B4"/>
    <w:multiLevelType w:val="hybridMultilevel"/>
    <w:tmpl w:val="62C6D4BC"/>
    <w:lvl w:ilvl="0" w:tplc="D76617CC">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77FF4CD1"/>
    <w:multiLevelType w:val="hybridMultilevel"/>
    <w:tmpl w:val="638C86EA"/>
    <w:lvl w:ilvl="0" w:tplc="E610B58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nsid w:val="791F6BF5"/>
    <w:multiLevelType w:val="hybridMultilevel"/>
    <w:tmpl w:val="E2683E5A"/>
    <w:lvl w:ilvl="0" w:tplc="0809000F">
      <w:start w:val="1"/>
      <w:numFmt w:val="decimal"/>
      <w:lvlText w:val="%1."/>
      <w:lvlJc w:val="left"/>
      <w:pPr>
        <w:ind w:left="1211" w:hanging="360"/>
      </w:pPr>
      <w:rPr>
        <w:rFonts w:cs="Times New Roman" w:hint="default"/>
      </w:rPr>
    </w:lvl>
    <w:lvl w:ilvl="1" w:tplc="08090003">
      <w:start w:val="1"/>
      <w:numFmt w:val="bullet"/>
      <w:lvlText w:val="o"/>
      <w:lvlJc w:val="left"/>
      <w:pPr>
        <w:ind w:left="1931" w:hanging="360"/>
      </w:pPr>
      <w:rPr>
        <w:rFonts w:ascii="Courier New" w:hAnsi="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hint="default"/>
      </w:rPr>
    </w:lvl>
    <w:lvl w:ilvl="8" w:tplc="08090005" w:tentative="1">
      <w:start w:val="1"/>
      <w:numFmt w:val="bullet"/>
      <w:lvlText w:val=""/>
      <w:lvlJc w:val="left"/>
      <w:pPr>
        <w:ind w:left="6971" w:hanging="360"/>
      </w:pPr>
      <w:rPr>
        <w:rFonts w:ascii="Wingdings" w:hAnsi="Wingdings" w:hint="default"/>
      </w:rPr>
    </w:lvl>
  </w:abstractNum>
  <w:num w:numId="1">
    <w:abstractNumId w:val="19"/>
  </w:num>
  <w:num w:numId="2">
    <w:abstractNumId w:val="13"/>
  </w:num>
  <w:num w:numId="3">
    <w:abstractNumId w:val="23"/>
  </w:num>
  <w:num w:numId="4">
    <w:abstractNumId w:val="22"/>
  </w:num>
  <w:num w:numId="5">
    <w:abstractNumId w:val="1"/>
  </w:num>
  <w:num w:numId="6">
    <w:abstractNumId w:val="4"/>
  </w:num>
  <w:num w:numId="7">
    <w:abstractNumId w:val="16"/>
  </w:num>
  <w:num w:numId="8">
    <w:abstractNumId w:val="25"/>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0"/>
  </w:num>
  <w:num w:numId="12">
    <w:abstractNumId w:val="9"/>
  </w:num>
  <w:num w:numId="13">
    <w:abstractNumId w:val="17"/>
  </w:num>
  <w:num w:numId="14">
    <w:abstractNumId w:val="3"/>
  </w:num>
  <w:num w:numId="15">
    <w:abstractNumId w:val="21"/>
  </w:num>
  <w:num w:numId="16">
    <w:abstractNumId w:val="14"/>
  </w:num>
  <w:num w:numId="17">
    <w:abstractNumId w:val="12"/>
  </w:num>
  <w:num w:numId="18">
    <w:abstractNumId w:val="2"/>
  </w:num>
  <w:num w:numId="19">
    <w:abstractNumId w:val="15"/>
  </w:num>
  <w:num w:numId="20">
    <w:abstractNumId w:val="11"/>
  </w:num>
  <w:num w:numId="21">
    <w:abstractNumId w:val="20"/>
  </w:num>
  <w:num w:numId="22">
    <w:abstractNumId w:val="10"/>
  </w:num>
  <w:num w:numId="23">
    <w:abstractNumId w:val="5"/>
  </w:num>
  <w:num w:numId="24">
    <w:abstractNumId w:val="24"/>
  </w:num>
  <w:num w:numId="25">
    <w:abstractNumId w:val="8"/>
  </w:num>
  <w:num w:numId="26">
    <w:abstractNumId w:val="7"/>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hyphenationZone w:val="28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8FA"/>
    <w:rsid w:val="00000A0C"/>
    <w:rsid w:val="000056E2"/>
    <w:rsid w:val="00005EF2"/>
    <w:rsid w:val="0001156C"/>
    <w:rsid w:val="00012202"/>
    <w:rsid w:val="00014A99"/>
    <w:rsid w:val="000151D3"/>
    <w:rsid w:val="00020DE8"/>
    <w:rsid w:val="00020EEC"/>
    <w:rsid w:val="000210D6"/>
    <w:rsid w:val="00022D5A"/>
    <w:rsid w:val="00024362"/>
    <w:rsid w:val="00024E2D"/>
    <w:rsid w:val="0002500B"/>
    <w:rsid w:val="00025412"/>
    <w:rsid w:val="000266A9"/>
    <w:rsid w:val="00026DB5"/>
    <w:rsid w:val="00030AB8"/>
    <w:rsid w:val="0003309E"/>
    <w:rsid w:val="00034300"/>
    <w:rsid w:val="00034488"/>
    <w:rsid w:val="000344EE"/>
    <w:rsid w:val="00035C64"/>
    <w:rsid w:val="00036520"/>
    <w:rsid w:val="000379D4"/>
    <w:rsid w:val="00045B88"/>
    <w:rsid w:val="00046DB5"/>
    <w:rsid w:val="0004745B"/>
    <w:rsid w:val="00050DC5"/>
    <w:rsid w:val="00051712"/>
    <w:rsid w:val="000519BE"/>
    <w:rsid w:val="00052E70"/>
    <w:rsid w:val="0005329F"/>
    <w:rsid w:val="00053B02"/>
    <w:rsid w:val="00055C7F"/>
    <w:rsid w:val="00056A6A"/>
    <w:rsid w:val="00057756"/>
    <w:rsid w:val="00057F6D"/>
    <w:rsid w:val="00063BEC"/>
    <w:rsid w:val="00070B10"/>
    <w:rsid w:val="00072AA1"/>
    <w:rsid w:val="0007523E"/>
    <w:rsid w:val="00076AD8"/>
    <w:rsid w:val="00081DD1"/>
    <w:rsid w:val="00083F9D"/>
    <w:rsid w:val="00085E56"/>
    <w:rsid w:val="00087095"/>
    <w:rsid w:val="000872A7"/>
    <w:rsid w:val="000902EF"/>
    <w:rsid w:val="000907F3"/>
    <w:rsid w:val="00092587"/>
    <w:rsid w:val="00093B67"/>
    <w:rsid w:val="00097004"/>
    <w:rsid w:val="00097DA8"/>
    <w:rsid w:val="000A227B"/>
    <w:rsid w:val="000A3812"/>
    <w:rsid w:val="000A4038"/>
    <w:rsid w:val="000A51F1"/>
    <w:rsid w:val="000A5525"/>
    <w:rsid w:val="000B2ADD"/>
    <w:rsid w:val="000B5A2A"/>
    <w:rsid w:val="000B644C"/>
    <w:rsid w:val="000B7FC3"/>
    <w:rsid w:val="000C1141"/>
    <w:rsid w:val="000C1C84"/>
    <w:rsid w:val="000C243F"/>
    <w:rsid w:val="000C39DF"/>
    <w:rsid w:val="000D6246"/>
    <w:rsid w:val="000D703F"/>
    <w:rsid w:val="000E3093"/>
    <w:rsid w:val="000F2991"/>
    <w:rsid w:val="000F6DCC"/>
    <w:rsid w:val="000F7B10"/>
    <w:rsid w:val="00100050"/>
    <w:rsid w:val="00102024"/>
    <w:rsid w:val="001063DB"/>
    <w:rsid w:val="001068B3"/>
    <w:rsid w:val="00111F50"/>
    <w:rsid w:val="0011269A"/>
    <w:rsid w:val="00117E41"/>
    <w:rsid w:val="00121C02"/>
    <w:rsid w:val="00123180"/>
    <w:rsid w:val="0012383E"/>
    <w:rsid w:val="00123B78"/>
    <w:rsid w:val="00125CFE"/>
    <w:rsid w:val="00131081"/>
    <w:rsid w:val="00131710"/>
    <w:rsid w:val="00133494"/>
    <w:rsid w:val="001343E6"/>
    <w:rsid w:val="00134CE1"/>
    <w:rsid w:val="00140EB5"/>
    <w:rsid w:val="00145714"/>
    <w:rsid w:val="00146B01"/>
    <w:rsid w:val="0015085D"/>
    <w:rsid w:val="00152A15"/>
    <w:rsid w:val="00153329"/>
    <w:rsid w:val="001548E2"/>
    <w:rsid w:val="00155927"/>
    <w:rsid w:val="00163A33"/>
    <w:rsid w:val="00166F60"/>
    <w:rsid w:val="00171314"/>
    <w:rsid w:val="00171525"/>
    <w:rsid w:val="00171996"/>
    <w:rsid w:val="00172D9A"/>
    <w:rsid w:val="00173C52"/>
    <w:rsid w:val="00173F47"/>
    <w:rsid w:val="00175E08"/>
    <w:rsid w:val="00180B63"/>
    <w:rsid w:val="00180DC5"/>
    <w:rsid w:val="00182771"/>
    <w:rsid w:val="00183D72"/>
    <w:rsid w:val="0018408D"/>
    <w:rsid w:val="001875AB"/>
    <w:rsid w:val="00191F35"/>
    <w:rsid w:val="00192ACE"/>
    <w:rsid w:val="00194EC8"/>
    <w:rsid w:val="001950E4"/>
    <w:rsid w:val="00195AA2"/>
    <w:rsid w:val="001962EE"/>
    <w:rsid w:val="001A2123"/>
    <w:rsid w:val="001A6579"/>
    <w:rsid w:val="001B116C"/>
    <w:rsid w:val="001B47CC"/>
    <w:rsid w:val="001B5D07"/>
    <w:rsid w:val="001B69FB"/>
    <w:rsid w:val="001B7B67"/>
    <w:rsid w:val="001C1477"/>
    <w:rsid w:val="001C2CE3"/>
    <w:rsid w:val="001C6AE4"/>
    <w:rsid w:val="001C705E"/>
    <w:rsid w:val="001C7E74"/>
    <w:rsid w:val="001D1698"/>
    <w:rsid w:val="001D5EA8"/>
    <w:rsid w:val="001D6C6B"/>
    <w:rsid w:val="001E06CF"/>
    <w:rsid w:val="001E17FC"/>
    <w:rsid w:val="001E2AA4"/>
    <w:rsid w:val="001E73B8"/>
    <w:rsid w:val="001E7E01"/>
    <w:rsid w:val="001F22AF"/>
    <w:rsid w:val="001F28DF"/>
    <w:rsid w:val="001F3738"/>
    <w:rsid w:val="001F4042"/>
    <w:rsid w:val="001F575D"/>
    <w:rsid w:val="001F7701"/>
    <w:rsid w:val="00202E58"/>
    <w:rsid w:val="00205D74"/>
    <w:rsid w:val="002117E1"/>
    <w:rsid w:val="00211F86"/>
    <w:rsid w:val="00213CB5"/>
    <w:rsid w:val="00213DAC"/>
    <w:rsid w:val="00214950"/>
    <w:rsid w:val="00215A3E"/>
    <w:rsid w:val="00216D6D"/>
    <w:rsid w:val="00220C87"/>
    <w:rsid w:val="0022233E"/>
    <w:rsid w:val="002241AB"/>
    <w:rsid w:val="00224936"/>
    <w:rsid w:val="00225B25"/>
    <w:rsid w:val="0023092F"/>
    <w:rsid w:val="00232281"/>
    <w:rsid w:val="00234002"/>
    <w:rsid w:val="002356CC"/>
    <w:rsid w:val="00236EF8"/>
    <w:rsid w:val="00237B7D"/>
    <w:rsid w:val="00241E5F"/>
    <w:rsid w:val="002429CC"/>
    <w:rsid w:val="00242FAB"/>
    <w:rsid w:val="00243558"/>
    <w:rsid w:val="00243B29"/>
    <w:rsid w:val="00244301"/>
    <w:rsid w:val="00245E58"/>
    <w:rsid w:val="0024719E"/>
    <w:rsid w:val="0025262B"/>
    <w:rsid w:val="00257DEA"/>
    <w:rsid w:val="002614FF"/>
    <w:rsid w:val="00262441"/>
    <w:rsid w:val="0026401B"/>
    <w:rsid w:val="00264E8E"/>
    <w:rsid w:val="00267E94"/>
    <w:rsid w:val="002752AB"/>
    <w:rsid w:val="00275982"/>
    <w:rsid w:val="00276087"/>
    <w:rsid w:val="0027626E"/>
    <w:rsid w:val="00285ACC"/>
    <w:rsid w:val="00290557"/>
    <w:rsid w:val="00290FFC"/>
    <w:rsid w:val="00297D4C"/>
    <w:rsid w:val="002A1E7B"/>
    <w:rsid w:val="002A58B9"/>
    <w:rsid w:val="002A6A63"/>
    <w:rsid w:val="002B25B6"/>
    <w:rsid w:val="002B3667"/>
    <w:rsid w:val="002B467F"/>
    <w:rsid w:val="002B4BD0"/>
    <w:rsid w:val="002B75EC"/>
    <w:rsid w:val="002B77A4"/>
    <w:rsid w:val="002C3CEA"/>
    <w:rsid w:val="002C6B8B"/>
    <w:rsid w:val="002C6FB7"/>
    <w:rsid w:val="002D121B"/>
    <w:rsid w:val="002D38C9"/>
    <w:rsid w:val="002D5145"/>
    <w:rsid w:val="002D6492"/>
    <w:rsid w:val="002D73F9"/>
    <w:rsid w:val="002E1C32"/>
    <w:rsid w:val="002E6ACD"/>
    <w:rsid w:val="002F05B8"/>
    <w:rsid w:val="002F0C52"/>
    <w:rsid w:val="002F16E4"/>
    <w:rsid w:val="0030113B"/>
    <w:rsid w:val="00301D3B"/>
    <w:rsid w:val="003032B5"/>
    <w:rsid w:val="0030404D"/>
    <w:rsid w:val="003059E7"/>
    <w:rsid w:val="00310139"/>
    <w:rsid w:val="003122A6"/>
    <w:rsid w:val="00313FC5"/>
    <w:rsid w:val="0031604C"/>
    <w:rsid w:val="0031660F"/>
    <w:rsid w:val="003167D0"/>
    <w:rsid w:val="0032189B"/>
    <w:rsid w:val="003248A4"/>
    <w:rsid w:val="0032582D"/>
    <w:rsid w:val="0032642F"/>
    <w:rsid w:val="00332681"/>
    <w:rsid w:val="00336300"/>
    <w:rsid w:val="00336BD8"/>
    <w:rsid w:val="0034392E"/>
    <w:rsid w:val="00343AA6"/>
    <w:rsid w:val="00344EEA"/>
    <w:rsid w:val="00351FA7"/>
    <w:rsid w:val="003541C6"/>
    <w:rsid w:val="00354A2D"/>
    <w:rsid w:val="00356AD7"/>
    <w:rsid w:val="0035784F"/>
    <w:rsid w:val="00360283"/>
    <w:rsid w:val="00361397"/>
    <w:rsid w:val="003656CB"/>
    <w:rsid w:val="003718ED"/>
    <w:rsid w:val="00377DF6"/>
    <w:rsid w:val="00385AFC"/>
    <w:rsid w:val="00387E1B"/>
    <w:rsid w:val="003910AF"/>
    <w:rsid w:val="00397304"/>
    <w:rsid w:val="003A07CE"/>
    <w:rsid w:val="003A4CDB"/>
    <w:rsid w:val="003A6860"/>
    <w:rsid w:val="003B012A"/>
    <w:rsid w:val="003B5477"/>
    <w:rsid w:val="003C6E5B"/>
    <w:rsid w:val="003D0C33"/>
    <w:rsid w:val="003D1B10"/>
    <w:rsid w:val="003D2C36"/>
    <w:rsid w:val="003D49AE"/>
    <w:rsid w:val="003D4EC6"/>
    <w:rsid w:val="003D6404"/>
    <w:rsid w:val="003E16C6"/>
    <w:rsid w:val="003E4CCB"/>
    <w:rsid w:val="003F0E09"/>
    <w:rsid w:val="003F124D"/>
    <w:rsid w:val="003F2107"/>
    <w:rsid w:val="003F6BD9"/>
    <w:rsid w:val="003F742F"/>
    <w:rsid w:val="004012DD"/>
    <w:rsid w:val="00402B0D"/>
    <w:rsid w:val="0040512C"/>
    <w:rsid w:val="004124FF"/>
    <w:rsid w:val="004139EE"/>
    <w:rsid w:val="00421DA6"/>
    <w:rsid w:val="0043153C"/>
    <w:rsid w:val="00442401"/>
    <w:rsid w:val="004435CE"/>
    <w:rsid w:val="00445338"/>
    <w:rsid w:val="00445B8B"/>
    <w:rsid w:val="004526BC"/>
    <w:rsid w:val="00452836"/>
    <w:rsid w:val="0045394C"/>
    <w:rsid w:val="00453BF6"/>
    <w:rsid w:val="00453E2A"/>
    <w:rsid w:val="00453F41"/>
    <w:rsid w:val="0045495B"/>
    <w:rsid w:val="00457A56"/>
    <w:rsid w:val="0046183D"/>
    <w:rsid w:val="00461B89"/>
    <w:rsid w:val="00461CF4"/>
    <w:rsid w:val="004625EF"/>
    <w:rsid w:val="00471EB9"/>
    <w:rsid w:val="0047345A"/>
    <w:rsid w:val="00473EDA"/>
    <w:rsid w:val="00474137"/>
    <w:rsid w:val="00474402"/>
    <w:rsid w:val="00475231"/>
    <w:rsid w:val="004773C7"/>
    <w:rsid w:val="00480C34"/>
    <w:rsid w:val="004816C7"/>
    <w:rsid w:val="00483082"/>
    <w:rsid w:val="0049052F"/>
    <w:rsid w:val="00492406"/>
    <w:rsid w:val="004A0B2A"/>
    <w:rsid w:val="004A4194"/>
    <w:rsid w:val="004A7FF1"/>
    <w:rsid w:val="004B029A"/>
    <w:rsid w:val="004B1D45"/>
    <w:rsid w:val="004B4375"/>
    <w:rsid w:val="004B5ADC"/>
    <w:rsid w:val="004B6099"/>
    <w:rsid w:val="004B6F10"/>
    <w:rsid w:val="004D0076"/>
    <w:rsid w:val="004D0CE5"/>
    <w:rsid w:val="004D1121"/>
    <w:rsid w:val="004D496A"/>
    <w:rsid w:val="004D4D55"/>
    <w:rsid w:val="004D78AF"/>
    <w:rsid w:val="004E298C"/>
    <w:rsid w:val="004E7627"/>
    <w:rsid w:val="004F2EEE"/>
    <w:rsid w:val="004F3A0D"/>
    <w:rsid w:val="004F4350"/>
    <w:rsid w:val="004F4E1C"/>
    <w:rsid w:val="00502132"/>
    <w:rsid w:val="005031E7"/>
    <w:rsid w:val="00503521"/>
    <w:rsid w:val="00503A95"/>
    <w:rsid w:val="0050599C"/>
    <w:rsid w:val="00506979"/>
    <w:rsid w:val="00507146"/>
    <w:rsid w:val="005109E3"/>
    <w:rsid w:val="00511EDC"/>
    <w:rsid w:val="00514081"/>
    <w:rsid w:val="005203D6"/>
    <w:rsid w:val="00525A05"/>
    <w:rsid w:val="00525FD6"/>
    <w:rsid w:val="005264E3"/>
    <w:rsid w:val="00530328"/>
    <w:rsid w:val="00530689"/>
    <w:rsid w:val="00533DF2"/>
    <w:rsid w:val="0053582F"/>
    <w:rsid w:val="00537E4E"/>
    <w:rsid w:val="005466CC"/>
    <w:rsid w:val="0054744F"/>
    <w:rsid w:val="005503E4"/>
    <w:rsid w:val="005504CA"/>
    <w:rsid w:val="00552919"/>
    <w:rsid w:val="00556CC4"/>
    <w:rsid w:val="00562B45"/>
    <w:rsid w:val="005663B7"/>
    <w:rsid w:val="00566E12"/>
    <w:rsid w:val="005724B6"/>
    <w:rsid w:val="005725A2"/>
    <w:rsid w:val="00572D38"/>
    <w:rsid w:val="00574417"/>
    <w:rsid w:val="00580E5E"/>
    <w:rsid w:val="00580FA5"/>
    <w:rsid w:val="00581B0A"/>
    <w:rsid w:val="00582670"/>
    <w:rsid w:val="005826F9"/>
    <w:rsid w:val="00583363"/>
    <w:rsid w:val="00586C22"/>
    <w:rsid w:val="0059038B"/>
    <w:rsid w:val="00590948"/>
    <w:rsid w:val="00590F3E"/>
    <w:rsid w:val="005918E1"/>
    <w:rsid w:val="00593794"/>
    <w:rsid w:val="00594ABC"/>
    <w:rsid w:val="0059504A"/>
    <w:rsid w:val="005A103B"/>
    <w:rsid w:val="005A12AF"/>
    <w:rsid w:val="005A2079"/>
    <w:rsid w:val="005A2C5B"/>
    <w:rsid w:val="005A3245"/>
    <w:rsid w:val="005A3AD7"/>
    <w:rsid w:val="005A3B57"/>
    <w:rsid w:val="005A610A"/>
    <w:rsid w:val="005B0313"/>
    <w:rsid w:val="005B1556"/>
    <w:rsid w:val="005B1941"/>
    <w:rsid w:val="005B26D5"/>
    <w:rsid w:val="005B431C"/>
    <w:rsid w:val="005B6B0A"/>
    <w:rsid w:val="005B77F2"/>
    <w:rsid w:val="005C67EF"/>
    <w:rsid w:val="005D32B0"/>
    <w:rsid w:val="005D3508"/>
    <w:rsid w:val="005D57C4"/>
    <w:rsid w:val="005E18D8"/>
    <w:rsid w:val="005E4EE3"/>
    <w:rsid w:val="005F03CF"/>
    <w:rsid w:val="005F255E"/>
    <w:rsid w:val="005F2EF4"/>
    <w:rsid w:val="005F344C"/>
    <w:rsid w:val="005F4201"/>
    <w:rsid w:val="005F5615"/>
    <w:rsid w:val="005F6385"/>
    <w:rsid w:val="006018A4"/>
    <w:rsid w:val="00601DE0"/>
    <w:rsid w:val="00602060"/>
    <w:rsid w:val="006030CC"/>
    <w:rsid w:val="00605C3A"/>
    <w:rsid w:val="00606EC1"/>
    <w:rsid w:val="00611E8C"/>
    <w:rsid w:val="00612007"/>
    <w:rsid w:val="00614904"/>
    <w:rsid w:val="0062301B"/>
    <w:rsid w:val="0062377E"/>
    <w:rsid w:val="0062404F"/>
    <w:rsid w:val="00624994"/>
    <w:rsid w:val="00624EE6"/>
    <w:rsid w:val="006263FE"/>
    <w:rsid w:val="00630236"/>
    <w:rsid w:val="006309BB"/>
    <w:rsid w:val="006328A1"/>
    <w:rsid w:val="00636DB9"/>
    <w:rsid w:val="00641357"/>
    <w:rsid w:val="00642297"/>
    <w:rsid w:val="006464A7"/>
    <w:rsid w:val="0065000B"/>
    <w:rsid w:val="00651BEA"/>
    <w:rsid w:val="00653001"/>
    <w:rsid w:val="00653D1A"/>
    <w:rsid w:val="006629BE"/>
    <w:rsid w:val="00664921"/>
    <w:rsid w:val="00666C71"/>
    <w:rsid w:val="006673D1"/>
    <w:rsid w:val="0067275A"/>
    <w:rsid w:val="00673C7D"/>
    <w:rsid w:val="00675435"/>
    <w:rsid w:val="00675585"/>
    <w:rsid w:val="006760F9"/>
    <w:rsid w:val="00680129"/>
    <w:rsid w:val="006802D1"/>
    <w:rsid w:val="00680E57"/>
    <w:rsid w:val="00681397"/>
    <w:rsid w:val="0068204D"/>
    <w:rsid w:val="00685510"/>
    <w:rsid w:val="00686D7C"/>
    <w:rsid w:val="00686EEF"/>
    <w:rsid w:val="0069318F"/>
    <w:rsid w:val="0069648F"/>
    <w:rsid w:val="00696500"/>
    <w:rsid w:val="006A01F9"/>
    <w:rsid w:val="006A0DB4"/>
    <w:rsid w:val="006A131C"/>
    <w:rsid w:val="006A5EA1"/>
    <w:rsid w:val="006A64DC"/>
    <w:rsid w:val="006B3E99"/>
    <w:rsid w:val="006B47DA"/>
    <w:rsid w:val="006B4959"/>
    <w:rsid w:val="006B6128"/>
    <w:rsid w:val="006B670D"/>
    <w:rsid w:val="006B6876"/>
    <w:rsid w:val="006C4237"/>
    <w:rsid w:val="006C63E3"/>
    <w:rsid w:val="006C6881"/>
    <w:rsid w:val="006D0A51"/>
    <w:rsid w:val="006D2B72"/>
    <w:rsid w:val="006D3D74"/>
    <w:rsid w:val="006D784A"/>
    <w:rsid w:val="006E0463"/>
    <w:rsid w:val="006E7D37"/>
    <w:rsid w:val="006F1321"/>
    <w:rsid w:val="006F41A5"/>
    <w:rsid w:val="006F53C4"/>
    <w:rsid w:val="006F5BD8"/>
    <w:rsid w:val="006F6D85"/>
    <w:rsid w:val="007010DE"/>
    <w:rsid w:val="00702702"/>
    <w:rsid w:val="007051D8"/>
    <w:rsid w:val="00705A97"/>
    <w:rsid w:val="00705F40"/>
    <w:rsid w:val="00710A59"/>
    <w:rsid w:val="00710A6C"/>
    <w:rsid w:val="007116B4"/>
    <w:rsid w:val="0071189A"/>
    <w:rsid w:val="00711E3D"/>
    <w:rsid w:val="0071322E"/>
    <w:rsid w:val="00717C8A"/>
    <w:rsid w:val="00720095"/>
    <w:rsid w:val="007233C8"/>
    <w:rsid w:val="00724252"/>
    <w:rsid w:val="00731DC4"/>
    <w:rsid w:val="00732A87"/>
    <w:rsid w:val="007337C5"/>
    <w:rsid w:val="0073432B"/>
    <w:rsid w:val="00734392"/>
    <w:rsid w:val="007343BC"/>
    <w:rsid w:val="007347E3"/>
    <w:rsid w:val="0074020B"/>
    <w:rsid w:val="0074068C"/>
    <w:rsid w:val="00745D05"/>
    <w:rsid w:val="007462DF"/>
    <w:rsid w:val="00751568"/>
    <w:rsid w:val="00752C0D"/>
    <w:rsid w:val="007536B8"/>
    <w:rsid w:val="0075533C"/>
    <w:rsid w:val="00755F1E"/>
    <w:rsid w:val="00756247"/>
    <w:rsid w:val="00756CC8"/>
    <w:rsid w:val="007604B7"/>
    <w:rsid w:val="007606AB"/>
    <w:rsid w:val="00760F99"/>
    <w:rsid w:val="0076120A"/>
    <w:rsid w:val="00763C29"/>
    <w:rsid w:val="007643D4"/>
    <w:rsid w:val="00767FCA"/>
    <w:rsid w:val="00770DFC"/>
    <w:rsid w:val="00776871"/>
    <w:rsid w:val="00776A10"/>
    <w:rsid w:val="007771E6"/>
    <w:rsid w:val="00777D3E"/>
    <w:rsid w:val="0078004A"/>
    <w:rsid w:val="00780DA3"/>
    <w:rsid w:val="0078123B"/>
    <w:rsid w:val="0078735C"/>
    <w:rsid w:val="00790BAA"/>
    <w:rsid w:val="00790D51"/>
    <w:rsid w:val="00795B9A"/>
    <w:rsid w:val="007977A2"/>
    <w:rsid w:val="007A1931"/>
    <w:rsid w:val="007A460E"/>
    <w:rsid w:val="007A6FF8"/>
    <w:rsid w:val="007B2C8A"/>
    <w:rsid w:val="007B3675"/>
    <w:rsid w:val="007B55DF"/>
    <w:rsid w:val="007B7408"/>
    <w:rsid w:val="007B7EAB"/>
    <w:rsid w:val="007C01B5"/>
    <w:rsid w:val="007C4274"/>
    <w:rsid w:val="007C4E7A"/>
    <w:rsid w:val="007D294A"/>
    <w:rsid w:val="007D6017"/>
    <w:rsid w:val="007D6ABC"/>
    <w:rsid w:val="007D739D"/>
    <w:rsid w:val="007E0E82"/>
    <w:rsid w:val="007F230A"/>
    <w:rsid w:val="007F2695"/>
    <w:rsid w:val="007F41A4"/>
    <w:rsid w:val="00800D70"/>
    <w:rsid w:val="00800FED"/>
    <w:rsid w:val="00803840"/>
    <w:rsid w:val="00804B94"/>
    <w:rsid w:val="00812206"/>
    <w:rsid w:val="008122B9"/>
    <w:rsid w:val="008130EE"/>
    <w:rsid w:val="00816E33"/>
    <w:rsid w:val="00820711"/>
    <w:rsid w:val="008238EF"/>
    <w:rsid w:val="00824806"/>
    <w:rsid w:val="00824BD0"/>
    <w:rsid w:val="00825C0E"/>
    <w:rsid w:val="00825F62"/>
    <w:rsid w:val="00825FD7"/>
    <w:rsid w:val="00826888"/>
    <w:rsid w:val="00826AC9"/>
    <w:rsid w:val="00837C18"/>
    <w:rsid w:val="0084334D"/>
    <w:rsid w:val="00845ED1"/>
    <w:rsid w:val="008476D5"/>
    <w:rsid w:val="008478A7"/>
    <w:rsid w:val="008511D9"/>
    <w:rsid w:val="008511E3"/>
    <w:rsid w:val="008535A5"/>
    <w:rsid w:val="00861A43"/>
    <w:rsid w:val="0086241B"/>
    <w:rsid w:val="00863013"/>
    <w:rsid w:val="0086318F"/>
    <w:rsid w:val="00863EF0"/>
    <w:rsid w:val="0086695E"/>
    <w:rsid w:val="00874B9D"/>
    <w:rsid w:val="00876344"/>
    <w:rsid w:val="0088159C"/>
    <w:rsid w:val="00881AA6"/>
    <w:rsid w:val="0088354D"/>
    <w:rsid w:val="00887625"/>
    <w:rsid w:val="008A009D"/>
    <w:rsid w:val="008A2616"/>
    <w:rsid w:val="008A3604"/>
    <w:rsid w:val="008A5886"/>
    <w:rsid w:val="008A6A29"/>
    <w:rsid w:val="008A710E"/>
    <w:rsid w:val="008B1808"/>
    <w:rsid w:val="008B2135"/>
    <w:rsid w:val="008B28CC"/>
    <w:rsid w:val="008B2ECC"/>
    <w:rsid w:val="008B63C9"/>
    <w:rsid w:val="008C100F"/>
    <w:rsid w:val="008C49E8"/>
    <w:rsid w:val="008C7F83"/>
    <w:rsid w:val="008D0270"/>
    <w:rsid w:val="008D12D0"/>
    <w:rsid w:val="008D2030"/>
    <w:rsid w:val="008D2108"/>
    <w:rsid w:val="008D340C"/>
    <w:rsid w:val="008D4BE1"/>
    <w:rsid w:val="008D4FFD"/>
    <w:rsid w:val="008E0035"/>
    <w:rsid w:val="008E0504"/>
    <w:rsid w:val="008E2322"/>
    <w:rsid w:val="008E3999"/>
    <w:rsid w:val="008E5CB4"/>
    <w:rsid w:val="008F29D8"/>
    <w:rsid w:val="008F3139"/>
    <w:rsid w:val="008F5F10"/>
    <w:rsid w:val="00901750"/>
    <w:rsid w:val="009029CA"/>
    <w:rsid w:val="00903825"/>
    <w:rsid w:val="00907346"/>
    <w:rsid w:val="009178EF"/>
    <w:rsid w:val="00921BC1"/>
    <w:rsid w:val="00921EC2"/>
    <w:rsid w:val="00923199"/>
    <w:rsid w:val="009258C5"/>
    <w:rsid w:val="00926723"/>
    <w:rsid w:val="0092765D"/>
    <w:rsid w:val="00927C14"/>
    <w:rsid w:val="00927E32"/>
    <w:rsid w:val="009305F9"/>
    <w:rsid w:val="00930EC4"/>
    <w:rsid w:val="009311B8"/>
    <w:rsid w:val="009314D1"/>
    <w:rsid w:val="0093181D"/>
    <w:rsid w:val="0093317E"/>
    <w:rsid w:val="00933EE9"/>
    <w:rsid w:val="0093479B"/>
    <w:rsid w:val="009360C2"/>
    <w:rsid w:val="00936508"/>
    <w:rsid w:val="00940245"/>
    <w:rsid w:val="0094036D"/>
    <w:rsid w:val="00955107"/>
    <w:rsid w:val="0095787C"/>
    <w:rsid w:val="0096021F"/>
    <w:rsid w:val="00960A2F"/>
    <w:rsid w:val="00962E97"/>
    <w:rsid w:val="00965416"/>
    <w:rsid w:val="009747E1"/>
    <w:rsid w:val="009750DA"/>
    <w:rsid w:val="009751BA"/>
    <w:rsid w:val="009771F3"/>
    <w:rsid w:val="0097798D"/>
    <w:rsid w:val="00980AED"/>
    <w:rsid w:val="00980F9C"/>
    <w:rsid w:val="00981F0F"/>
    <w:rsid w:val="00982951"/>
    <w:rsid w:val="00985BB0"/>
    <w:rsid w:val="00990C11"/>
    <w:rsid w:val="009916DE"/>
    <w:rsid w:val="0099194F"/>
    <w:rsid w:val="00993F62"/>
    <w:rsid w:val="009A0A67"/>
    <w:rsid w:val="009A1C11"/>
    <w:rsid w:val="009A1CA2"/>
    <w:rsid w:val="009A1D10"/>
    <w:rsid w:val="009A1EDA"/>
    <w:rsid w:val="009A1F74"/>
    <w:rsid w:val="009A384F"/>
    <w:rsid w:val="009A4CD2"/>
    <w:rsid w:val="009B3486"/>
    <w:rsid w:val="009B6564"/>
    <w:rsid w:val="009B6818"/>
    <w:rsid w:val="009C09BF"/>
    <w:rsid w:val="009C2452"/>
    <w:rsid w:val="009C2982"/>
    <w:rsid w:val="009C37D5"/>
    <w:rsid w:val="009C4273"/>
    <w:rsid w:val="009D183D"/>
    <w:rsid w:val="009D465D"/>
    <w:rsid w:val="009D58DA"/>
    <w:rsid w:val="009D66D0"/>
    <w:rsid w:val="009D6A6E"/>
    <w:rsid w:val="009E34FD"/>
    <w:rsid w:val="009E7517"/>
    <w:rsid w:val="009F0747"/>
    <w:rsid w:val="009F08B2"/>
    <w:rsid w:val="009F09CE"/>
    <w:rsid w:val="009F11DD"/>
    <w:rsid w:val="009F3864"/>
    <w:rsid w:val="009F3FB4"/>
    <w:rsid w:val="009F41A3"/>
    <w:rsid w:val="009F62BD"/>
    <w:rsid w:val="009F73DD"/>
    <w:rsid w:val="00A02ABD"/>
    <w:rsid w:val="00A07AC9"/>
    <w:rsid w:val="00A126EB"/>
    <w:rsid w:val="00A13114"/>
    <w:rsid w:val="00A131C0"/>
    <w:rsid w:val="00A16270"/>
    <w:rsid w:val="00A17157"/>
    <w:rsid w:val="00A17279"/>
    <w:rsid w:val="00A2179F"/>
    <w:rsid w:val="00A22251"/>
    <w:rsid w:val="00A25481"/>
    <w:rsid w:val="00A26678"/>
    <w:rsid w:val="00A26781"/>
    <w:rsid w:val="00A3050A"/>
    <w:rsid w:val="00A36797"/>
    <w:rsid w:val="00A379E6"/>
    <w:rsid w:val="00A408CC"/>
    <w:rsid w:val="00A419EA"/>
    <w:rsid w:val="00A42792"/>
    <w:rsid w:val="00A4341A"/>
    <w:rsid w:val="00A46F79"/>
    <w:rsid w:val="00A565E7"/>
    <w:rsid w:val="00A6221C"/>
    <w:rsid w:val="00A62CBA"/>
    <w:rsid w:val="00A72746"/>
    <w:rsid w:val="00A72FE7"/>
    <w:rsid w:val="00A80189"/>
    <w:rsid w:val="00A81086"/>
    <w:rsid w:val="00A81467"/>
    <w:rsid w:val="00A81BDA"/>
    <w:rsid w:val="00A830EC"/>
    <w:rsid w:val="00A852BD"/>
    <w:rsid w:val="00A866D5"/>
    <w:rsid w:val="00A96317"/>
    <w:rsid w:val="00A96768"/>
    <w:rsid w:val="00A96B2D"/>
    <w:rsid w:val="00A96EBD"/>
    <w:rsid w:val="00A973C9"/>
    <w:rsid w:val="00A9761D"/>
    <w:rsid w:val="00AA08C7"/>
    <w:rsid w:val="00AA29FD"/>
    <w:rsid w:val="00AA2A63"/>
    <w:rsid w:val="00AA2DD6"/>
    <w:rsid w:val="00AA4C47"/>
    <w:rsid w:val="00AA6A19"/>
    <w:rsid w:val="00AA6A58"/>
    <w:rsid w:val="00AA6E08"/>
    <w:rsid w:val="00AB0AB5"/>
    <w:rsid w:val="00AB0E59"/>
    <w:rsid w:val="00AB1BE5"/>
    <w:rsid w:val="00AB3419"/>
    <w:rsid w:val="00AB3A6A"/>
    <w:rsid w:val="00AB5B60"/>
    <w:rsid w:val="00AB6417"/>
    <w:rsid w:val="00AC0ABA"/>
    <w:rsid w:val="00AC6610"/>
    <w:rsid w:val="00AC6D1E"/>
    <w:rsid w:val="00AD091C"/>
    <w:rsid w:val="00AD5CC3"/>
    <w:rsid w:val="00AD7767"/>
    <w:rsid w:val="00AD7DC5"/>
    <w:rsid w:val="00AE1B88"/>
    <w:rsid w:val="00AF0577"/>
    <w:rsid w:val="00AF2882"/>
    <w:rsid w:val="00AF4480"/>
    <w:rsid w:val="00AF77BB"/>
    <w:rsid w:val="00B0205D"/>
    <w:rsid w:val="00B02C90"/>
    <w:rsid w:val="00B077B9"/>
    <w:rsid w:val="00B1144F"/>
    <w:rsid w:val="00B11B21"/>
    <w:rsid w:val="00B13836"/>
    <w:rsid w:val="00B21378"/>
    <w:rsid w:val="00B26150"/>
    <w:rsid w:val="00B26BBC"/>
    <w:rsid w:val="00B3151A"/>
    <w:rsid w:val="00B335C5"/>
    <w:rsid w:val="00B34FD8"/>
    <w:rsid w:val="00B36F3F"/>
    <w:rsid w:val="00B43FD5"/>
    <w:rsid w:val="00B47346"/>
    <w:rsid w:val="00B50362"/>
    <w:rsid w:val="00B54029"/>
    <w:rsid w:val="00B54476"/>
    <w:rsid w:val="00B545CC"/>
    <w:rsid w:val="00B54710"/>
    <w:rsid w:val="00B55B9C"/>
    <w:rsid w:val="00B56E23"/>
    <w:rsid w:val="00B6092D"/>
    <w:rsid w:val="00B67045"/>
    <w:rsid w:val="00B70E4B"/>
    <w:rsid w:val="00B717FA"/>
    <w:rsid w:val="00B72634"/>
    <w:rsid w:val="00B77008"/>
    <w:rsid w:val="00B820AC"/>
    <w:rsid w:val="00B834B6"/>
    <w:rsid w:val="00B864A4"/>
    <w:rsid w:val="00B8762A"/>
    <w:rsid w:val="00B95816"/>
    <w:rsid w:val="00B97506"/>
    <w:rsid w:val="00B9764E"/>
    <w:rsid w:val="00BA274D"/>
    <w:rsid w:val="00BA34C4"/>
    <w:rsid w:val="00BA3819"/>
    <w:rsid w:val="00BA526B"/>
    <w:rsid w:val="00BA74BB"/>
    <w:rsid w:val="00BB00B4"/>
    <w:rsid w:val="00BB0121"/>
    <w:rsid w:val="00BB1A82"/>
    <w:rsid w:val="00BB2D91"/>
    <w:rsid w:val="00BB49E4"/>
    <w:rsid w:val="00BB5B5C"/>
    <w:rsid w:val="00BB5D1E"/>
    <w:rsid w:val="00BB7740"/>
    <w:rsid w:val="00BC090C"/>
    <w:rsid w:val="00BC0DF3"/>
    <w:rsid w:val="00BC38C7"/>
    <w:rsid w:val="00BC553F"/>
    <w:rsid w:val="00BD7B41"/>
    <w:rsid w:val="00BE1AF3"/>
    <w:rsid w:val="00BE1DE6"/>
    <w:rsid w:val="00BE381E"/>
    <w:rsid w:val="00BE4D39"/>
    <w:rsid w:val="00BE5AF0"/>
    <w:rsid w:val="00BF1A31"/>
    <w:rsid w:val="00BF38C4"/>
    <w:rsid w:val="00BF4F9E"/>
    <w:rsid w:val="00BF6648"/>
    <w:rsid w:val="00C00B7D"/>
    <w:rsid w:val="00C070F2"/>
    <w:rsid w:val="00C1437E"/>
    <w:rsid w:val="00C14A15"/>
    <w:rsid w:val="00C168F4"/>
    <w:rsid w:val="00C17C73"/>
    <w:rsid w:val="00C2555F"/>
    <w:rsid w:val="00C25999"/>
    <w:rsid w:val="00C33BDC"/>
    <w:rsid w:val="00C341B4"/>
    <w:rsid w:val="00C36EE9"/>
    <w:rsid w:val="00C3789B"/>
    <w:rsid w:val="00C379CE"/>
    <w:rsid w:val="00C41DDC"/>
    <w:rsid w:val="00C4280C"/>
    <w:rsid w:val="00C43737"/>
    <w:rsid w:val="00C45A37"/>
    <w:rsid w:val="00C45DB6"/>
    <w:rsid w:val="00C45EC0"/>
    <w:rsid w:val="00C47FE8"/>
    <w:rsid w:val="00C5269D"/>
    <w:rsid w:val="00C53F85"/>
    <w:rsid w:val="00C543E6"/>
    <w:rsid w:val="00C54CAC"/>
    <w:rsid w:val="00C574EA"/>
    <w:rsid w:val="00C5753F"/>
    <w:rsid w:val="00C60A61"/>
    <w:rsid w:val="00C6176F"/>
    <w:rsid w:val="00C61E4D"/>
    <w:rsid w:val="00C64C4B"/>
    <w:rsid w:val="00C67858"/>
    <w:rsid w:val="00C72221"/>
    <w:rsid w:val="00C73334"/>
    <w:rsid w:val="00C740E4"/>
    <w:rsid w:val="00C75ACE"/>
    <w:rsid w:val="00C76B9F"/>
    <w:rsid w:val="00C8315C"/>
    <w:rsid w:val="00C83C65"/>
    <w:rsid w:val="00C9704D"/>
    <w:rsid w:val="00CA0AAA"/>
    <w:rsid w:val="00CA107A"/>
    <w:rsid w:val="00CA20DE"/>
    <w:rsid w:val="00CA3B8B"/>
    <w:rsid w:val="00CA53D4"/>
    <w:rsid w:val="00CA62FE"/>
    <w:rsid w:val="00CA6EAC"/>
    <w:rsid w:val="00CA7980"/>
    <w:rsid w:val="00CB027D"/>
    <w:rsid w:val="00CB0CE6"/>
    <w:rsid w:val="00CB262C"/>
    <w:rsid w:val="00CB2697"/>
    <w:rsid w:val="00CB26EA"/>
    <w:rsid w:val="00CB3EEC"/>
    <w:rsid w:val="00CB6D6D"/>
    <w:rsid w:val="00CC1321"/>
    <w:rsid w:val="00CC2C24"/>
    <w:rsid w:val="00CC50F2"/>
    <w:rsid w:val="00CC7CEA"/>
    <w:rsid w:val="00CD0960"/>
    <w:rsid w:val="00CE1D38"/>
    <w:rsid w:val="00CE6777"/>
    <w:rsid w:val="00CF0EA2"/>
    <w:rsid w:val="00CF220C"/>
    <w:rsid w:val="00CF26E9"/>
    <w:rsid w:val="00CF5A16"/>
    <w:rsid w:val="00D00976"/>
    <w:rsid w:val="00D009A9"/>
    <w:rsid w:val="00D057C7"/>
    <w:rsid w:val="00D05BAA"/>
    <w:rsid w:val="00D12F5A"/>
    <w:rsid w:val="00D14EA5"/>
    <w:rsid w:val="00D150B9"/>
    <w:rsid w:val="00D20ECC"/>
    <w:rsid w:val="00D221F6"/>
    <w:rsid w:val="00D260E9"/>
    <w:rsid w:val="00D271DE"/>
    <w:rsid w:val="00D33F9E"/>
    <w:rsid w:val="00D33FD3"/>
    <w:rsid w:val="00D36004"/>
    <w:rsid w:val="00D41E93"/>
    <w:rsid w:val="00D428E6"/>
    <w:rsid w:val="00D47CC2"/>
    <w:rsid w:val="00D51FC6"/>
    <w:rsid w:val="00D5210C"/>
    <w:rsid w:val="00D5626B"/>
    <w:rsid w:val="00D6020C"/>
    <w:rsid w:val="00D63AE1"/>
    <w:rsid w:val="00D67D98"/>
    <w:rsid w:val="00D703E9"/>
    <w:rsid w:val="00D715A0"/>
    <w:rsid w:val="00D71756"/>
    <w:rsid w:val="00D73125"/>
    <w:rsid w:val="00D73FAB"/>
    <w:rsid w:val="00D745CE"/>
    <w:rsid w:val="00D75ED2"/>
    <w:rsid w:val="00D760A6"/>
    <w:rsid w:val="00D822D1"/>
    <w:rsid w:val="00D85CCA"/>
    <w:rsid w:val="00D873DA"/>
    <w:rsid w:val="00D90020"/>
    <w:rsid w:val="00D92E6D"/>
    <w:rsid w:val="00DA24E4"/>
    <w:rsid w:val="00DA26A9"/>
    <w:rsid w:val="00DA2FF9"/>
    <w:rsid w:val="00DA33E9"/>
    <w:rsid w:val="00DA5D8B"/>
    <w:rsid w:val="00DB1639"/>
    <w:rsid w:val="00DB1EA2"/>
    <w:rsid w:val="00DB293C"/>
    <w:rsid w:val="00DC1061"/>
    <w:rsid w:val="00DC73B4"/>
    <w:rsid w:val="00DC764D"/>
    <w:rsid w:val="00DD1584"/>
    <w:rsid w:val="00DD41EF"/>
    <w:rsid w:val="00DD4F76"/>
    <w:rsid w:val="00DE39E9"/>
    <w:rsid w:val="00DE3FFD"/>
    <w:rsid w:val="00DE4AC9"/>
    <w:rsid w:val="00DE7DF9"/>
    <w:rsid w:val="00DF480F"/>
    <w:rsid w:val="00DF7A02"/>
    <w:rsid w:val="00E006D8"/>
    <w:rsid w:val="00E00A70"/>
    <w:rsid w:val="00E01A63"/>
    <w:rsid w:val="00E03216"/>
    <w:rsid w:val="00E054CE"/>
    <w:rsid w:val="00E0566F"/>
    <w:rsid w:val="00E0712C"/>
    <w:rsid w:val="00E07D0E"/>
    <w:rsid w:val="00E108EF"/>
    <w:rsid w:val="00E10F5D"/>
    <w:rsid w:val="00E14F65"/>
    <w:rsid w:val="00E15732"/>
    <w:rsid w:val="00E15B64"/>
    <w:rsid w:val="00E217DE"/>
    <w:rsid w:val="00E23B59"/>
    <w:rsid w:val="00E31DD7"/>
    <w:rsid w:val="00E335EF"/>
    <w:rsid w:val="00E33C0A"/>
    <w:rsid w:val="00E35272"/>
    <w:rsid w:val="00E41DD0"/>
    <w:rsid w:val="00E425EE"/>
    <w:rsid w:val="00E4348D"/>
    <w:rsid w:val="00E438FA"/>
    <w:rsid w:val="00E43967"/>
    <w:rsid w:val="00E455EC"/>
    <w:rsid w:val="00E46761"/>
    <w:rsid w:val="00E50559"/>
    <w:rsid w:val="00E51BBA"/>
    <w:rsid w:val="00E5269B"/>
    <w:rsid w:val="00E5420B"/>
    <w:rsid w:val="00E543B7"/>
    <w:rsid w:val="00E54D0B"/>
    <w:rsid w:val="00E62C2A"/>
    <w:rsid w:val="00E652D9"/>
    <w:rsid w:val="00E66BE7"/>
    <w:rsid w:val="00E71A2A"/>
    <w:rsid w:val="00E8162E"/>
    <w:rsid w:val="00E8182F"/>
    <w:rsid w:val="00E82143"/>
    <w:rsid w:val="00E92A06"/>
    <w:rsid w:val="00E95741"/>
    <w:rsid w:val="00E95E9E"/>
    <w:rsid w:val="00E96913"/>
    <w:rsid w:val="00E977F2"/>
    <w:rsid w:val="00EA2E0B"/>
    <w:rsid w:val="00EA359E"/>
    <w:rsid w:val="00EA5259"/>
    <w:rsid w:val="00EA60BA"/>
    <w:rsid w:val="00EB436E"/>
    <w:rsid w:val="00EB68C4"/>
    <w:rsid w:val="00EB7F3F"/>
    <w:rsid w:val="00EC09B1"/>
    <w:rsid w:val="00EC1522"/>
    <w:rsid w:val="00EC1B11"/>
    <w:rsid w:val="00EC32F4"/>
    <w:rsid w:val="00EC46BC"/>
    <w:rsid w:val="00EC47B4"/>
    <w:rsid w:val="00EC4C72"/>
    <w:rsid w:val="00EC5D86"/>
    <w:rsid w:val="00ED331E"/>
    <w:rsid w:val="00ED6DDA"/>
    <w:rsid w:val="00ED78B1"/>
    <w:rsid w:val="00EE02E1"/>
    <w:rsid w:val="00EE24BE"/>
    <w:rsid w:val="00EE2682"/>
    <w:rsid w:val="00EF2743"/>
    <w:rsid w:val="00EF3B15"/>
    <w:rsid w:val="00EF3FE2"/>
    <w:rsid w:val="00EF41E7"/>
    <w:rsid w:val="00F00419"/>
    <w:rsid w:val="00F048D2"/>
    <w:rsid w:val="00F057FD"/>
    <w:rsid w:val="00F067C9"/>
    <w:rsid w:val="00F0722E"/>
    <w:rsid w:val="00F1798D"/>
    <w:rsid w:val="00F2083E"/>
    <w:rsid w:val="00F21184"/>
    <w:rsid w:val="00F21AF2"/>
    <w:rsid w:val="00F21E1F"/>
    <w:rsid w:val="00F23569"/>
    <w:rsid w:val="00F311A5"/>
    <w:rsid w:val="00F328D7"/>
    <w:rsid w:val="00F372F6"/>
    <w:rsid w:val="00F414D3"/>
    <w:rsid w:val="00F417EE"/>
    <w:rsid w:val="00F45CB1"/>
    <w:rsid w:val="00F50017"/>
    <w:rsid w:val="00F60956"/>
    <w:rsid w:val="00F60A1C"/>
    <w:rsid w:val="00F62E5A"/>
    <w:rsid w:val="00F65068"/>
    <w:rsid w:val="00F679A4"/>
    <w:rsid w:val="00F70B37"/>
    <w:rsid w:val="00F7483A"/>
    <w:rsid w:val="00F75112"/>
    <w:rsid w:val="00F76190"/>
    <w:rsid w:val="00F80144"/>
    <w:rsid w:val="00F8185E"/>
    <w:rsid w:val="00F8378E"/>
    <w:rsid w:val="00F853C5"/>
    <w:rsid w:val="00F85AAE"/>
    <w:rsid w:val="00F86147"/>
    <w:rsid w:val="00F91877"/>
    <w:rsid w:val="00F928A5"/>
    <w:rsid w:val="00F958C4"/>
    <w:rsid w:val="00F97725"/>
    <w:rsid w:val="00FA24CA"/>
    <w:rsid w:val="00FA4776"/>
    <w:rsid w:val="00FA4AE9"/>
    <w:rsid w:val="00FA5DBB"/>
    <w:rsid w:val="00FA76D3"/>
    <w:rsid w:val="00FC0479"/>
    <w:rsid w:val="00FC15B5"/>
    <w:rsid w:val="00FC18F6"/>
    <w:rsid w:val="00FC1A9B"/>
    <w:rsid w:val="00FC2593"/>
    <w:rsid w:val="00FC327E"/>
    <w:rsid w:val="00FC52E0"/>
    <w:rsid w:val="00FC6DB4"/>
    <w:rsid w:val="00FC7337"/>
    <w:rsid w:val="00FD0491"/>
    <w:rsid w:val="00FD1889"/>
    <w:rsid w:val="00FD5468"/>
    <w:rsid w:val="00FD60C3"/>
    <w:rsid w:val="00FD7142"/>
    <w:rsid w:val="00FE19A9"/>
    <w:rsid w:val="00FE31A7"/>
    <w:rsid w:val="00FE3340"/>
    <w:rsid w:val="00FE3830"/>
    <w:rsid w:val="00FE7C64"/>
    <w:rsid w:val="00FF0764"/>
    <w:rsid w:val="00FF0821"/>
    <w:rsid w:val="00FF111E"/>
    <w:rsid w:val="00FF25F6"/>
    <w:rsid w:val="00FF2BF8"/>
    <w:rsid w:val="00FF3CF4"/>
    <w:rsid w:val="00FF4F75"/>
    <w:rsid w:val="00FF6A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footnote reference" w:uiPriority="0"/>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7517"/>
    <w:pPr>
      <w:spacing w:after="200"/>
      <w:jc w:val="both"/>
    </w:pPr>
    <w:rPr>
      <w:rFonts w:ascii="Utsaah" w:hAnsi="Utsaah" w:cs="Times New Roman"/>
      <w:sz w:val="28"/>
      <w:szCs w:val="22"/>
      <w:lang w:eastAsia="en-US"/>
    </w:rPr>
  </w:style>
  <w:style w:type="paragraph" w:styleId="berschrift1">
    <w:name w:val="heading 1"/>
    <w:basedOn w:val="Standard"/>
    <w:next w:val="Standard"/>
    <w:link w:val="berschrift1Zchn"/>
    <w:uiPriority w:val="99"/>
    <w:qFormat/>
    <w:rsid w:val="00CA3B8B"/>
    <w:pPr>
      <w:keepNext/>
      <w:keepLines/>
      <w:spacing w:before="240" w:after="120"/>
      <w:outlineLvl w:val="0"/>
    </w:pPr>
    <w:rPr>
      <w:b/>
      <w:bCs/>
      <w:szCs w:val="28"/>
      <w:u w:val="single"/>
    </w:rPr>
  </w:style>
  <w:style w:type="paragraph" w:styleId="berschrift3">
    <w:name w:val="heading 3"/>
    <w:basedOn w:val="Standard"/>
    <w:next w:val="Standard"/>
    <w:link w:val="berschrift3Zchn"/>
    <w:uiPriority w:val="99"/>
    <w:qFormat/>
    <w:rsid w:val="0078123B"/>
    <w:pPr>
      <w:keepNext/>
      <w:keepLines/>
      <w:spacing w:before="200" w:after="0"/>
      <w:outlineLvl w:val="2"/>
    </w:pPr>
    <w:rPr>
      <w:rFonts w:ascii="Cambria" w:hAnsi="Cambria"/>
      <w:b/>
      <w:bCs/>
      <w:color w:val="4F81BD"/>
      <w:szCs w:val="20"/>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CA3B8B"/>
    <w:rPr>
      <w:rFonts w:ascii="Utsaah" w:hAnsi="Utsaah"/>
      <w:b/>
      <w:sz w:val="28"/>
      <w:u w:val="single"/>
      <w:lang w:val="x-none" w:eastAsia="en-US"/>
    </w:rPr>
  </w:style>
  <w:style w:type="character" w:customStyle="1" w:styleId="berschrift3Zchn">
    <w:name w:val="Überschrift 3 Zchn"/>
    <w:basedOn w:val="Absatz-Standardschriftart"/>
    <w:link w:val="berschrift3"/>
    <w:uiPriority w:val="99"/>
    <w:semiHidden/>
    <w:locked/>
    <w:rsid w:val="0078123B"/>
    <w:rPr>
      <w:rFonts w:ascii="Cambria" w:hAnsi="Cambria"/>
      <w:b/>
      <w:color w:val="4F81BD"/>
      <w:sz w:val="28"/>
    </w:rPr>
  </w:style>
  <w:style w:type="character" w:customStyle="1" w:styleId="schmalesLeerzeichen">
    <w:name w:val="schmales Leerzeichen"/>
    <w:uiPriority w:val="99"/>
    <w:rsid w:val="00DF7A02"/>
    <w:rPr>
      <w:rFonts w:ascii="Times New Roman" w:hAnsi="Times New Roman"/>
      <w:spacing w:val="-20"/>
    </w:rPr>
  </w:style>
  <w:style w:type="paragraph" w:styleId="Listenabsatz">
    <w:name w:val="List Paragraph"/>
    <w:basedOn w:val="Standard"/>
    <w:uiPriority w:val="34"/>
    <w:qFormat/>
    <w:rsid w:val="00E438FA"/>
    <w:pPr>
      <w:ind w:left="720"/>
      <w:contextualSpacing/>
    </w:pPr>
  </w:style>
  <w:style w:type="character" w:styleId="Hyperlink">
    <w:name w:val="Hyperlink"/>
    <w:basedOn w:val="Absatz-Standardschriftart"/>
    <w:uiPriority w:val="99"/>
    <w:rsid w:val="00BB00B4"/>
    <w:rPr>
      <w:color w:val="0000FF"/>
      <w:u w:val="single"/>
    </w:rPr>
  </w:style>
  <w:style w:type="paragraph" w:styleId="Titel">
    <w:name w:val="Title"/>
    <w:basedOn w:val="Standard"/>
    <w:next w:val="Standard"/>
    <w:link w:val="TitelZchn"/>
    <w:uiPriority w:val="99"/>
    <w:qFormat/>
    <w:rsid w:val="008E5CB4"/>
    <w:pPr>
      <w:spacing w:after="0"/>
      <w:contextualSpacing/>
    </w:pPr>
    <w:rPr>
      <w:rFonts w:ascii="Impact" w:hAnsi="Impact"/>
      <w:i/>
      <w:color w:val="000000"/>
      <w:spacing w:val="5"/>
      <w:kern w:val="28"/>
      <w:sz w:val="52"/>
      <w:szCs w:val="52"/>
      <w:lang w:eastAsia="de-DE"/>
    </w:rPr>
  </w:style>
  <w:style w:type="character" w:customStyle="1" w:styleId="TitelZchn">
    <w:name w:val="Titel Zchn"/>
    <w:basedOn w:val="Absatz-Standardschriftart"/>
    <w:link w:val="Titel"/>
    <w:uiPriority w:val="99"/>
    <w:locked/>
    <w:rsid w:val="008E5CB4"/>
    <w:rPr>
      <w:rFonts w:ascii="Impact" w:hAnsi="Impact"/>
      <w:i/>
      <w:color w:val="000000"/>
      <w:spacing w:val="5"/>
      <w:kern w:val="28"/>
      <w:sz w:val="52"/>
    </w:rPr>
  </w:style>
  <w:style w:type="paragraph" w:styleId="Untertitel">
    <w:name w:val="Subtitle"/>
    <w:basedOn w:val="Standard"/>
    <w:next w:val="Standard"/>
    <w:link w:val="UntertitelZchn"/>
    <w:uiPriority w:val="99"/>
    <w:qFormat/>
    <w:rsid w:val="008E5CB4"/>
    <w:pPr>
      <w:numPr>
        <w:ilvl w:val="1"/>
      </w:numPr>
      <w:spacing w:after="0"/>
    </w:pPr>
    <w:rPr>
      <w:rFonts w:ascii="Franklin Gothic Medium Cond" w:hAnsi="Franklin Gothic Medium Cond"/>
      <w:iCs/>
      <w:sz w:val="24"/>
      <w:szCs w:val="24"/>
      <w:lang w:eastAsia="de-DE"/>
    </w:rPr>
  </w:style>
  <w:style w:type="character" w:customStyle="1" w:styleId="UntertitelZchn">
    <w:name w:val="Untertitel Zchn"/>
    <w:basedOn w:val="Absatz-Standardschriftart"/>
    <w:link w:val="Untertitel"/>
    <w:uiPriority w:val="99"/>
    <w:locked/>
    <w:rsid w:val="008E5CB4"/>
    <w:rPr>
      <w:rFonts w:ascii="Franklin Gothic Medium Cond" w:hAnsi="Franklin Gothic Medium Cond"/>
      <w:sz w:val="24"/>
    </w:rPr>
  </w:style>
  <w:style w:type="character" w:styleId="IntensiveHervorhebung">
    <w:name w:val="Intense Emphasis"/>
    <w:aliases w:val="Untertitel 2"/>
    <w:basedOn w:val="Absatz-Standardschriftart"/>
    <w:uiPriority w:val="99"/>
    <w:qFormat/>
    <w:rsid w:val="008E5CB4"/>
    <w:rPr>
      <w:rFonts w:ascii="Franklin Gothic Medium Cond" w:hAnsi="Franklin Gothic Medium Cond"/>
      <w:color w:val="auto"/>
      <w:sz w:val="24"/>
    </w:rPr>
  </w:style>
  <w:style w:type="paragraph" w:styleId="Funotentext">
    <w:name w:val="footnote text"/>
    <w:basedOn w:val="Standard"/>
    <w:link w:val="FunotentextZchn"/>
    <w:uiPriority w:val="99"/>
    <w:semiHidden/>
    <w:rsid w:val="001D6C6B"/>
    <w:pPr>
      <w:spacing w:after="0"/>
    </w:pPr>
    <w:rPr>
      <w:rFonts w:ascii="Calibri" w:hAnsi="Calibri"/>
      <w:sz w:val="20"/>
      <w:szCs w:val="20"/>
      <w:lang w:eastAsia="de-DE"/>
    </w:rPr>
  </w:style>
  <w:style w:type="character" w:customStyle="1" w:styleId="FunotentextZchn">
    <w:name w:val="Fußnotentext Zchn"/>
    <w:basedOn w:val="Absatz-Standardschriftart"/>
    <w:link w:val="Funotentext"/>
    <w:uiPriority w:val="99"/>
    <w:semiHidden/>
    <w:locked/>
    <w:rsid w:val="001D6C6B"/>
    <w:rPr>
      <w:rFonts w:ascii="Calibri" w:hAnsi="Calibri"/>
      <w:sz w:val="20"/>
    </w:rPr>
  </w:style>
  <w:style w:type="character" w:styleId="Funotenzeichen">
    <w:name w:val="footnote reference"/>
    <w:basedOn w:val="Absatz-Standardschriftart"/>
    <w:uiPriority w:val="99"/>
    <w:rsid w:val="001D6C6B"/>
    <w:rPr>
      <w:vertAlign w:val="superscript"/>
    </w:rPr>
  </w:style>
  <w:style w:type="paragraph" w:styleId="Kopfzeile">
    <w:name w:val="header"/>
    <w:basedOn w:val="Standard"/>
    <w:link w:val="KopfzeileZchn"/>
    <w:uiPriority w:val="99"/>
    <w:semiHidden/>
    <w:rsid w:val="001D6C6B"/>
    <w:pPr>
      <w:tabs>
        <w:tab w:val="center" w:pos="4536"/>
        <w:tab w:val="right" w:pos="9072"/>
      </w:tabs>
      <w:spacing w:after="0"/>
    </w:pPr>
    <w:rPr>
      <w:szCs w:val="20"/>
      <w:lang w:eastAsia="de-DE"/>
    </w:rPr>
  </w:style>
  <w:style w:type="character" w:customStyle="1" w:styleId="KopfzeileZchn">
    <w:name w:val="Kopfzeile Zchn"/>
    <w:basedOn w:val="Absatz-Standardschriftart"/>
    <w:link w:val="Kopfzeile"/>
    <w:uiPriority w:val="99"/>
    <w:semiHidden/>
    <w:locked/>
    <w:rsid w:val="001D6C6B"/>
    <w:rPr>
      <w:rFonts w:ascii="Utsaah" w:hAnsi="Utsaah"/>
      <w:sz w:val="28"/>
    </w:rPr>
  </w:style>
  <w:style w:type="paragraph" w:styleId="Fuzeile">
    <w:name w:val="footer"/>
    <w:basedOn w:val="Standard"/>
    <w:link w:val="FuzeileZchn"/>
    <w:uiPriority w:val="99"/>
    <w:rsid w:val="001D6C6B"/>
    <w:pPr>
      <w:tabs>
        <w:tab w:val="center" w:pos="4536"/>
        <w:tab w:val="right" w:pos="9072"/>
      </w:tabs>
      <w:spacing w:after="0"/>
    </w:pPr>
    <w:rPr>
      <w:szCs w:val="20"/>
      <w:lang w:eastAsia="de-DE"/>
    </w:rPr>
  </w:style>
  <w:style w:type="character" w:customStyle="1" w:styleId="FuzeileZchn">
    <w:name w:val="Fußzeile Zchn"/>
    <w:basedOn w:val="Absatz-Standardschriftart"/>
    <w:link w:val="Fuzeile"/>
    <w:uiPriority w:val="99"/>
    <w:locked/>
    <w:rsid w:val="001D6C6B"/>
    <w:rPr>
      <w:rFonts w:ascii="Utsaah" w:hAnsi="Utsaah"/>
      <w:sz w:val="28"/>
    </w:rPr>
  </w:style>
  <w:style w:type="character" w:styleId="Kommentarzeichen">
    <w:name w:val="annotation reference"/>
    <w:basedOn w:val="Absatz-Standardschriftart"/>
    <w:uiPriority w:val="99"/>
    <w:rsid w:val="00AA08C7"/>
    <w:rPr>
      <w:sz w:val="16"/>
    </w:rPr>
  </w:style>
  <w:style w:type="paragraph" w:styleId="Kommentartext">
    <w:name w:val="annotation text"/>
    <w:basedOn w:val="Standard"/>
    <w:link w:val="KommentartextZchn"/>
    <w:uiPriority w:val="99"/>
    <w:rsid w:val="00AA08C7"/>
    <w:rPr>
      <w:sz w:val="20"/>
      <w:szCs w:val="20"/>
      <w:lang w:eastAsia="de-DE"/>
    </w:rPr>
  </w:style>
  <w:style w:type="character" w:customStyle="1" w:styleId="KommentartextZchn">
    <w:name w:val="Kommentartext Zchn"/>
    <w:basedOn w:val="Absatz-Standardschriftart"/>
    <w:link w:val="Kommentartext"/>
    <w:uiPriority w:val="99"/>
    <w:locked/>
    <w:rsid w:val="00AA08C7"/>
    <w:rPr>
      <w:rFonts w:ascii="Utsaah" w:hAnsi="Utsaah"/>
      <w:sz w:val="20"/>
    </w:rPr>
  </w:style>
  <w:style w:type="paragraph" w:styleId="Kommentarthema">
    <w:name w:val="annotation subject"/>
    <w:basedOn w:val="Kommentartext"/>
    <w:next w:val="Kommentartext"/>
    <w:link w:val="KommentarthemaZchn"/>
    <w:uiPriority w:val="99"/>
    <w:semiHidden/>
    <w:rsid w:val="00AA08C7"/>
    <w:rPr>
      <w:b/>
      <w:bCs/>
    </w:rPr>
  </w:style>
  <w:style w:type="character" w:customStyle="1" w:styleId="KommentarthemaZchn">
    <w:name w:val="Kommentarthema Zchn"/>
    <w:basedOn w:val="KommentartextZchn"/>
    <w:link w:val="Kommentarthema"/>
    <w:uiPriority w:val="99"/>
    <w:semiHidden/>
    <w:locked/>
    <w:rsid w:val="00AA08C7"/>
    <w:rPr>
      <w:rFonts w:ascii="Utsaah" w:hAnsi="Utsaah"/>
      <w:b/>
      <w:sz w:val="20"/>
    </w:rPr>
  </w:style>
  <w:style w:type="paragraph" w:styleId="Sprechblasentext">
    <w:name w:val="Balloon Text"/>
    <w:basedOn w:val="Standard"/>
    <w:link w:val="SprechblasentextZchn"/>
    <w:uiPriority w:val="99"/>
    <w:semiHidden/>
    <w:rsid w:val="00AA08C7"/>
    <w:pPr>
      <w:spacing w:after="0"/>
    </w:pPr>
    <w:rPr>
      <w:rFonts w:ascii="Tahoma" w:hAnsi="Tahoma"/>
      <w:sz w:val="16"/>
      <w:szCs w:val="16"/>
      <w:lang w:eastAsia="de-DE"/>
    </w:rPr>
  </w:style>
  <w:style w:type="character" w:customStyle="1" w:styleId="SprechblasentextZchn">
    <w:name w:val="Sprechblasentext Zchn"/>
    <w:basedOn w:val="Absatz-Standardschriftart"/>
    <w:link w:val="Sprechblasentext"/>
    <w:uiPriority w:val="99"/>
    <w:semiHidden/>
    <w:locked/>
    <w:rsid w:val="00AA08C7"/>
    <w:rPr>
      <w:rFonts w:ascii="Tahoma" w:hAnsi="Tahoma"/>
      <w:sz w:val="16"/>
    </w:rPr>
  </w:style>
  <w:style w:type="paragraph" w:styleId="StandardWeb">
    <w:name w:val="Normal (Web)"/>
    <w:basedOn w:val="Standard"/>
    <w:uiPriority w:val="99"/>
    <w:rsid w:val="0078123B"/>
    <w:pPr>
      <w:spacing w:after="250" w:line="225" w:lineRule="atLeast"/>
    </w:pPr>
    <w:rPr>
      <w:rFonts w:ascii="Verdana" w:hAnsi="Verdana"/>
      <w:sz w:val="15"/>
      <w:szCs w:val="15"/>
      <w:lang w:eastAsia="de-DE"/>
    </w:rPr>
  </w:style>
  <w:style w:type="paragraph" w:customStyle="1" w:styleId="news-list-date">
    <w:name w:val="news-list-date"/>
    <w:basedOn w:val="Standard"/>
    <w:uiPriority w:val="99"/>
    <w:rsid w:val="0078123B"/>
    <w:pPr>
      <w:spacing w:before="100" w:beforeAutospacing="1" w:after="100" w:afterAutospacing="1"/>
    </w:pPr>
    <w:rPr>
      <w:rFonts w:ascii="Times New Roman" w:hAnsi="Times New Roman"/>
      <w:sz w:val="24"/>
      <w:szCs w:val="24"/>
      <w:lang w:eastAsia="de-DE"/>
    </w:rPr>
  </w:style>
  <w:style w:type="character" w:styleId="HTMLAkronym">
    <w:name w:val="HTML Acronym"/>
    <w:basedOn w:val="Absatz-Standardschriftart"/>
    <w:uiPriority w:val="99"/>
    <w:semiHidden/>
    <w:rsid w:val="0078123B"/>
  </w:style>
  <w:style w:type="character" w:styleId="BesuchterHyperlink">
    <w:name w:val="FollowedHyperlink"/>
    <w:basedOn w:val="Absatz-Standardschriftart"/>
    <w:uiPriority w:val="99"/>
    <w:semiHidden/>
    <w:rsid w:val="00710A59"/>
    <w:rPr>
      <w:color w:val="800080"/>
      <w:u w:val="single"/>
    </w:rPr>
  </w:style>
  <w:style w:type="paragraph" w:styleId="NurText">
    <w:name w:val="Plain Text"/>
    <w:basedOn w:val="Standard"/>
    <w:link w:val="NurTextZchn"/>
    <w:uiPriority w:val="99"/>
    <w:semiHidden/>
    <w:rsid w:val="00770DFC"/>
    <w:pPr>
      <w:spacing w:after="0"/>
    </w:pPr>
    <w:rPr>
      <w:rFonts w:ascii="Consolas" w:hAnsi="Consolas"/>
      <w:sz w:val="21"/>
      <w:szCs w:val="21"/>
      <w:lang w:eastAsia="de-DE"/>
    </w:rPr>
  </w:style>
  <w:style w:type="character" w:customStyle="1" w:styleId="NurTextZchn">
    <w:name w:val="Nur Text Zchn"/>
    <w:basedOn w:val="Absatz-Standardschriftart"/>
    <w:link w:val="NurText"/>
    <w:uiPriority w:val="99"/>
    <w:semiHidden/>
    <w:locked/>
    <w:rsid w:val="00770DFC"/>
    <w:rPr>
      <w:rFonts w:ascii="Consolas" w:hAnsi="Consolas"/>
      <w:sz w:val="21"/>
    </w:rPr>
  </w:style>
  <w:style w:type="character" w:styleId="Fett">
    <w:name w:val="Strong"/>
    <w:basedOn w:val="Absatz-Standardschriftart"/>
    <w:uiPriority w:val="22"/>
    <w:qFormat/>
    <w:rsid w:val="00B834B6"/>
    <w:rPr>
      <w:b/>
    </w:rPr>
  </w:style>
  <w:style w:type="paragraph" w:customStyle="1" w:styleId="Pa1">
    <w:name w:val="Pa1"/>
    <w:basedOn w:val="Standard"/>
    <w:next w:val="Standard"/>
    <w:uiPriority w:val="99"/>
    <w:rsid w:val="001B47CC"/>
    <w:pPr>
      <w:autoSpaceDE w:val="0"/>
      <w:autoSpaceDN w:val="0"/>
      <w:adjustRightInd w:val="0"/>
      <w:spacing w:after="0" w:line="241" w:lineRule="atLeast"/>
    </w:pPr>
    <w:rPr>
      <w:rFonts w:ascii="Minion Pro" w:hAnsi="Minion Pro"/>
      <w:sz w:val="24"/>
      <w:szCs w:val="24"/>
    </w:rPr>
  </w:style>
  <w:style w:type="character" w:customStyle="1" w:styleId="A2">
    <w:name w:val="A2"/>
    <w:uiPriority w:val="99"/>
    <w:rsid w:val="001B47CC"/>
    <w:rPr>
      <w:color w:val="221E1F"/>
      <w:u w:val="single"/>
    </w:rPr>
  </w:style>
  <w:style w:type="paragraph" w:customStyle="1" w:styleId="Pa2">
    <w:name w:val="Pa2"/>
    <w:basedOn w:val="Standard"/>
    <w:next w:val="Standard"/>
    <w:uiPriority w:val="99"/>
    <w:rsid w:val="00E46761"/>
    <w:pPr>
      <w:autoSpaceDE w:val="0"/>
      <w:autoSpaceDN w:val="0"/>
      <w:adjustRightInd w:val="0"/>
      <w:spacing w:after="0" w:line="241" w:lineRule="atLeast"/>
    </w:pPr>
    <w:rPr>
      <w:rFonts w:ascii="Minion Pro" w:hAnsi="Minion Pro"/>
      <w:sz w:val="24"/>
      <w:szCs w:val="24"/>
    </w:rPr>
  </w:style>
  <w:style w:type="paragraph" w:customStyle="1" w:styleId="Default">
    <w:name w:val="Default"/>
    <w:uiPriority w:val="99"/>
    <w:rsid w:val="008B28CC"/>
    <w:pPr>
      <w:autoSpaceDE w:val="0"/>
      <w:autoSpaceDN w:val="0"/>
      <w:adjustRightInd w:val="0"/>
    </w:pPr>
    <w:rPr>
      <w:rFonts w:ascii="Times New Roman" w:hAnsi="Times New Roman" w:cs="Times New Roman"/>
      <w:color w:val="000000"/>
      <w:sz w:val="24"/>
      <w:szCs w:val="24"/>
      <w:lang w:eastAsia="en-US"/>
    </w:rPr>
  </w:style>
  <w:style w:type="paragraph" w:customStyle="1" w:styleId="SingleTxt">
    <w:name w:val="__Single Txt"/>
    <w:basedOn w:val="Standard"/>
    <w:rsid w:val="004B5ADC"/>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pPr>
    <w:rPr>
      <w:rFonts w:ascii="Times New Roman" w:hAnsi="Times New Roman"/>
      <w:spacing w:val="4"/>
      <w:w w:val="103"/>
      <w:kern w:val="14"/>
      <w:sz w:val="20"/>
      <w:szCs w:val="20"/>
      <w:lang w:val="en-GB"/>
    </w:rPr>
  </w:style>
  <w:style w:type="paragraph" w:customStyle="1" w:styleId="notopmargin">
    <w:name w:val="notopmargin"/>
    <w:basedOn w:val="Standard"/>
    <w:uiPriority w:val="99"/>
    <w:rsid w:val="004A0B2A"/>
    <w:pPr>
      <w:spacing w:after="161"/>
    </w:pPr>
    <w:rPr>
      <w:rFonts w:ascii="Times New Roman" w:hAnsi="Times New Roman"/>
      <w:sz w:val="24"/>
      <w:szCs w:val="24"/>
      <w:lang w:eastAsia="de-DE"/>
    </w:rPr>
  </w:style>
  <w:style w:type="character" w:customStyle="1" w:styleId="content1">
    <w:name w:val="content1"/>
    <w:uiPriority w:val="99"/>
    <w:rsid w:val="004A0B2A"/>
    <w:rPr>
      <w:rFonts w:ascii="Arial" w:hAnsi="Arial"/>
      <w:color w:val="000000"/>
      <w:sz w:val="24"/>
      <w:shd w:val="clear" w:color="auto" w:fill="auto"/>
    </w:rPr>
  </w:style>
  <w:style w:type="paragraph" w:customStyle="1" w:styleId="Question">
    <w:name w:val="Question"/>
    <w:basedOn w:val="Standard"/>
    <w:next w:val="Standard"/>
    <w:uiPriority w:val="99"/>
    <w:rsid w:val="00981F0F"/>
    <w:pPr>
      <w:widowControl w:val="0"/>
      <w:autoSpaceDE w:val="0"/>
      <w:autoSpaceDN w:val="0"/>
      <w:adjustRightInd w:val="0"/>
      <w:spacing w:after="0" w:line="528" w:lineRule="atLeast"/>
      <w:ind w:right="4608"/>
    </w:pPr>
    <w:rPr>
      <w:rFonts w:ascii="Courier New" w:hAnsi="Courier New" w:cs="Courier New"/>
      <w:sz w:val="24"/>
      <w:szCs w:val="24"/>
      <w:lang w:val="en-US"/>
    </w:rPr>
  </w:style>
  <w:style w:type="paragraph" w:styleId="Verzeichnis1">
    <w:name w:val="toc 1"/>
    <w:basedOn w:val="Standard"/>
    <w:next w:val="Standard"/>
    <w:autoRedefine/>
    <w:uiPriority w:val="39"/>
    <w:rsid w:val="00F328D7"/>
    <w:pPr>
      <w:spacing w:after="100"/>
    </w:pPr>
  </w:style>
  <w:style w:type="character" w:customStyle="1" w:styleId="efcpagetitle1">
    <w:name w:val="efcpagetitle1"/>
    <w:uiPriority w:val="99"/>
    <w:rsid w:val="000519BE"/>
    <w:rPr>
      <w:rFonts w:ascii="Arial" w:hAnsi="Arial"/>
      <w:b/>
      <w:color w:val="336699"/>
      <w:sz w:val="23"/>
    </w:rPr>
  </w:style>
  <w:style w:type="paragraph" w:customStyle="1" w:styleId="default1">
    <w:name w:val="default1"/>
    <w:basedOn w:val="Standard"/>
    <w:rsid w:val="00965416"/>
    <w:pPr>
      <w:autoSpaceDE w:val="0"/>
      <w:autoSpaceDN w:val="0"/>
      <w:spacing w:after="0"/>
      <w:jc w:val="left"/>
    </w:pPr>
    <w:rPr>
      <w:rFonts w:ascii="Calibri" w:hAnsi="Calibri" w:cs="Calibri"/>
      <w:color w:val="000000"/>
      <w:sz w:val="24"/>
      <w:szCs w:val="24"/>
      <w:lang w:eastAsia="de-DE"/>
    </w:rPr>
  </w:style>
  <w:style w:type="paragraph" w:styleId="Textkrper">
    <w:name w:val="Body Text"/>
    <w:basedOn w:val="Standard"/>
    <w:link w:val="TextkrperZchn"/>
    <w:uiPriority w:val="99"/>
    <w:semiHidden/>
    <w:rsid w:val="00562B45"/>
    <w:pPr>
      <w:autoSpaceDE w:val="0"/>
      <w:autoSpaceDN w:val="0"/>
      <w:adjustRightInd w:val="0"/>
      <w:spacing w:after="0"/>
      <w:jc w:val="center"/>
    </w:pPr>
    <w:rPr>
      <w:rFonts w:ascii="Arial" w:hAnsi="Arial"/>
      <w:sz w:val="32"/>
    </w:rPr>
  </w:style>
  <w:style w:type="character" w:customStyle="1" w:styleId="TextkrperZchn">
    <w:name w:val="Textkörper Zchn"/>
    <w:basedOn w:val="Absatz-Standardschriftart"/>
    <w:link w:val="Textkrper"/>
    <w:uiPriority w:val="99"/>
    <w:semiHidden/>
    <w:locked/>
    <w:rsid w:val="00562B45"/>
    <w:rPr>
      <w:rFonts w:ascii="Arial" w:eastAsia="Times New Roman" w:hAnsi="Arial"/>
      <w:sz w:val="22"/>
      <w:lang w:val="x-non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footnote reference" w:uiPriority="0"/>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7517"/>
    <w:pPr>
      <w:spacing w:after="200"/>
      <w:jc w:val="both"/>
    </w:pPr>
    <w:rPr>
      <w:rFonts w:ascii="Utsaah" w:hAnsi="Utsaah" w:cs="Times New Roman"/>
      <w:sz w:val="28"/>
      <w:szCs w:val="22"/>
      <w:lang w:eastAsia="en-US"/>
    </w:rPr>
  </w:style>
  <w:style w:type="paragraph" w:styleId="berschrift1">
    <w:name w:val="heading 1"/>
    <w:basedOn w:val="Standard"/>
    <w:next w:val="Standard"/>
    <w:link w:val="berschrift1Zchn"/>
    <w:uiPriority w:val="99"/>
    <w:qFormat/>
    <w:rsid w:val="00CA3B8B"/>
    <w:pPr>
      <w:keepNext/>
      <w:keepLines/>
      <w:spacing w:before="240" w:after="120"/>
      <w:outlineLvl w:val="0"/>
    </w:pPr>
    <w:rPr>
      <w:b/>
      <w:bCs/>
      <w:szCs w:val="28"/>
      <w:u w:val="single"/>
    </w:rPr>
  </w:style>
  <w:style w:type="paragraph" w:styleId="berschrift3">
    <w:name w:val="heading 3"/>
    <w:basedOn w:val="Standard"/>
    <w:next w:val="Standard"/>
    <w:link w:val="berschrift3Zchn"/>
    <w:uiPriority w:val="99"/>
    <w:qFormat/>
    <w:rsid w:val="0078123B"/>
    <w:pPr>
      <w:keepNext/>
      <w:keepLines/>
      <w:spacing w:before="200" w:after="0"/>
      <w:outlineLvl w:val="2"/>
    </w:pPr>
    <w:rPr>
      <w:rFonts w:ascii="Cambria" w:hAnsi="Cambria"/>
      <w:b/>
      <w:bCs/>
      <w:color w:val="4F81BD"/>
      <w:szCs w:val="20"/>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CA3B8B"/>
    <w:rPr>
      <w:rFonts w:ascii="Utsaah" w:hAnsi="Utsaah"/>
      <w:b/>
      <w:sz w:val="28"/>
      <w:u w:val="single"/>
      <w:lang w:val="x-none" w:eastAsia="en-US"/>
    </w:rPr>
  </w:style>
  <w:style w:type="character" w:customStyle="1" w:styleId="berschrift3Zchn">
    <w:name w:val="Überschrift 3 Zchn"/>
    <w:basedOn w:val="Absatz-Standardschriftart"/>
    <w:link w:val="berschrift3"/>
    <w:uiPriority w:val="99"/>
    <w:semiHidden/>
    <w:locked/>
    <w:rsid w:val="0078123B"/>
    <w:rPr>
      <w:rFonts w:ascii="Cambria" w:hAnsi="Cambria"/>
      <w:b/>
      <w:color w:val="4F81BD"/>
      <w:sz w:val="28"/>
    </w:rPr>
  </w:style>
  <w:style w:type="character" w:customStyle="1" w:styleId="schmalesLeerzeichen">
    <w:name w:val="schmales Leerzeichen"/>
    <w:uiPriority w:val="99"/>
    <w:rsid w:val="00DF7A02"/>
    <w:rPr>
      <w:rFonts w:ascii="Times New Roman" w:hAnsi="Times New Roman"/>
      <w:spacing w:val="-20"/>
    </w:rPr>
  </w:style>
  <w:style w:type="paragraph" w:styleId="Listenabsatz">
    <w:name w:val="List Paragraph"/>
    <w:basedOn w:val="Standard"/>
    <w:uiPriority w:val="34"/>
    <w:qFormat/>
    <w:rsid w:val="00E438FA"/>
    <w:pPr>
      <w:ind w:left="720"/>
      <w:contextualSpacing/>
    </w:pPr>
  </w:style>
  <w:style w:type="character" w:styleId="Hyperlink">
    <w:name w:val="Hyperlink"/>
    <w:basedOn w:val="Absatz-Standardschriftart"/>
    <w:uiPriority w:val="99"/>
    <w:rsid w:val="00BB00B4"/>
    <w:rPr>
      <w:color w:val="0000FF"/>
      <w:u w:val="single"/>
    </w:rPr>
  </w:style>
  <w:style w:type="paragraph" w:styleId="Titel">
    <w:name w:val="Title"/>
    <w:basedOn w:val="Standard"/>
    <w:next w:val="Standard"/>
    <w:link w:val="TitelZchn"/>
    <w:uiPriority w:val="99"/>
    <w:qFormat/>
    <w:rsid w:val="008E5CB4"/>
    <w:pPr>
      <w:spacing w:after="0"/>
      <w:contextualSpacing/>
    </w:pPr>
    <w:rPr>
      <w:rFonts w:ascii="Impact" w:hAnsi="Impact"/>
      <w:i/>
      <w:color w:val="000000"/>
      <w:spacing w:val="5"/>
      <w:kern w:val="28"/>
      <w:sz w:val="52"/>
      <w:szCs w:val="52"/>
      <w:lang w:eastAsia="de-DE"/>
    </w:rPr>
  </w:style>
  <w:style w:type="character" w:customStyle="1" w:styleId="TitelZchn">
    <w:name w:val="Titel Zchn"/>
    <w:basedOn w:val="Absatz-Standardschriftart"/>
    <w:link w:val="Titel"/>
    <w:uiPriority w:val="99"/>
    <w:locked/>
    <w:rsid w:val="008E5CB4"/>
    <w:rPr>
      <w:rFonts w:ascii="Impact" w:hAnsi="Impact"/>
      <w:i/>
      <w:color w:val="000000"/>
      <w:spacing w:val="5"/>
      <w:kern w:val="28"/>
      <w:sz w:val="52"/>
    </w:rPr>
  </w:style>
  <w:style w:type="paragraph" w:styleId="Untertitel">
    <w:name w:val="Subtitle"/>
    <w:basedOn w:val="Standard"/>
    <w:next w:val="Standard"/>
    <w:link w:val="UntertitelZchn"/>
    <w:uiPriority w:val="99"/>
    <w:qFormat/>
    <w:rsid w:val="008E5CB4"/>
    <w:pPr>
      <w:numPr>
        <w:ilvl w:val="1"/>
      </w:numPr>
      <w:spacing w:after="0"/>
    </w:pPr>
    <w:rPr>
      <w:rFonts w:ascii="Franklin Gothic Medium Cond" w:hAnsi="Franklin Gothic Medium Cond"/>
      <w:iCs/>
      <w:sz w:val="24"/>
      <w:szCs w:val="24"/>
      <w:lang w:eastAsia="de-DE"/>
    </w:rPr>
  </w:style>
  <w:style w:type="character" w:customStyle="1" w:styleId="UntertitelZchn">
    <w:name w:val="Untertitel Zchn"/>
    <w:basedOn w:val="Absatz-Standardschriftart"/>
    <w:link w:val="Untertitel"/>
    <w:uiPriority w:val="99"/>
    <w:locked/>
    <w:rsid w:val="008E5CB4"/>
    <w:rPr>
      <w:rFonts w:ascii="Franklin Gothic Medium Cond" w:hAnsi="Franklin Gothic Medium Cond"/>
      <w:sz w:val="24"/>
    </w:rPr>
  </w:style>
  <w:style w:type="character" w:styleId="IntensiveHervorhebung">
    <w:name w:val="Intense Emphasis"/>
    <w:aliases w:val="Untertitel 2"/>
    <w:basedOn w:val="Absatz-Standardschriftart"/>
    <w:uiPriority w:val="99"/>
    <w:qFormat/>
    <w:rsid w:val="008E5CB4"/>
    <w:rPr>
      <w:rFonts w:ascii="Franklin Gothic Medium Cond" w:hAnsi="Franklin Gothic Medium Cond"/>
      <w:color w:val="auto"/>
      <w:sz w:val="24"/>
    </w:rPr>
  </w:style>
  <w:style w:type="paragraph" w:styleId="Funotentext">
    <w:name w:val="footnote text"/>
    <w:basedOn w:val="Standard"/>
    <w:link w:val="FunotentextZchn"/>
    <w:uiPriority w:val="99"/>
    <w:semiHidden/>
    <w:rsid w:val="001D6C6B"/>
    <w:pPr>
      <w:spacing w:after="0"/>
    </w:pPr>
    <w:rPr>
      <w:rFonts w:ascii="Calibri" w:hAnsi="Calibri"/>
      <w:sz w:val="20"/>
      <w:szCs w:val="20"/>
      <w:lang w:eastAsia="de-DE"/>
    </w:rPr>
  </w:style>
  <w:style w:type="character" w:customStyle="1" w:styleId="FunotentextZchn">
    <w:name w:val="Fußnotentext Zchn"/>
    <w:basedOn w:val="Absatz-Standardschriftart"/>
    <w:link w:val="Funotentext"/>
    <w:uiPriority w:val="99"/>
    <w:semiHidden/>
    <w:locked/>
    <w:rsid w:val="001D6C6B"/>
    <w:rPr>
      <w:rFonts w:ascii="Calibri" w:hAnsi="Calibri"/>
      <w:sz w:val="20"/>
    </w:rPr>
  </w:style>
  <w:style w:type="character" w:styleId="Funotenzeichen">
    <w:name w:val="footnote reference"/>
    <w:basedOn w:val="Absatz-Standardschriftart"/>
    <w:uiPriority w:val="99"/>
    <w:rsid w:val="001D6C6B"/>
    <w:rPr>
      <w:vertAlign w:val="superscript"/>
    </w:rPr>
  </w:style>
  <w:style w:type="paragraph" w:styleId="Kopfzeile">
    <w:name w:val="header"/>
    <w:basedOn w:val="Standard"/>
    <w:link w:val="KopfzeileZchn"/>
    <w:uiPriority w:val="99"/>
    <w:semiHidden/>
    <w:rsid w:val="001D6C6B"/>
    <w:pPr>
      <w:tabs>
        <w:tab w:val="center" w:pos="4536"/>
        <w:tab w:val="right" w:pos="9072"/>
      </w:tabs>
      <w:spacing w:after="0"/>
    </w:pPr>
    <w:rPr>
      <w:szCs w:val="20"/>
      <w:lang w:eastAsia="de-DE"/>
    </w:rPr>
  </w:style>
  <w:style w:type="character" w:customStyle="1" w:styleId="KopfzeileZchn">
    <w:name w:val="Kopfzeile Zchn"/>
    <w:basedOn w:val="Absatz-Standardschriftart"/>
    <w:link w:val="Kopfzeile"/>
    <w:uiPriority w:val="99"/>
    <w:semiHidden/>
    <w:locked/>
    <w:rsid w:val="001D6C6B"/>
    <w:rPr>
      <w:rFonts w:ascii="Utsaah" w:hAnsi="Utsaah"/>
      <w:sz w:val="28"/>
    </w:rPr>
  </w:style>
  <w:style w:type="paragraph" w:styleId="Fuzeile">
    <w:name w:val="footer"/>
    <w:basedOn w:val="Standard"/>
    <w:link w:val="FuzeileZchn"/>
    <w:uiPriority w:val="99"/>
    <w:rsid w:val="001D6C6B"/>
    <w:pPr>
      <w:tabs>
        <w:tab w:val="center" w:pos="4536"/>
        <w:tab w:val="right" w:pos="9072"/>
      </w:tabs>
      <w:spacing w:after="0"/>
    </w:pPr>
    <w:rPr>
      <w:szCs w:val="20"/>
      <w:lang w:eastAsia="de-DE"/>
    </w:rPr>
  </w:style>
  <w:style w:type="character" w:customStyle="1" w:styleId="FuzeileZchn">
    <w:name w:val="Fußzeile Zchn"/>
    <w:basedOn w:val="Absatz-Standardschriftart"/>
    <w:link w:val="Fuzeile"/>
    <w:uiPriority w:val="99"/>
    <w:locked/>
    <w:rsid w:val="001D6C6B"/>
    <w:rPr>
      <w:rFonts w:ascii="Utsaah" w:hAnsi="Utsaah"/>
      <w:sz w:val="28"/>
    </w:rPr>
  </w:style>
  <w:style w:type="character" w:styleId="Kommentarzeichen">
    <w:name w:val="annotation reference"/>
    <w:basedOn w:val="Absatz-Standardschriftart"/>
    <w:uiPriority w:val="99"/>
    <w:rsid w:val="00AA08C7"/>
    <w:rPr>
      <w:sz w:val="16"/>
    </w:rPr>
  </w:style>
  <w:style w:type="paragraph" w:styleId="Kommentartext">
    <w:name w:val="annotation text"/>
    <w:basedOn w:val="Standard"/>
    <w:link w:val="KommentartextZchn"/>
    <w:uiPriority w:val="99"/>
    <w:rsid w:val="00AA08C7"/>
    <w:rPr>
      <w:sz w:val="20"/>
      <w:szCs w:val="20"/>
      <w:lang w:eastAsia="de-DE"/>
    </w:rPr>
  </w:style>
  <w:style w:type="character" w:customStyle="1" w:styleId="KommentartextZchn">
    <w:name w:val="Kommentartext Zchn"/>
    <w:basedOn w:val="Absatz-Standardschriftart"/>
    <w:link w:val="Kommentartext"/>
    <w:uiPriority w:val="99"/>
    <w:locked/>
    <w:rsid w:val="00AA08C7"/>
    <w:rPr>
      <w:rFonts w:ascii="Utsaah" w:hAnsi="Utsaah"/>
      <w:sz w:val="20"/>
    </w:rPr>
  </w:style>
  <w:style w:type="paragraph" w:styleId="Kommentarthema">
    <w:name w:val="annotation subject"/>
    <w:basedOn w:val="Kommentartext"/>
    <w:next w:val="Kommentartext"/>
    <w:link w:val="KommentarthemaZchn"/>
    <w:uiPriority w:val="99"/>
    <w:semiHidden/>
    <w:rsid w:val="00AA08C7"/>
    <w:rPr>
      <w:b/>
      <w:bCs/>
    </w:rPr>
  </w:style>
  <w:style w:type="character" w:customStyle="1" w:styleId="KommentarthemaZchn">
    <w:name w:val="Kommentarthema Zchn"/>
    <w:basedOn w:val="KommentartextZchn"/>
    <w:link w:val="Kommentarthema"/>
    <w:uiPriority w:val="99"/>
    <w:semiHidden/>
    <w:locked/>
    <w:rsid w:val="00AA08C7"/>
    <w:rPr>
      <w:rFonts w:ascii="Utsaah" w:hAnsi="Utsaah"/>
      <w:b/>
      <w:sz w:val="20"/>
    </w:rPr>
  </w:style>
  <w:style w:type="paragraph" w:styleId="Sprechblasentext">
    <w:name w:val="Balloon Text"/>
    <w:basedOn w:val="Standard"/>
    <w:link w:val="SprechblasentextZchn"/>
    <w:uiPriority w:val="99"/>
    <w:semiHidden/>
    <w:rsid w:val="00AA08C7"/>
    <w:pPr>
      <w:spacing w:after="0"/>
    </w:pPr>
    <w:rPr>
      <w:rFonts w:ascii="Tahoma" w:hAnsi="Tahoma"/>
      <w:sz w:val="16"/>
      <w:szCs w:val="16"/>
      <w:lang w:eastAsia="de-DE"/>
    </w:rPr>
  </w:style>
  <w:style w:type="character" w:customStyle="1" w:styleId="SprechblasentextZchn">
    <w:name w:val="Sprechblasentext Zchn"/>
    <w:basedOn w:val="Absatz-Standardschriftart"/>
    <w:link w:val="Sprechblasentext"/>
    <w:uiPriority w:val="99"/>
    <w:semiHidden/>
    <w:locked/>
    <w:rsid w:val="00AA08C7"/>
    <w:rPr>
      <w:rFonts w:ascii="Tahoma" w:hAnsi="Tahoma"/>
      <w:sz w:val="16"/>
    </w:rPr>
  </w:style>
  <w:style w:type="paragraph" w:styleId="StandardWeb">
    <w:name w:val="Normal (Web)"/>
    <w:basedOn w:val="Standard"/>
    <w:uiPriority w:val="99"/>
    <w:rsid w:val="0078123B"/>
    <w:pPr>
      <w:spacing w:after="250" w:line="225" w:lineRule="atLeast"/>
    </w:pPr>
    <w:rPr>
      <w:rFonts w:ascii="Verdana" w:hAnsi="Verdana"/>
      <w:sz w:val="15"/>
      <w:szCs w:val="15"/>
      <w:lang w:eastAsia="de-DE"/>
    </w:rPr>
  </w:style>
  <w:style w:type="paragraph" w:customStyle="1" w:styleId="news-list-date">
    <w:name w:val="news-list-date"/>
    <w:basedOn w:val="Standard"/>
    <w:uiPriority w:val="99"/>
    <w:rsid w:val="0078123B"/>
    <w:pPr>
      <w:spacing w:before="100" w:beforeAutospacing="1" w:after="100" w:afterAutospacing="1"/>
    </w:pPr>
    <w:rPr>
      <w:rFonts w:ascii="Times New Roman" w:hAnsi="Times New Roman"/>
      <w:sz w:val="24"/>
      <w:szCs w:val="24"/>
      <w:lang w:eastAsia="de-DE"/>
    </w:rPr>
  </w:style>
  <w:style w:type="character" w:styleId="HTMLAkronym">
    <w:name w:val="HTML Acronym"/>
    <w:basedOn w:val="Absatz-Standardschriftart"/>
    <w:uiPriority w:val="99"/>
    <w:semiHidden/>
    <w:rsid w:val="0078123B"/>
  </w:style>
  <w:style w:type="character" w:styleId="BesuchterHyperlink">
    <w:name w:val="FollowedHyperlink"/>
    <w:basedOn w:val="Absatz-Standardschriftart"/>
    <w:uiPriority w:val="99"/>
    <w:semiHidden/>
    <w:rsid w:val="00710A59"/>
    <w:rPr>
      <w:color w:val="800080"/>
      <w:u w:val="single"/>
    </w:rPr>
  </w:style>
  <w:style w:type="paragraph" w:styleId="NurText">
    <w:name w:val="Plain Text"/>
    <w:basedOn w:val="Standard"/>
    <w:link w:val="NurTextZchn"/>
    <w:uiPriority w:val="99"/>
    <w:semiHidden/>
    <w:rsid w:val="00770DFC"/>
    <w:pPr>
      <w:spacing w:after="0"/>
    </w:pPr>
    <w:rPr>
      <w:rFonts w:ascii="Consolas" w:hAnsi="Consolas"/>
      <w:sz w:val="21"/>
      <w:szCs w:val="21"/>
      <w:lang w:eastAsia="de-DE"/>
    </w:rPr>
  </w:style>
  <w:style w:type="character" w:customStyle="1" w:styleId="NurTextZchn">
    <w:name w:val="Nur Text Zchn"/>
    <w:basedOn w:val="Absatz-Standardschriftart"/>
    <w:link w:val="NurText"/>
    <w:uiPriority w:val="99"/>
    <w:semiHidden/>
    <w:locked/>
    <w:rsid w:val="00770DFC"/>
    <w:rPr>
      <w:rFonts w:ascii="Consolas" w:hAnsi="Consolas"/>
      <w:sz w:val="21"/>
    </w:rPr>
  </w:style>
  <w:style w:type="character" w:styleId="Fett">
    <w:name w:val="Strong"/>
    <w:basedOn w:val="Absatz-Standardschriftart"/>
    <w:uiPriority w:val="22"/>
    <w:qFormat/>
    <w:rsid w:val="00B834B6"/>
    <w:rPr>
      <w:b/>
    </w:rPr>
  </w:style>
  <w:style w:type="paragraph" w:customStyle="1" w:styleId="Pa1">
    <w:name w:val="Pa1"/>
    <w:basedOn w:val="Standard"/>
    <w:next w:val="Standard"/>
    <w:uiPriority w:val="99"/>
    <w:rsid w:val="001B47CC"/>
    <w:pPr>
      <w:autoSpaceDE w:val="0"/>
      <w:autoSpaceDN w:val="0"/>
      <w:adjustRightInd w:val="0"/>
      <w:spacing w:after="0" w:line="241" w:lineRule="atLeast"/>
    </w:pPr>
    <w:rPr>
      <w:rFonts w:ascii="Minion Pro" w:hAnsi="Minion Pro"/>
      <w:sz w:val="24"/>
      <w:szCs w:val="24"/>
    </w:rPr>
  </w:style>
  <w:style w:type="character" w:customStyle="1" w:styleId="A2">
    <w:name w:val="A2"/>
    <w:uiPriority w:val="99"/>
    <w:rsid w:val="001B47CC"/>
    <w:rPr>
      <w:color w:val="221E1F"/>
      <w:u w:val="single"/>
    </w:rPr>
  </w:style>
  <w:style w:type="paragraph" w:customStyle="1" w:styleId="Pa2">
    <w:name w:val="Pa2"/>
    <w:basedOn w:val="Standard"/>
    <w:next w:val="Standard"/>
    <w:uiPriority w:val="99"/>
    <w:rsid w:val="00E46761"/>
    <w:pPr>
      <w:autoSpaceDE w:val="0"/>
      <w:autoSpaceDN w:val="0"/>
      <w:adjustRightInd w:val="0"/>
      <w:spacing w:after="0" w:line="241" w:lineRule="atLeast"/>
    </w:pPr>
    <w:rPr>
      <w:rFonts w:ascii="Minion Pro" w:hAnsi="Minion Pro"/>
      <w:sz w:val="24"/>
      <w:szCs w:val="24"/>
    </w:rPr>
  </w:style>
  <w:style w:type="paragraph" w:customStyle="1" w:styleId="Default">
    <w:name w:val="Default"/>
    <w:uiPriority w:val="99"/>
    <w:rsid w:val="008B28CC"/>
    <w:pPr>
      <w:autoSpaceDE w:val="0"/>
      <w:autoSpaceDN w:val="0"/>
      <w:adjustRightInd w:val="0"/>
    </w:pPr>
    <w:rPr>
      <w:rFonts w:ascii="Times New Roman" w:hAnsi="Times New Roman" w:cs="Times New Roman"/>
      <w:color w:val="000000"/>
      <w:sz w:val="24"/>
      <w:szCs w:val="24"/>
      <w:lang w:eastAsia="en-US"/>
    </w:rPr>
  </w:style>
  <w:style w:type="paragraph" w:customStyle="1" w:styleId="SingleTxt">
    <w:name w:val="__Single Txt"/>
    <w:basedOn w:val="Standard"/>
    <w:rsid w:val="004B5ADC"/>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pPr>
    <w:rPr>
      <w:rFonts w:ascii="Times New Roman" w:hAnsi="Times New Roman"/>
      <w:spacing w:val="4"/>
      <w:w w:val="103"/>
      <w:kern w:val="14"/>
      <w:sz w:val="20"/>
      <w:szCs w:val="20"/>
      <w:lang w:val="en-GB"/>
    </w:rPr>
  </w:style>
  <w:style w:type="paragraph" w:customStyle="1" w:styleId="notopmargin">
    <w:name w:val="notopmargin"/>
    <w:basedOn w:val="Standard"/>
    <w:uiPriority w:val="99"/>
    <w:rsid w:val="004A0B2A"/>
    <w:pPr>
      <w:spacing w:after="161"/>
    </w:pPr>
    <w:rPr>
      <w:rFonts w:ascii="Times New Roman" w:hAnsi="Times New Roman"/>
      <w:sz w:val="24"/>
      <w:szCs w:val="24"/>
      <w:lang w:eastAsia="de-DE"/>
    </w:rPr>
  </w:style>
  <w:style w:type="character" w:customStyle="1" w:styleId="content1">
    <w:name w:val="content1"/>
    <w:uiPriority w:val="99"/>
    <w:rsid w:val="004A0B2A"/>
    <w:rPr>
      <w:rFonts w:ascii="Arial" w:hAnsi="Arial"/>
      <w:color w:val="000000"/>
      <w:sz w:val="24"/>
      <w:shd w:val="clear" w:color="auto" w:fill="auto"/>
    </w:rPr>
  </w:style>
  <w:style w:type="paragraph" w:customStyle="1" w:styleId="Question">
    <w:name w:val="Question"/>
    <w:basedOn w:val="Standard"/>
    <w:next w:val="Standard"/>
    <w:uiPriority w:val="99"/>
    <w:rsid w:val="00981F0F"/>
    <w:pPr>
      <w:widowControl w:val="0"/>
      <w:autoSpaceDE w:val="0"/>
      <w:autoSpaceDN w:val="0"/>
      <w:adjustRightInd w:val="0"/>
      <w:spacing w:after="0" w:line="528" w:lineRule="atLeast"/>
      <w:ind w:right="4608"/>
    </w:pPr>
    <w:rPr>
      <w:rFonts w:ascii="Courier New" w:hAnsi="Courier New" w:cs="Courier New"/>
      <w:sz w:val="24"/>
      <w:szCs w:val="24"/>
      <w:lang w:val="en-US"/>
    </w:rPr>
  </w:style>
  <w:style w:type="paragraph" w:styleId="Verzeichnis1">
    <w:name w:val="toc 1"/>
    <w:basedOn w:val="Standard"/>
    <w:next w:val="Standard"/>
    <w:autoRedefine/>
    <w:uiPriority w:val="39"/>
    <w:rsid w:val="00F328D7"/>
    <w:pPr>
      <w:spacing w:after="100"/>
    </w:pPr>
  </w:style>
  <w:style w:type="character" w:customStyle="1" w:styleId="efcpagetitle1">
    <w:name w:val="efcpagetitle1"/>
    <w:uiPriority w:val="99"/>
    <w:rsid w:val="000519BE"/>
    <w:rPr>
      <w:rFonts w:ascii="Arial" w:hAnsi="Arial"/>
      <w:b/>
      <w:color w:val="336699"/>
      <w:sz w:val="23"/>
    </w:rPr>
  </w:style>
  <w:style w:type="paragraph" w:customStyle="1" w:styleId="default1">
    <w:name w:val="default1"/>
    <w:basedOn w:val="Standard"/>
    <w:rsid w:val="00965416"/>
    <w:pPr>
      <w:autoSpaceDE w:val="0"/>
      <w:autoSpaceDN w:val="0"/>
      <w:spacing w:after="0"/>
      <w:jc w:val="left"/>
    </w:pPr>
    <w:rPr>
      <w:rFonts w:ascii="Calibri" w:hAnsi="Calibri" w:cs="Calibri"/>
      <w:color w:val="000000"/>
      <w:sz w:val="24"/>
      <w:szCs w:val="24"/>
      <w:lang w:eastAsia="de-DE"/>
    </w:rPr>
  </w:style>
  <w:style w:type="paragraph" w:styleId="Textkrper">
    <w:name w:val="Body Text"/>
    <w:basedOn w:val="Standard"/>
    <w:link w:val="TextkrperZchn"/>
    <w:uiPriority w:val="99"/>
    <w:semiHidden/>
    <w:rsid w:val="00562B45"/>
    <w:pPr>
      <w:autoSpaceDE w:val="0"/>
      <w:autoSpaceDN w:val="0"/>
      <w:adjustRightInd w:val="0"/>
      <w:spacing w:after="0"/>
      <w:jc w:val="center"/>
    </w:pPr>
    <w:rPr>
      <w:rFonts w:ascii="Arial" w:hAnsi="Arial"/>
      <w:sz w:val="32"/>
    </w:rPr>
  </w:style>
  <w:style w:type="character" w:customStyle="1" w:styleId="TextkrperZchn">
    <w:name w:val="Textkörper Zchn"/>
    <w:basedOn w:val="Absatz-Standardschriftart"/>
    <w:link w:val="Textkrper"/>
    <w:uiPriority w:val="99"/>
    <w:semiHidden/>
    <w:locked/>
    <w:rsid w:val="00562B45"/>
    <w:rPr>
      <w:rFonts w:ascii="Arial" w:eastAsia="Times New Roman" w:hAnsi="Arial"/>
      <w:sz w:val="22"/>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882255">
      <w:marLeft w:val="0"/>
      <w:marRight w:val="0"/>
      <w:marTop w:val="0"/>
      <w:marBottom w:val="0"/>
      <w:divBdr>
        <w:top w:val="none" w:sz="0" w:space="0" w:color="auto"/>
        <w:left w:val="none" w:sz="0" w:space="0" w:color="auto"/>
        <w:bottom w:val="none" w:sz="0" w:space="0" w:color="auto"/>
        <w:right w:val="none" w:sz="0" w:space="0" w:color="auto"/>
      </w:divBdr>
      <w:divsChild>
        <w:div w:id="957882271">
          <w:marLeft w:val="0"/>
          <w:marRight w:val="0"/>
          <w:marTop w:val="0"/>
          <w:marBottom w:val="0"/>
          <w:divBdr>
            <w:top w:val="none" w:sz="0" w:space="0" w:color="auto"/>
            <w:left w:val="none" w:sz="0" w:space="0" w:color="auto"/>
            <w:bottom w:val="none" w:sz="0" w:space="0" w:color="auto"/>
            <w:right w:val="none" w:sz="0" w:space="0" w:color="auto"/>
          </w:divBdr>
        </w:div>
      </w:divsChild>
    </w:div>
    <w:div w:id="957882256">
      <w:marLeft w:val="0"/>
      <w:marRight w:val="0"/>
      <w:marTop w:val="0"/>
      <w:marBottom w:val="0"/>
      <w:divBdr>
        <w:top w:val="none" w:sz="0" w:space="0" w:color="auto"/>
        <w:left w:val="none" w:sz="0" w:space="0" w:color="auto"/>
        <w:bottom w:val="none" w:sz="0" w:space="0" w:color="auto"/>
        <w:right w:val="none" w:sz="0" w:space="0" w:color="auto"/>
      </w:divBdr>
    </w:div>
    <w:div w:id="957882257">
      <w:marLeft w:val="0"/>
      <w:marRight w:val="0"/>
      <w:marTop w:val="0"/>
      <w:marBottom w:val="0"/>
      <w:divBdr>
        <w:top w:val="none" w:sz="0" w:space="0" w:color="auto"/>
        <w:left w:val="none" w:sz="0" w:space="0" w:color="auto"/>
        <w:bottom w:val="none" w:sz="0" w:space="0" w:color="auto"/>
        <w:right w:val="none" w:sz="0" w:space="0" w:color="auto"/>
      </w:divBdr>
    </w:div>
    <w:div w:id="957882259">
      <w:marLeft w:val="0"/>
      <w:marRight w:val="0"/>
      <w:marTop w:val="0"/>
      <w:marBottom w:val="0"/>
      <w:divBdr>
        <w:top w:val="none" w:sz="0" w:space="0" w:color="auto"/>
        <w:left w:val="none" w:sz="0" w:space="0" w:color="auto"/>
        <w:bottom w:val="none" w:sz="0" w:space="0" w:color="auto"/>
        <w:right w:val="none" w:sz="0" w:space="0" w:color="auto"/>
      </w:divBdr>
      <w:divsChild>
        <w:div w:id="957882262">
          <w:marLeft w:val="0"/>
          <w:marRight w:val="0"/>
          <w:marTop w:val="0"/>
          <w:marBottom w:val="0"/>
          <w:divBdr>
            <w:top w:val="none" w:sz="0" w:space="0" w:color="auto"/>
            <w:left w:val="none" w:sz="0" w:space="0" w:color="auto"/>
            <w:bottom w:val="none" w:sz="0" w:space="0" w:color="auto"/>
            <w:right w:val="none" w:sz="0" w:space="0" w:color="auto"/>
          </w:divBdr>
          <w:divsChild>
            <w:div w:id="957882265">
              <w:marLeft w:val="0"/>
              <w:marRight w:val="0"/>
              <w:marTop w:val="0"/>
              <w:marBottom w:val="0"/>
              <w:divBdr>
                <w:top w:val="none" w:sz="0" w:space="0" w:color="auto"/>
                <w:left w:val="none" w:sz="0" w:space="0" w:color="auto"/>
                <w:bottom w:val="dashed" w:sz="6" w:space="0" w:color="D6D6D6"/>
                <w:right w:val="none" w:sz="0" w:space="0" w:color="auto"/>
              </w:divBdr>
              <w:divsChild>
                <w:div w:id="957882283">
                  <w:marLeft w:val="0"/>
                  <w:marRight w:val="0"/>
                  <w:marTop w:val="0"/>
                  <w:marBottom w:val="0"/>
                  <w:divBdr>
                    <w:top w:val="none" w:sz="0" w:space="0" w:color="auto"/>
                    <w:left w:val="none" w:sz="0" w:space="0" w:color="auto"/>
                    <w:bottom w:val="none" w:sz="0" w:space="0" w:color="auto"/>
                    <w:right w:val="none" w:sz="0" w:space="0" w:color="auto"/>
                  </w:divBdr>
                  <w:divsChild>
                    <w:div w:id="957882411">
                      <w:marLeft w:val="3630"/>
                      <w:marRight w:val="-14400"/>
                      <w:marTop w:val="0"/>
                      <w:marBottom w:val="0"/>
                      <w:divBdr>
                        <w:top w:val="none" w:sz="0" w:space="0" w:color="auto"/>
                        <w:left w:val="none" w:sz="0" w:space="0" w:color="auto"/>
                        <w:bottom w:val="none" w:sz="0" w:space="0" w:color="auto"/>
                        <w:right w:val="none" w:sz="0" w:space="0" w:color="auto"/>
                      </w:divBdr>
                      <w:divsChild>
                        <w:div w:id="957882268">
                          <w:marLeft w:val="0"/>
                          <w:marRight w:val="0"/>
                          <w:marTop w:val="0"/>
                          <w:marBottom w:val="0"/>
                          <w:divBdr>
                            <w:top w:val="none" w:sz="0" w:space="0" w:color="auto"/>
                            <w:left w:val="none" w:sz="0" w:space="0" w:color="auto"/>
                            <w:bottom w:val="none" w:sz="0" w:space="0" w:color="auto"/>
                            <w:right w:val="none" w:sz="0" w:space="0" w:color="auto"/>
                          </w:divBdr>
                          <w:divsChild>
                            <w:div w:id="957882273">
                              <w:marLeft w:val="0"/>
                              <w:marRight w:val="0"/>
                              <w:marTop w:val="0"/>
                              <w:marBottom w:val="0"/>
                              <w:divBdr>
                                <w:top w:val="none" w:sz="0" w:space="0" w:color="auto"/>
                                <w:left w:val="none" w:sz="0" w:space="0" w:color="auto"/>
                                <w:bottom w:val="none" w:sz="0" w:space="0" w:color="auto"/>
                                <w:right w:val="none" w:sz="0" w:space="0" w:color="auto"/>
                              </w:divBdr>
                              <w:divsChild>
                                <w:div w:id="957882410">
                                  <w:marLeft w:val="0"/>
                                  <w:marRight w:val="0"/>
                                  <w:marTop w:val="0"/>
                                  <w:marBottom w:val="240"/>
                                  <w:divBdr>
                                    <w:top w:val="none" w:sz="0" w:space="0" w:color="auto"/>
                                    <w:left w:val="none" w:sz="0" w:space="0" w:color="auto"/>
                                    <w:bottom w:val="none" w:sz="0" w:space="0" w:color="auto"/>
                                    <w:right w:val="none" w:sz="0" w:space="0" w:color="auto"/>
                                  </w:divBdr>
                                  <w:divsChild>
                                    <w:div w:id="957882281">
                                      <w:marLeft w:val="0"/>
                                      <w:marRight w:val="0"/>
                                      <w:marTop w:val="0"/>
                                      <w:marBottom w:val="0"/>
                                      <w:divBdr>
                                        <w:top w:val="none" w:sz="0" w:space="0" w:color="auto"/>
                                        <w:left w:val="none" w:sz="0" w:space="0" w:color="auto"/>
                                        <w:bottom w:val="none" w:sz="0" w:space="0" w:color="auto"/>
                                        <w:right w:val="none" w:sz="0" w:space="0" w:color="auto"/>
                                      </w:divBdr>
                                    </w:div>
                                    <w:div w:id="95788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7882263">
      <w:marLeft w:val="0"/>
      <w:marRight w:val="0"/>
      <w:marTop w:val="0"/>
      <w:marBottom w:val="0"/>
      <w:divBdr>
        <w:top w:val="none" w:sz="0" w:space="0" w:color="auto"/>
        <w:left w:val="none" w:sz="0" w:space="0" w:color="auto"/>
        <w:bottom w:val="none" w:sz="0" w:space="0" w:color="auto"/>
        <w:right w:val="none" w:sz="0" w:space="0" w:color="auto"/>
      </w:divBdr>
    </w:div>
    <w:div w:id="957882264">
      <w:marLeft w:val="0"/>
      <w:marRight w:val="0"/>
      <w:marTop w:val="0"/>
      <w:marBottom w:val="0"/>
      <w:divBdr>
        <w:top w:val="none" w:sz="0" w:space="0" w:color="auto"/>
        <w:left w:val="none" w:sz="0" w:space="0" w:color="auto"/>
        <w:bottom w:val="none" w:sz="0" w:space="0" w:color="auto"/>
        <w:right w:val="none" w:sz="0" w:space="0" w:color="auto"/>
      </w:divBdr>
    </w:div>
    <w:div w:id="957882266">
      <w:marLeft w:val="0"/>
      <w:marRight w:val="0"/>
      <w:marTop w:val="0"/>
      <w:marBottom w:val="0"/>
      <w:divBdr>
        <w:top w:val="none" w:sz="0" w:space="0" w:color="auto"/>
        <w:left w:val="none" w:sz="0" w:space="0" w:color="auto"/>
        <w:bottom w:val="none" w:sz="0" w:space="0" w:color="auto"/>
        <w:right w:val="none" w:sz="0" w:space="0" w:color="auto"/>
      </w:divBdr>
      <w:divsChild>
        <w:div w:id="957882280">
          <w:marLeft w:val="1397"/>
          <w:marRight w:val="0"/>
          <w:marTop w:val="460"/>
          <w:marBottom w:val="0"/>
          <w:divBdr>
            <w:top w:val="none" w:sz="0" w:space="0" w:color="auto"/>
            <w:left w:val="none" w:sz="0" w:space="0" w:color="auto"/>
            <w:bottom w:val="none" w:sz="0" w:space="0" w:color="auto"/>
            <w:right w:val="none" w:sz="0" w:space="0" w:color="auto"/>
          </w:divBdr>
        </w:div>
      </w:divsChild>
    </w:div>
    <w:div w:id="957882267">
      <w:marLeft w:val="0"/>
      <w:marRight w:val="0"/>
      <w:marTop w:val="0"/>
      <w:marBottom w:val="0"/>
      <w:divBdr>
        <w:top w:val="none" w:sz="0" w:space="0" w:color="auto"/>
        <w:left w:val="none" w:sz="0" w:space="0" w:color="auto"/>
        <w:bottom w:val="none" w:sz="0" w:space="0" w:color="auto"/>
        <w:right w:val="none" w:sz="0" w:space="0" w:color="auto"/>
      </w:divBdr>
    </w:div>
    <w:div w:id="957882269">
      <w:marLeft w:val="0"/>
      <w:marRight w:val="0"/>
      <w:marTop w:val="0"/>
      <w:marBottom w:val="0"/>
      <w:divBdr>
        <w:top w:val="none" w:sz="0" w:space="0" w:color="auto"/>
        <w:left w:val="none" w:sz="0" w:space="0" w:color="auto"/>
        <w:bottom w:val="none" w:sz="0" w:space="0" w:color="auto"/>
        <w:right w:val="none" w:sz="0" w:space="0" w:color="auto"/>
      </w:divBdr>
    </w:div>
    <w:div w:id="957882270">
      <w:marLeft w:val="0"/>
      <w:marRight w:val="0"/>
      <w:marTop w:val="0"/>
      <w:marBottom w:val="0"/>
      <w:divBdr>
        <w:top w:val="none" w:sz="0" w:space="0" w:color="auto"/>
        <w:left w:val="none" w:sz="0" w:space="0" w:color="auto"/>
        <w:bottom w:val="none" w:sz="0" w:space="0" w:color="auto"/>
        <w:right w:val="none" w:sz="0" w:space="0" w:color="auto"/>
      </w:divBdr>
    </w:div>
    <w:div w:id="957882272">
      <w:marLeft w:val="0"/>
      <w:marRight w:val="0"/>
      <w:marTop w:val="0"/>
      <w:marBottom w:val="0"/>
      <w:divBdr>
        <w:top w:val="none" w:sz="0" w:space="0" w:color="auto"/>
        <w:left w:val="none" w:sz="0" w:space="0" w:color="auto"/>
        <w:bottom w:val="none" w:sz="0" w:space="0" w:color="auto"/>
        <w:right w:val="none" w:sz="0" w:space="0" w:color="auto"/>
      </w:divBdr>
    </w:div>
    <w:div w:id="957882274">
      <w:marLeft w:val="0"/>
      <w:marRight w:val="0"/>
      <w:marTop w:val="0"/>
      <w:marBottom w:val="0"/>
      <w:divBdr>
        <w:top w:val="none" w:sz="0" w:space="0" w:color="auto"/>
        <w:left w:val="none" w:sz="0" w:space="0" w:color="auto"/>
        <w:bottom w:val="none" w:sz="0" w:space="0" w:color="auto"/>
        <w:right w:val="none" w:sz="0" w:space="0" w:color="auto"/>
      </w:divBdr>
    </w:div>
    <w:div w:id="957882275">
      <w:marLeft w:val="0"/>
      <w:marRight w:val="0"/>
      <w:marTop w:val="0"/>
      <w:marBottom w:val="0"/>
      <w:divBdr>
        <w:top w:val="none" w:sz="0" w:space="0" w:color="auto"/>
        <w:left w:val="none" w:sz="0" w:space="0" w:color="auto"/>
        <w:bottom w:val="none" w:sz="0" w:space="0" w:color="auto"/>
        <w:right w:val="none" w:sz="0" w:space="0" w:color="auto"/>
      </w:divBdr>
    </w:div>
    <w:div w:id="957882276">
      <w:marLeft w:val="0"/>
      <w:marRight w:val="0"/>
      <w:marTop w:val="0"/>
      <w:marBottom w:val="0"/>
      <w:divBdr>
        <w:top w:val="none" w:sz="0" w:space="0" w:color="auto"/>
        <w:left w:val="none" w:sz="0" w:space="0" w:color="auto"/>
        <w:bottom w:val="none" w:sz="0" w:space="0" w:color="auto"/>
        <w:right w:val="none" w:sz="0" w:space="0" w:color="auto"/>
      </w:divBdr>
    </w:div>
    <w:div w:id="957882277">
      <w:marLeft w:val="0"/>
      <w:marRight w:val="0"/>
      <w:marTop w:val="0"/>
      <w:marBottom w:val="0"/>
      <w:divBdr>
        <w:top w:val="none" w:sz="0" w:space="0" w:color="auto"/>
        <w:left w:val="none" w:sz="0" w:space="0" w:color="auto"/>
        <w:bottom w:val="none" w:sz="0" w:space="0" w:color="auto"/>
        <w:right w:val="none" w:sz="0" w:space="0" w:color="auto"/>
      </w:divBdr>
    </w:div>
    <w:div w:id="957882278">
      <w:marLeft w:val="0"/>
      <w:marRight w:val="0"/>
      <w:marTop w:val="0"/>
      <w:marBottom w:val="0"/>
      <w:divBdr>
        <w:top w:val="none" w:sz="0" w:space="0" w:color="auto"/>
        <w:left w:val="none" w:sz="0" w:space="0" w:color="auto"/>
        <w:bottom w:val="none" w:sz="0" w:space="0" w:color="auto"/>
        <w:right w:val="none" w:sz="0" w:space="0" w:color="auto"/>
      </w:divBdr>
    </w:div>
    <w:div w:id="957882284">
      <w:marLeft w:val="0"/>
      <w:marRight w:val="0"/>
      <w:marTop w:val="0"/>
      <w:marBottom w:val="0"/>
      <w:divBdr>
        <w:top w:val="none" w:sz="0" w:space="0" w:color="auto"/>
        <w:left w:val="none" w:sz="0" w:space="0" w:color="auto"/>
        <w:bottom w:val="none" w:sz="0" w:space="0" w:color="auto"/>
        <w:right w:val="none" w:sz="0" w:space="0" w:color="auto"/>
      </w:divBdr>
    </w:div>
    <w:div w:id="957882287">
      <w:marLeft w:val="0"/>
      <w:marRight w:val="0"/>
      <w:marTop w:val="0"/>
      <w:marBottom w:val="0"/>
      <w:divBdr>
        <w:top w:val="none" w:sz="0" w:space="0" w:color="auto"/>
        <w:left w:val="none" w:sz="0" w:space="0" w:color="auto"/>
        <w:bottom w:val="none" w:sz="0" w:space="0" w:color="auto"/>
        <w:right w:val="none" w:sz="0" w:space="0" w:color="auto"/>
      </w:divBdr>
      <w:divsChild>
        <w:div w:id="957882282">
          <w:marLeft w:val="1397"/>
          <w:marRight w:val="0"/>
          <w:marTop w:val="460"/>
          <w:marBottom w:val="0"/>
          <w:divBdr>
            <w:top w:val="none" w:sz="0" w:space="0" w:color="auto"/>
            <w:left w:val="none" w:sz="0" w:space="0" w:color="auto"/>
            <w:bottom w:val="none" w:sz="0" w:space="0" w:color="auto"/>
            <w:right w:val="none" w:sz="0" w:space="0" w:color="auto"/>
          </w:divBdr>
        </w:div>
      </w:divsChild>
    </w:div>
    <w:div w:id="957882288">
      <w:marLeft w:val="0"/>
      <w:marRight w:val="0"/>
      <w:marTop w:val="0"/>
      <w:marBottom w:val="0"/>
      <w:divBdr>
        <w:top w:val="none" w:sz="0" w:space="0" w:color="auto"/>
        <w:left w:val="none" w:sz="0" w:space="0" w:color="auto"/>
        <w:bottom w:val="none" w:sz="0" w:space="0" w:color="auto"/>
        <w:right w:val="none" w:sz="0" w:space="0" w:color="auto"/>
      </w:divBdr>
      <w:divsChild>
        <w:div w:id="957882279">
          <w:marLeft w:val="0"/>
          <w:marRight w:val="0"/>
          <w:marTop w:val="0"/>
          <w:marBottom w:val="0"/>
          <w:divBdr>
            <w:top w:val="none" w:sz="0" w:space="0" w:color="auto"/>
            <w:left w:val="none" w:sz="0" w:space="0" w:color="auto"/>
            <w:bottom w:val="none" w:sz="0" w:space="0" w:color="auto"/>
            <w:right w:val="none" w:sz="0" w:space="0" w:color="auto"/>
          </w:divBdr>
        </w:div>
      </w:divsChild>
    </w:div>
    <w:div w:id="957882290">
      <w:marLeft w:val="0"/>
      <w:marRight w:val="0"/>
      <w:marTop w:val="0"/>
      <w:marBottom w:val="0"/>
      <w:divBdr>
        <w:top w:val="none" w:sz="0" w:space="0" w:color="auto"/>
        <w:left w:val="none" w:sz="0" w:space="0" w:color="auto"/>
        <w:bottom w:val="none" w:sz="0" w:space="0" w:color="auto"/>
        <w:right w:val="none" w:sz="0" w:space="0" w:color="auto"/>
      </w:divBdr>
    </w:div>
    <w:div w:id="957882293">
      <w:marLeft w:val="0"/>
      <w:marRight w:val="0"/>
      <w:marTop w:val="0"/>
      <w:marBottom w:val="0"/>
      <w:divBdr>
        <w:top w:val="none" w:sz="0" w:space="0" w:color="auto"/>
        <w:left w:val="none" w:sz="0" w:space="0" w:color="auto"/>
        <w:bottom w:val="none" w:sz="0" w:space="0" w:color="auto"/>
        <w:right w:val="none" w:sz="0" w:space="0" w:color="auto"/>
      </w:divBdr>
    </w:div>
    <w:div w:id="957882295">
      <w:marLeft w:val="0"/>
      <w:marRight w:val="0"/>
      <w:marTop w:val="0"/>
      <w:marBottom w:val="0"/>
      <w:divBdr>
        <w:top w:val="none" w:sz="0" w:space="0" w:color="auto"/>
        <w:left w:val="none" w:sz="0" w:space="0" w:color="auto"/>
        <w:bottom w:val="none" w:sz="0" w:space="0" w:color="auto"/>
        <w:right w:val="none" w:sz="0" w:space="0" w:color="auto"/>
      </w:divBdr>
      <w:divsChild>
        <w:div w:id="957882365">
          <w:marLeft w:val="0"/>
          <w:marRight w:val="0"/>
          <w:marTop w:val="0"/>
          <w:marBottom w:val="0"/>
          <w:divBdr>
            <w:top w:val="none" w:sz="0" w:space="0" w:color="auto"/>
            <w:left w:val="none" w:sz="0" w:space="0" w:color="auto"/>
            <w:bottom w:val="none" w:sz="0" w:space="0" w:color="auto"/>
            <w:right w:val="none" w:sz="0" w:space="0" w:color="auto"/>
          </w:divBdr>
          <w:divsChild>
            <w:div w:id="957882370">
              <w:marLeft w:val="0"/>
              <w:marRight w:val="0"/>
              <w:marTop w:val="0"/>
              <w:marBottom w:val="0"/>
              <w:divBdr>
                <w:top w:val="none" w:sz="0" w:space="0" w:color="auto"/>
                <w:left w:val="none" w:sz="0" w:space="0" w:color="auto"/>
                <w:bottom w:val="none" w:sz="0" w:space="0" w:color="auto"/>
                <w:right w:val="none" w:sz="0" w:space="0" w:color="auto"/>
              </w:divBdr>
              <w:divsChild>
                <w:div w:id="957882330">
                  <w:marLeft w:val="0"/>
                  <w:marRight w:val="0"/>
                  <w:marTop w:val="0"/>
                  <w:marBottom w:val="0"/>
                  <w:divBdr>
                    <w:top w:val="none" w:sz="0" w:space="0" w:color="auto"/>
                    <w:left w:val="none" w:sz="0" w:space="0" w:color="auto"/>
                    <w:bottom w:val="none" w:sz="0" w:space="0" w:color="auto"/>
                    <w:right w:val="none" w:sz="0" w:space="0" w:color="auto"/>
                  </w:divBdr>
                  <w:divsChild>
                    <w:div w:id="957882362">
                      <w:marLeft w:val="0"/>
                      <w:marRight w:val="0"/>
                      <w:marTop w:val="0"/>
                      <w:marBottom w:val="0"/>
                      <w:divBdr>
                        <w:top w:val="none" w:sz="0" w:space="0" w:color="auto"/>
                        <w:left w:val="none" w:sz="0" w:space="0" w:color="auto"/>
                        <w:bottom w:val="none" w:sz="0" w:space="0" w:color="auto"/>
                        <w:right w:val="none" w:sz="0" w:space="0" w:color="auto"/>
                      </w:divBdr>
                      <w:divsChild>
                        <w:div w:id="957882384">
                          <w:marLeft w:val="0"/>
                          <w:marRight w:val="0"/>
                          <w:marTop w:val="0"/>
                          <w:marBottom w:val="0"/>
                          <w:divBdr>
                            <w:top w:val="none" w:sz="0" w:space="0" w:color="auto"/>
                            <w:left w:val="none" w:sz="0" w:space="0" w:color="auto"/>
                            <w:bottom w:val="none" w:sz="0" w:space="0" w:color="auto"/>
                            <w:right w:val="none" w:sz="0" w:space="0" w:color="auto"/>
                          </w:divBdr>
                          <w:divsChild>
                            <w:div w:id="957882387">
                              <w:marLeft w:val="0"/>
                              <w:marRight w:val="0"/>
                              <w:marTop w:val="0"/>
                              <w:marBottom w:val="0"/>
                              <w:divBdr>
                                <w:top w:val="none" w:sz="0" w:space="0" w:color="auto"/>
                                <w:left w:val="none" w:sz="0" w:space="0" w:color="auto"/>
                                <w:bottom w:val="none" w:sz="0" w:space="0" w:color="auto"/>
                                <w:right w:val="none" w:sz="0" w:space="0" w:color="auto"/>
                              </w:divBdr>
                              <w:divsChild>
                                <w:div w:id="95788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882297">
      <w:marLeft w:val="0"/>
      <w:marRight w:val="0"/>
      <w:marTop w:val="0"/>
      <w:marBottom w:val="0"/>
      <w:divBdr>
        <w:top w:val="none" w:sz="0" w:space="0" w:color="auto"/>
        <w:left w:val="none" w:sz="0" w:space="0" w:color="auto"/>
        <w:bottom w:val="none" w:sz="0" w:space="0" w:color="auto"/>
        <w:right w:val="none" w:sz="0" w:space="0" w:color="auto"/>
      </w:divBdr>
      <w:divsChild>
        <w:div w:id="957882320">
          <w:marLeft w:val="720"/>
          <w:marRight w:val="720"/>
          <w:marTop w:val="100"/>
          <w:marBottom w:val="100"/>
          <w:divBdr>
            <w:top w:val="none" w:sz="0" w:space="0" w:color="auto"/>
            <w:left w:val="none" w:sz="0" w:space="0" w:color="auto"/>
            <w:bottom w:val="none" w:sz="0" w:space="0" w:color="auto"/>
            <w:right w:val="none" w:sz="0" w:space="0" w:color="auto"/>
          </w:divBdr>
          <w:divsChild>
            <w:div w:id="95788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882298">
      <w:marLeft w:val="0"/>
      <w:marRight w:val="0"/>
      <w:marTop w:val="0"/>
      <w:marBottom w:val="0"/>
      <w:divBdr>
        <w:top w:val="none" w:sz="0" w:space="0" w:color="auto"/>
        <w:left w:val="none" w:sz="0" w:space="0" w:color="auto"/>
        <w:bottom w:val="none" w:sz="0" w:space="0" w:color="auto"/>
        <w:right w:val="none" w:sz="0" w:space="0" w:color="auto"/>
      </w:divBdr>
      <w:divsChild>
        <w:div w:id="957882338">
          <w:marLeft w:val="720"/>
          <w:marRight w:val="720"/>
          <w:marTop w:val="100"/>
          <w:marBottom w:val="100"/>
          <w:divBdr>
            <w:top w:val="none" w:sz="0" w:space="0" w:color="auto"/>
            <w:left w:val="none" w:sz="0" w:space="0" w:color="auto"/>
            <w:bottom w:val="none" w:sz="0" w:space="0" w:color="auto"/>
            <w:right w:val="none" w:sz="0" w:space="0" w:color="auto"/>
          </w:divBdr>
          <w:divsChild>
            <w:div w:id="95788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882301">
      <w:marLeft w:val="0"/>
      <w:marRight w:val="0"/>
      <w:marTop w:val="0"/>
      <w:marBottom w:val="0"/>
      <w:divBdr>
        <w:top w:val="none" w:sz="0" w:space="0" w:color="auto"/>
        <w:left w:val="none" w:sz="0" w:space="0" w:color="auto"/>
        <w:bottom w:val="none" w:sz="0" w:space="0" w:color="auto"/>
        <w:right w:val="none" w:sz="0" w:space="0" w:color="auto"/>
      </w:divBdr>
    </w:div>
    <w:div w:id="957882305">
      <w:marLeft w:val="0"/>
      <w:marRight w:val="0"/>
      <w:marTop w:val="0"/>
      <w:marBottom w:val="0"/>
      <w:divBdr>
        <w:top w:val="none" w:sz="0" w:space="0" w:color="auto"/>
        <w:left w:val="none" w:sz="0" w:space="0" w:color="auto"/>
        <w:bottom w:val="none" w:sz="0" w:space="0" w:color="auto"/>
        <w:right w:val="none" w:sz="0" w:space="0" w:color="auto"/>
      </w:divBdr>
      <w:divsChild>
        <w:div w:id="957882323">
          <w:marLeft w:val="720"/>
          <w:marRight w:val="720"/>
          <w:marTop w:val="100"/>
          <w:marBottom w:val="100"/>
          <w:divBdr>
            <w:top w:val="none" w:sz="0" w:space="0" w:color="auto"/>
            <w:left w:val="none" w:sz="0" w:space="0" w:color="auto"/>
            <w:bottom w:val="none" w:sz="0" w:space="0" w:color="auto"/>
            <w:right w:val="none" w:sz="0" w:space="0" w:color="auto"/>
          </w:divBdr>
          <w:divsChild>
            <w:div w:id="95788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882306">
      <w:marLeft w:val="0"/>
      <w:marRight w:val="0"/>
      <w:marTop w:val="0"/>
      <w:marBottom w:val="0"/>
      <w:divBdr>
        <w:top w:val="none" w:sz="0" w:space="0" w:color="auto"/>
        <w:left w:val="none" w:sz="0" w:space="0" w:color="auto"/>
        <w:bottom w:val="none" w:sz="0" w:space="0" w:color="auto"/>
        <w:right w:val="none" w:sz="0" w:space="0" w:color="auto"/>
      </w:divBdr>
      <w:divsChild>
        <w:div w:id="957882319">
          <w:marLeft w:val="0"/>
          <w:marRight w:val="0"/>
          <w:marTop w:val="0"/>
          <w:marBottom w:val="0"/>
          <w:divBdr>
            <w:top w:val="single" w:sz="4" w:space="0" w:color="3399CC"/>
            <w:left w:val="single" w:sz="4" w:space="0" w:color="3399CC"/>
            <w:bottom w:val="single" w:sz="4" w:space="0" w:color="3399CC"/>
            <w:right w:val="single" w:sz="4" w:space="0" w:color="3399CC"/>
          </w:divBdr>
          <w:divsChild>
            <w:div w:id="957882348">
              <w:marLeft w:val="0"/>
              <w:marRight w:val="0"/>
              <w:marTop w:val="0"/>
              <w:marBottom w:val="0"/>
              <w:divBdr>
                <w:top w:val="none" w:sz="0" w:space="0" w:color="auto"/>
                <w:left w:val="none" w:sz="0" w:space="0" w:color="auto"/>
                <w:bottom w:val="none" w:sz="0" w:space="0" w:color="auto"/>
                <w:right w:val="none" w:sz="0" w:space="0" w:color="auto"/>
              </w:divBdr>
              <w:divsChild>
                <w:div w:id="957882326">
                  <w:marLeft w:val="107"/>
                  <w:marRight w:val="107"/>
                  <w:marTop w:val="107"/>
                  <w:marBottom w:val="107"/>
                  <w:divBdr>
                    <w:top w:val="none" w:sz="0" w:space="0" w:color="auto"/>
                    <w:left w:val="none" w:sz="0" w:space="0" w:color="auto"/>
                    <w:bottom w:val="none" w:sz="0" w:space="0" w:color="auto"/>
                    <w:right w:val="none" w:sz="0" w:space="0" w:color="auto"/>
                  </w:divBdr>
                </w:div>
              </w:divsChild>
            </w:div>
          </w:divsChild>
        </w:div>
      </w:divsChild>
    </w:div>
    <w:div w:id="957882309">
      <w:marLeft w:val="0"/>
      <w:marRight w:val="0"/>
      <w:marTop w:val="0"/>
      <w:marBottom w:val="0"/>
      <w:divBdr>
        <w:top w:val="none" w:sz="0" w:space="0" w:color="auto"/>
        <w:left w:val="none" w:sz="0" w:space="0" w:color="auto"/>
        <w:bottom w:val="none" w:sz="0" w:space="0" w:color="auto"/>
        <w:right w:val="none" w:sz="0" w:space="0" w:color="auto"/>
      </w:divBdr>
      <w:divsChild>
        <w:div w:id="957882394">
          <w:marLeft w:val="720"/>
          <w:marRight w:val="720"/>
          <w:marTop w:val="100"/>
          <w:marBottom w:val="100"/>
          <w:divBdr>
            <w:top w:val="none" w:sz="0" w:space="0" w:color="auto"/>
            <w:left w:val="none" w:sz="0" w:space="0" w:color="auto"/>
            <w:bottom w:val="none" w:sz="0" w:space="0" w:color="auto"/>
            <w:right w:val="none" w:sz="0" w:space="0" w:color="auto"/>
          </w:divBdr>
          <w:divsChild>
            <w:div w:id="95788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882317">
      <w:marLeft w:val="0"/>
      <w:marRight w:val="0"/>
      <w:marTop w:val="0"/>
      <w:marBottom w:val="0"/>
      <w:divBdr>
        <w:top w:val="none" w:sz="0" w:space="0" w:color="auto"/>
        <w:left w:val="none" w:sz="0" w:space="0" w:color="auto"/>
        <w:bottom w:val="none" w:sz="0" w:space="0" w:color="auto"/>
        <w:right w:val="none" w:sz="0" w:space="0" w:color="auto"/>
      </w:divBdr>
      <w:divsChild>
        <w:div w:id="957882302">
          <w:marLeft w:val="720"/>
          <w:marRight w:val="720"/>
          <w:marTop w:val="100"/>
          <w:marBottom w:val="100"/>
          <w:divBdr>
            <w:top w:val="none" w:sz="0" w:space="0" w:color="auto"/>
            <w:left w:val="none" w:sz="0" w:space="0" w:color="auto"/>
            <w:bottom w:val="none" w:sz="0" w:space="0" w:color="auto"/>
            <w:right w:val="none" w:sz="0" w:space="0" w:color="auto"/>
          </w:divBdr>
          <w:divsChild>
            <w:div w:id="95788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882322">
      <w:marLeft w:val="0"/>
      <w:marRight w:val="0"/>
      <w:marTop w:val="0"/>
      <w:marBottom w:val="0"/>
      <w:divBdr>
        <w:top w:val="none" w:sz="0" w:space="0" w:color="auto"/>
        <w:left w:val="none" w:sz="0" w:space="0" w:color="auto"/>
        <w:bottom w:val="none" w:sz="0" w:space="0" w:color="auto"/>
        <w:right w:val="none" w:sz="0" w:space="0" w:color="auto"/>
      </w:divBdr>
      <w:divsChild>
        <w:div w:id="957882405">
          <w:marLeft w:val="720"/>
          <w:marRight w:val="720"/>
          <w:marTop w:val="100"/>
          <w:marBottom w:val="100"/>
          <w:divBdr>
            <w:top w:val="none" w:sz="0" w:space="0" w:color="auto"/>
            <w:left w:val="none" w:sz="0" w:space="0" w:color="auto"/>
            <w:bottom w:val="none" w:sz="0" w:space="0" w:color="auto"/>
            <w:right w:val="none" w:sz="0" w:space="0" w:color="auto"/>
          </w:divBdr>
          <w:divsChild>
            <w:div w:id="95788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882325">
      <w:marLeft w:val="0"/>
      <w:marRight w:val="0"/>
      <w:marTop w:val="0"/>
      <w:marBottom w:val="0"/>
      <w:divBdr>
        <w:top w:val="none" w:sz="0" w:space="0" w:color="auto"/>
        <w:left w:val="none" w:sz="0" w:space="0" w:color="auto"/>
        <w:bottom w:val="none" w:sz="0" w:space="0" w:color="auto"/>
        <w:right w:val="none" w:sz="0" w:space="0" w:color="auto"/>
      </w:divBdr>
      <w:divsChild>
        <w:div w:id="957882292">
          <w:marLeft w:val="547"/>
          <w:marRight w:val="0"/>
          <w:marTop w:val="134"/>
          <w:marBottom w:val="0"/>
          <w:divBdr>
            <w:top w:val="none" w:sz="0" w:space="0" w:color="auto"/>
            <w:left w:val="none" w:sz="0" w:space="0" w:color="auto"/>
            <w:bottom w:val="none" w:sz="0" w:space="0" w:color="auto"/>
            <w:right w:val="none" w:sz="0" w:space="0" w:color="auto"/>
          </w:divBdr>
        </w:div>
        <w:div w:id="957882358">
          <w:marLeft w:val="547"/>
          <w:marRight w:val="0"/>
          <w:marTop w:val="134"/>
          <w:marBottom w:val="0"/>
          <w:divBdr>
            <w:top w:val="none" w:sz="0" w:space="0" w:color="auto"/>
            <w:left w:val="none" w:sz="0" w:space="0" w:color="auto"/>
            <w:bottom w:val="none" w:sz="0" w:space="0" w:color="auto"/>
            <w:right w:val="none" w:sz="0" w:space="0" w:color="auto"/>
          </w:divBdr>
        </w:div>
        <w:div w:id="957882360">
          <w:marLeft w:val="547"/>
          <w:marRight w:val="0"/>
          <w:marTop w:val="134"/>
          <w:marBottom w:val="0"/>
          <w:divBdr>
            <w:top w:val="none" w:sz="0" w:space="0" w:color="auto"/>
            <w:left w:val="none" w:sz="0" w:space="0" w:color="auto"/>
            <w:bottom w:val="none" w:sz="0" w:space="0" w:color="auto"/>
            <w:right w:val="none" w:sz="0" w:space="0" w:color="auto"/>
          </w:divBdr>
        </w:div>
      </w:divsChild>
    </w:div>
    <w:div w:id="957882328">
      <w:marLeft w:val="0"/>
      <w:marRight w:val="0"/>
      <w:marTop w:val="0"/>
      <w:marBottom w:val="0"/>
      <w:divBdr>
        <w:top w:val="none" w:sz="0" w:space="0" w:color="auto"/>
        <w:left w:val="none" w:sz="0" w:space="0" w:color="auto"/>
        <w:bottom w:val="none" w:sz="0" w:space="0" w:color="auto"/>
        <w:right w:val="none" w:sz="0" w:space="0" w:color="auto"/>
      </w:divBdr>
    </w:div>
    <w:div w:id="957882332">
      <w:marLeft w:val="0"/>
      <w:marRight w:val="0"/>
      <w:marTop w:val="0"/>
      <w:marBottom w:val="0"/>
      <w:divBdr>
        <w:top w:val="none" w:sz="0" w:space="0" w:color="auto"/>
        <w:left w:val="none" w:sz="0" w:space="0" w:color="auto"/>
        <w:bottom w:val="none" w:sz="0" w:space="0" w:color="auto"/>
        <w:right w:val="none" w:sz="0" w:space="0" w:color="auto"/>
      </w:divBdr>
      <w:divsChild>
        <w:div w:id="957882369">
          <w:marLeft w:val="0"/>
          <w:marRight w:val="0"/>
          <w:marTop w:val="0"/>
          <w:marBottom w:val="0"/>
          <w:divBdr>
            <w:top w:val="none" w:sz="0" w:space="0" w:color="auto"/>
            <w:left w:val="none" w:sz="0" w:space="0" w:color="auto"/>
            <w:bottom w:val="none" w:sz="0" w:space="0" w:color="auto"/>
            <w:right w:val="none" w:sz="0" w:space="0" w:color="auto"/>
          </w:divBdr>
          <w:divsChild>
            <w:div w:id="957882333">
              <w:marLeft w:val="0"/>
              <w:marRight w:val="0"/>
              <w:marTop w:val="0"/>
              <w:marBottom w:val="0"/>
              <w:divBdr>
                <w:top w:val="none" w:sz="0" w:space="0" w:color="auto"/>
                <w:left w:val="none" w:sz="0" w:space="0" w:color="auto"/>
                <w:bottom w:val="none" w:sz="0" w:space="0" w:color="auto"/>
                <w:right w:val="none" w:sz="0" w:space="0" w:color="auto"/>
              </w:divBdr>
              <w:divsChild>
                <w:div w:id="957882353">
                  <w:marLeft w:val="0"/>
                  <w:marRight w:val="0"/>
                  <w:marTop w:val="0"/>
                  <w:marBottom w:val="0"/>
                  <w:divBdr>
                    <w:top w:val="none" w:sz="0" w:space="0" w:color="auto"/>
                    <w:left w:val="none" w:sz="0" w:space="0" w:color="auto"/>
                    <w:bottom w:val="none" w:sz="0" w:space="0" w:color="auto"/>
                    <w:right w:val="none" w:sz="0" w:space="0" w:color="auto"/>
                  </w:divBdr>
                  <w:divsChild>
                    <w:div w:id="957882307">
                      <w:marLeft w:val="0"/>
                      <w:marRight w:val="0"/>
                      <w:marTop w:val="0"/>
                      <w:marBottom w:val="0"/>
                      <w:divBdr>
                        <w:top w:val="none" w:sz="0" w:space="0" w:color="auto"/>
                        <w:left w:val="none" w:sz="0" w:space="0" w:color="auto"/>
                        <w:bottom w:val="none" w:sz="0" w:space="0" w:color="auto"/>
                        <w:right w:val="none" w:sz="0" w:space="0" w:color="auto"/>
                      </w:divBdr>
                      <w:divsChild>
                        <w:div w:id="957882334">
                          <w:marLeft w:val="0"/>
                          <w:marRight w:val="0"/>
                          <w:marTop w:val="0"/>
                          <w:marBottom w:val="0"/>
                          <w:divBdr>
                            <w:top w:val="none" w:sz="0" w:space="0" w:color="auto"/>
                            <w:left w:val="none" w:sz="0" w:space="0" w:color="auto"/>
                            <w:bottom w:val="none" w:sz="0" w:space="0" w:color="auto"/>
                            <w:right w:val="none" w:sz="0" w:space="0" w:color="auto"/>
                          </w:divBdr>
                          <w:divsChild>
                            <w:div w:id="957882300">
                              <w:marLeft w:val="0"/>
                              <w:marRight w:val="0"/>
                              <w:marTop w:val="0"/>
                              <w:marBottom w:val="0"/>
                              <w:divBdr>
                                <w:top w:val="none" w:sz="0" w:space="0" w:color="auto"/>
                                <w:left w:val="none" w:sz="0" w:space="0" w:color="auto"/>
                                <w:bottom w:val="none" w:sz="0" w:space="0" w:color="auto"/>
                                <w:right w:val="none" w:sz="0" w:space="0" w:color="auto"/>
                              </w:divBdr>
                              <w:divsChild>
                                <w:div w:id="957882380">
                                  <w:marLeft w:val="0"/>
                                  <w:marRight w:val="0"/>
                                  <w:marTop w:val="0"/>
                                  <w:marBottom w:val="0"/>
                                  <w:divBdr>
                                    <w:top w:val="none" w:sz="0" w:space="0" w:color="auto"/>
                                    <w:left w:val="none" w:sz="0" w:space="0" w:color="auto"/>
                                    <w:bottom w:val="none" w:sz="0" w:space="0" w:color="auto"/>
                                    <w:right w:val="none" w:sz="0" w:space="0" w:color="auto"/>
                                  </w:divBdr>
                                  <w:divsChild>
                                    <w:div w:id="95788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7882337">
      <w:marLeft w:val="0"/>
      <w:marRight w:val="0"/>
      <w:marTop w:val="0"/>
      <w:marBottom w:val="0"/>
      <w:divBdr>
        <w:top w:val="none" w:sz="0" w:space="0" w:color="auto"/>
        <w:left w:val="none" w:sz="0" w:space="0" w:color="auto"/>
        <w:bottom w:val="none" w:sz="0" w:space="0" w:color="auto"/>
        <w:right w:val="none" w:sz="0" w:space="0" w:color="auto"/>
      </w:divBdr>
      <w:divsChild>
        <w:div w:id="957882378">
          <w:marLeft w:val="0"/>
          <w:marRight w:val="0"/>
          <w:marTop w:val="0"/>
          <w:marBottom w:val="0"/>
          <w:divBdr>
            <w:top w:val="none" w:sz="0" w:space="0" w:color="auto"/>
            <w:left w:val="none" w:sz="0" w:space="0" w:color="auto"/>
            <w:bottom w:val="none" w:sz="0" w:space="0" w:color="auto"/>
            <w:right w:val="none" w:sz="0" w:space="0" w:color="auto"/>
          </w:divBdr>
          <w:divsChild>
            <w:div w:id="957882312">
              <w:marLeft w:val="107"/>
              <w:marRight w:val="107"/>
              <w:marTop w:val="107"/>
              <w:marBottom w:val="107"/>
              <w:divBdr>
                <w:top w:val="none" w:sz="0" w:space="0" w:color="auto"/>
                <w:left w:val="none" w:sz="0" w:space="0" w:color="auto"/>
                <w:bottom w:val="none" w:sz="0" w:space="0" w:color="auto"/>
                <w:right w:val="none" w:sz="0" w:space="0" w:color="auto"/>
              </w:divBdr>
            </w:div>
          </w:divsChild>
        </w:div>
      </w:divsChild>
    </w:div>
    <w:div w:id="957882339">
      <w:marLeft w:val="0"/>
      <w:marRight w:val="0"/>
      <w:marTop w:val="0"/>
      <w:marBottom w:val="0"/>
      <w:divBdr>
        <w:top w:val="none" w:sz="0" w:space="0" w:color="auto"/>
        <w:left w:val="none" w:sz="0" w:space="0" w:color="auto"/>
        <w:bottom w:val="none" w:sz="0" w:space="0" w:color="auto"/>
        <w:right w:val="none" w:sz="0" w:space="0" w:color="auto"/>
      </w:divBdr>
    </w:div>
    <w:div w:id="957882345">
      <w:marLeft w:val="0"/>
      <w:marRight w:val="0"/>
      <w:marTop w:val="0"/>
      <w:marBottom w:val="0"/>
      <w:divBdr>
        <w:top w:val="none" w:sz="0" w:space="0" w:color="auto"/>
        <w:left w:val="none" w:sz="0" w:space="0" w:color="auto"/>
        <w:bottom w:val="none" w:sz="0" w:space="0" w:color="auto"/>
        <w:right w:val="none" w:sz="0" w:space="0" w:color="auto"/>
      </w:divBdr>
    </w:div>
    <w:div w:id="957882347">
      <w:marLeft w:val="0"/>
      <w:marRight w:val="0"/>
      <w:marTop w:val="0"/>
      <w:marBottom w:val="0"/>
      <w:divBdr>
        <w:top w:val="none" w:sz="0" w:space="0" w:color="auto"/>
        <w:left w:val="none" w:sz="0" w:space="0" w:color="auto"/>
        <w:bottom w:val="none" w:sz="0" w:space="0" w:color="auto"/>
        <w:right w:val="none" w:sz="0" w:space="0" w:color="auto"/>
      </w:divBdr>
      <w:divsChild>
        <w:div w:id="957882399">
          <w:marLeft w:val="720"/>
          <w:marRight w:val="720"/>
          <w:marTop w:val="100"/>
          <w:marBottom w:val="100"/>
          <w:divBdr>
            <w:top w:val="none" w:sz="0" w:space="0" w:color="auto"/>
            <w:left w:val="none" w:sz="0" w:space="0" w:color="auto"/>
            <w:bottom w:val="none" w:sz="0" w:space="0" w:color="auto"/>
            <w:right w:val="none" w:sz="0" w:space="0" w:color="auto"/>
          </w:divBdr>
          <w:divsChild>
            <w:div w:id="95788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882349">
      <w:marLeft w:val="0"/>
      <w:marRight w:val="0"/>
      <w:marTop w:val="0"/>
      <w:marBottom w:val="0"/>
      <w:divBdr>
        <w:top w:val="none" w:sz="0" w:space="0" w:color="auto"/>
        <w:left w:val="none" w:sz="0" w:space="0" w:color="auto"/>
        <w:bottom w:val="none" w:sz="0" w:space="0" w:color="auto"/>
        <w:right w:val="none" w:sz="0" w:space="0" w:color="auto"/>
      </w:divBdr>
      <w:divsChild>
        <w:div w:id="957882363">
          <w:marLeft w:val="0"/>
          <w:marRight w:val="0"/>
          <w:marTop w:val="0"/>
          <w:marBottom w:val="0"/>
          <w:divBdr>
            <w:top w:val="single" w:sz="4" w:space="13" w:color="BC7957"/>
            <w:left w:val="single" w:sz="4" w:space="0" w:color="BC7957"/>
            <w:bottom w:val="single" w:sz="4" w:space="13" w:color="BC7957"/>
            <w:right w:val="single" w:sz="4" w:space="0" w:color="BC7957"/>
          </w:divBdr>
          <w:divsChild>
            <w:div w:id="957882366">
              <w:marLeft w:val="250"/>
              <w:marRight w:val="250"/>
              <w:marTop w:val="0"/>
              <w:marBottom w:val="0"/>
              <w:divBdr>
                <w:top w:val="none" w:sz="0" w:space="0" w:color="auto"/>
                <w:left w:val="none" w:sz="0" w:space="0" w:color="auto"/>
                <w:bottom w:val="none" w:sz="0" w:space="0" w:color="auto"/>
                <w:right w:val="none" w:sz="0" w:space="0" w:color="auto"/>
              </w:divBdr>
              <w:divsChild>
                <w:div w:id="957882404">
                  <w:marLeft w:val="0"/>
                  <w:marRight w:val="0"/>
                  <w:marTop w:val="0"/>
                  <w:marBottom w:val="0"/>
                  <w:divBdr>
                    <w:top w:val="none" w:sz="0" w:space="0" w:color="auto"/>
                    <w:left w:val="none" w:sz="0" w:space="0" w:color="auto"/>
                    <w:bottom w:val="none" w:sz="0" w:space="0" w:color="auto"/>
                    <w:right w:val="none" w:sz="0" w:space="0" w:color="auto"/>
                  </w:divBdr>
                  <w:divsChild>
                    <w:div w:id="95788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882352">
      <w:marLeft w:val="0"/>
      <w:marRight w:val="0"/>
      <w:marTop w:val="0"/>
      <w:marBottom w:val="0"/>
      <w:divBdr>
        <w:top w:val="none" w:sz="0" w:space="0" w:color="auto"/>
        <w:left w:val="none" w:sz="0" w:space="0" w:color="auto"/>
        <w:bottom w:val="none" w:sz="0" w:space="0" w:color="auto"/>
        <w:right w:val="none" w:sz="0" w:space="0" w:color="auto"/>
      </w:divBdr>
      <w:divsChild>
        <w:div w:id="957882296">
          <w:marLeft w:val="0"/>
          <w:marRight w:val="0"/>
          <w:marTop w:val="0"/>
          <w:marBottom w:val="0"/>
          <w:divBdr>
            <w:top w:val="single" w:sz="4" w:space="13" w:color="BC7957"/>
            <w:left w:val="single" w:sz="4" w:space="0" w:color="BC7957"/>
            <w:bottom w:val="single" w:sz="4" w:space="13" w:color="BC7957"/>
            <w:right w:val="single" w:sz="4" w:space="0" w:color="BC7957"/>
          </w:divBdr>
          <w:divsChild>
            <w:div w:id="957882344">
              <w:marLeft w:val="250"/>
              <w:marRight w:val="250"/>
              <w:marTop w:val="0"/>
              <w:marBottom w:val="0"/>
              <w:divBdr>
                <w:top w:val="none" w:sz="0" w:space="0" w:color="auto"/>
                <w:left w:val="none" w:sz="0" w:space="0" w:color="auto"/>
                <w:bottom w:val="none" w:sz="0" w:space="0" w:color="auto"/>
                <w:right w:val="none" w:sz="0" w:space="0" w:color="auto"/>
              </w:divBdr>
              <w:divsChild>
                <w:div w:id="957882331">
                  <w:marLeft w:val="0"/>
                  <w:marRight w:val="0"/>
                  <w:marTop w:val="0"/>
                  <w:marBottom w:val="0"/>
                  <w:divBdr>
                    <w:top w:val="none" w:sz="0" w:space="0" w:color="auto"/>
                    <w:left w:val="none" w:sz="0" w:space="0" w:color="auto"/>
                    <w:bottom w:val="none" w:sz="0" w:space="0" w:color="auto"/>
                    <w:right w:val="none" w:sz="0" w:space="0" w:color="auto"/>
                  </w:divBdr>
                  <w:divsChild>
                    <w:div w:id="957882321">
                      <w:marLeft w:val="0"/>
                      <w:marRight w:val="0"/>
                      <w:marTop w:val="0"/>
                      <w:marBottom w:val="0"/>
                      <w:divBdr>
                        <w:top w:val="none" w:sz="0" w:space="0" w:color="auto"/>
                        <w:left w:val="none" w:sz="0" w:space="0" w:color="auto"/>
                        <w:bottom w:val="none" w:sz="0" w:space="0" w:color="auto"/>
                        <w:right w:val="none" w:sz="0" w:space="0" w:color="auto"/>
                      </w:divBdr>
                    </w:div>
                    <w:div w:id="957882327">
                      <w:marLeft w:val="0"/>
                      <w:marRight w:val="0"/>
                      <w:marTop w:val="0"/>
                      <w:marBottom w:val="0"/>
                      <w:divBdr>
                        <w:top w:val="none" w:sz="0" w:space="0" w:color="auto"/>
                        <w:left w:val="none" w:sz="0" w:space="0" w:color="auto"/>
                        <w:bottom w:val="none" w:sz="0" w:space="0" w:color="auto"/>
                        <w:right w:val="none" w:sz="0" w:space="0" w:color="auto"/>
                      </w:divBdr>
                      <w:divsChild>
                        <w:div w:id="957882361">
                          <w:marLeft w:val="0"/>
                          <w:marRight w:val="0"/>
                          <w:marTop w:val="0"/>
                          <w:marBottom w:val="0"/>
                          <w:divBdr>
                            <w:top w:val="none" w:sz="0" w:space="0" w:color="auto"/>
                            <w:left w:val="none" w:sz="0" w:space="0" w:color="auto"/>
                            <w:bottom w:val="none" w:sz="0" w:space="0" w:color="auto"/>
                            <w:right w:val="none" w:sz="0" w:space="0" w:color="auto"/>
                          </w:divBdr>
                          <w:divsChild>
                            <w:div w:id="957882299">
                              <w:marLeft w:val="0"/>
                              <w:marRight w:val="0"/>
                              <w:marTop w:val="0"/>
                              <w:marBottom w:val="0"/>
                              <w:divBdr>
                                <w:top w:val="none" w:sz="0" w:space="0" w:color="auto"/>
                                <w:left w:val="none" w:sz="0" w:space="0" w:color="auto"/>
                                <w:bottom w:val="none" w:sz="0" w:space="0" w:color="auto"/>
                                <w:right w:val="none" w:sz="0" w:space="0" w:color="auto"/>
                              </w:divBdr>
                            </w:div>
                            <w:div w:id="957882342">
                              <w:marLeft w:val="0"/>
                              <w:marRight w:val="0"/>
                              <w:marTop w:val="63"/>
                              <w:marBottom w:val="0"/>
                              <w:divBdr>
                                <w:top w:val="none" w:sz="0" w:space="0" w:color="auto"/>
                                <w:left w:val="none" w:sz="0" w:space="0" w:color="auto"/>
                                <w:bottom w:val="none" w:sz="0" w:space="0" w:color="auto"/>
                                <w:right w:val="none" w:sz="0" w:space="0" w:color="auto"/>
                              </w:divBdr>
                              <w:divsChild>
                                <w:div w:id="957882381">
                                  <w:marLeft w:val="0"/>
                                  <w:marRight w:val="0"/>
                                  <w:marTop w:val="0"/>
                                  <w:marBottom w:val="0"/>
                                  <w:divBdr>
                                    <w:top w:val="none" w:sz="0" w:space="0" w:color="auto"/>
                                    <w:left w:val="none" w:sz="0" w:space="0" w:color="auto"/>
                                    <w:bottom w:val="none" w:sz="0" w:space="0" w:color="auto"/>
                                    <w:right w:val="none" w:sz="0" w:space="0" w:color="auto"/>
                                  </w:divBdr>
                                  <w:divsChild>
                                    <w:div w:id="957882359">
                                      <w:marLeft w:val="0"/>
                                      <w:marRight w:val="0"/>
                                      <w:marTop w:val="63"/>
                                      <w:marBottom w:val="0"/>
                                      <w:divBdr>
                                        <w:top w:val="none" w:sz="0" w:space="0" w:color="auto"/>
                                        <w:left w:val="none" w:sz="0" w:space="0" w:color="auto"/>
                                        <w:bottom w:val="none" w:sz="0" w:space="0" w:color="auto"/>
                                        <w:right w:val="none" w:sz="0" w:space="0" w:color="auto"/>
                                      </w:divBdr>
                                    </w:div>
                                    <w:div w:id="95788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7882355">
      <w:marLeft w:val="0"/>
      <w:marRight w:val="0"/>
      <w:marTop w:val="0"/>
      <w:marBottom w:val="0"/>
      <w:divBdr>
        <w:top w:val="none" w:sz="0" w:space="0" w:color="auto"/>
        <w:left w:val="none" w:sz="0" w:space="0" w:color="auto"/>
        <w:bottom w:val="none" w:sz="0" w:space="0" w:color="auto"/>
        <w:right w:val="none" w:sz="0" w:space="0" w:color="auto"/>
      </w:divBdr>
    </w:div>
    <w:div w:id="957882356">
      <w:marLeft w:val="0"/>
      <w:marRight w:val="0"/>
      <w:marTop w:val="0"/>
      <w:marBottom w:val="0"/>
      <w:divBdr>
        <w:top w:val="none" w:sz="0" w:space="0" w:color="auto"/>
        <w:left w:val="none" w:sz="0" w:space="0" w:color="auto"/>
        <w:bottom w:val="none" w:sz="0" w:space="0" w:color="auto"/>
        <w:right w:val="none" w:sz="0" w:space="0" w:color="auto"/>
      </w:divBdr>
    </w:div>
    <w:div w:id="957882367">
      <w:marLeft w:val="0"/>
      <w:marRight w:val="0"/>
      <w:marTop w:val="0"/>
      <w:marBottom w:val="0"/>
      <w:divBdr>
        <w:top w:val="none" w:sz="0" w:space="0" w:color="auto"/>
        <w:left w:val="none" w:sz="0" w:space="0" w:color="auto"/>
        <w:bottom w:val="none" w:sz="0" w:space="0" w:color="auto"/>
        <w:right w:val="none" w:sz="0" w:space="0" w:color="auto"/>
      </w:divBdr>
      <w:divsChild>
        <w:div w:id="957882375">
          <w:marLeft w:val="720"/>
          <w:marRight w:val="720"/>
          <w:marTop w:val="100"/>
          <w:marBottom w:val="100"/>
          <w:divBdr>
            <w:top w:val="none" w:sz="0" w:space="0" w:color="auto"/>
            <w:left w:val="none" w:sz="0" w:space="0" w:color="auto"/>
            <w:bottom w:val="none" w:sz="0" w:space="0" w:color="auto"/>
            <w:right w:val="none" w:sz="0" w:space="0" w:color="auto"/>
          </w:divBdr>
          <w:divsChild>
            <w:div w:id="9578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882368">
      <w:marLeft w:val="0"/>
      <w:marRight w:val="0"/>
      <w:marTop w:val="0"/>
      <w:marBottom w:val="0"/>
      <w:divBdr>
        <w:top w:val="none" w:sz="0" w:space="0" w:color="auto"/>
        <w:left w:val="none" w:sz="0" w:space="0" w:color="auto"/>
        <w:bottom w:val="none" w:sz="0" w:space="0" w:color="auto"/>
        <w:right w:val="none" w:sz="0" w:space="0" w:color="auto"/>
      </w:divBdr>
    </w:div>
    <w:div w:id="957882372">
      <w:marLeft w:val="0"/>
      <w:marRight w:val="0"/>
      <w:marTop w:val="0"/>
      <w:marBottom w:val="0"/>
      <w:divBdr>
        <w:top w:val="none" w:sz="0" w:space="0" w:color="auto"/>
        <w:left w:val="none" w:sz="0" w:space="0" w:color="auto"/>
        <w:bottom w:val="none" w:sz="0" w:space="0" w:color="auto"/>
        <w:right w:val="none" w:sz="0" w:space="0" w:color="auto"/>
      </w:divBdr>
      <w:divsChild>
        <w:div w:id="957882351">
          <w:marLeft w:val="0"/>
          <w:marRight w:val="0"/>
          <w:marTop w:val="0"/>
          <w:marBottom w:val="0"/>
          <w:divBdr>
            <w:top w:val="single" w:sz="4" w:space="0" w:color="333333"/>
            <w:left w:val="single" w:sz="4" w:space="0" w:color="333333"/>
            <w:bottom w:val="single" w:sz="4" w:space="0" w:color="333333"/>
            <w:right w:val="single" w:sz="4" w:space="0" w:color="333333"/>
          </w:divBdr>
          <w:divsChild>
            <w:div w:id="957882318">
              <w:marLeft w:val="0"/>
              <w:marRight w:val="0"/>
              <w:marTop w:val="0"/>
              <w:marBottom w:val="0"/>
              <w:divBdr>
                <w:top w:val="none" w:sz="0" w:space="0" w:color="auto"/>
                <w:left w:val="none" w:sz="0" w:space="0" w:color="auto"/>
                <w:bottom w:val="none" w:sz="0" w:space="0" w:color="auto"/>
                <w:right w:val="none" w:sz="0" w:space="0" w:color="auto"/>
              </w:divBdr>
              <w:divsChild>
                <w:div w:id="957882357">
                  <w:marLeft w:val="240"/>
                  <w:marRight w:val="0"/>
                  <w:marTop w:val="96"/>
                  <w:marBottom w:val="96"/>
                  <w:divBdr>
                    <w:top w:val="single" w:sz="4" w:space="0" w:color="000000"/>
                    <w:left w:val="single" w:sz="4" w:space="0" w:color="000000"/>
                    <w:bottom w:val="single" w:sz="4" w:space="0" w:color="000000"/>
                    <w:right w:val="single" w:sz="4" w:space="0" w:color="000000"/>
                  </w:divBdr>
                </w:div>
              </w:divsChild>
            </w:div>
          </w:divsChild>
        </w:div>
      </w:divsChild>
    </w:div>
    <w:div w:id="957882373">
      <w:marLeft w:val="0"/>
      <w:marRight w:val="0"/>
      <w:marTop w:val="0"/>
      <w:marBottom w:val="0"/>
      <w:divBdr>
        <w:top w:val="none" w:sz="0" w:space="0" w:color="auto"/>
        <w:left w:val="none" w:sz="0" w:space="0" w:color="auto"/>
        <w:bottom w:val="none" w:sz="0" w:space="0" w:color="auto"/>
        <w:right w:val="none" w:sz="0" w:space="0" w:color="auto"/>
      </w:divBdr>
    </w:div>
    <w:div w:id="957882376">
      <w:marLeft w:val="0"/>
      <w:marRight w:val="0"/>
      <w:marTop w:val="0"/>
      <w:marBottom w:val="0"/>
      <w:divBdr>
        <w:top w:val="none" w:sz="0" w:space="0" w:color="auto"/>
        <w:left w:val="none" w:sz="0" w:space="0" w:color="auto"/>
        <w:bottom w:val="none" w:sz="0" w:space="0" w:color="auto"/>
        <w:right w:val="none" w:sz="0" w:space="0" w:color="auto"/>
      </w:divBdr>
      <w:divsChild>
        <w:div w:id="957882315">
          <w:marLeft w:val="720"/>
          <w:marRight w:val="720"/>
          <w:marTop w:val="100"/>
          <w:marBottom w:val="100"/>
          <w:divBdr>
            <w:top w:val="none" w:sz="0" w:space="0" w:color="auto"/>
            <w:left w:val="none" w:sz="0" w:space="0" w:color="auto"/>
            <w:bottom w:val="none" w:sz="0" w:space="0" w:color="auto"/>
            <w:right w:val="none" w:sz="0" w:space="0" w:color="auto"/>
          </w:divBdr>
          <w:divsChild>
            <w:div w:id="95788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882383">
      <w:marLeft w:val="0"/>
      <w:marRight w:val="0"/>
      <w:marTop w:val="0"/>
      <w:marBottom w:val="0"/>
      <w:divBdr>
        <w:top w:val="none" w:sz="0" w:space="0" w:color="auto"/>
        <w:left w:val="none" w:sz="0" w:space="0" w:color="auto"/>
        <w:bottom w:val="none" w:sz="0" w:space="0" w:color="auto"/>
        <w:right w:val="none" w:sz="0" w:space="0" w:color="auto"/>
      </w:divBdr>
      <w:divsChild>
        <w:div w:id="957882379">
          <w:marLeft w:val="720"/>
          <w:marRight w:val="720"/>
          <w:marTop w:val="100"/>
          <w:marBottom w:val="100"/>
          <w:divBdr>
            <w:top w:val="none" w:sz="0" w:space="0" w:color="auto"/>
            <w:left w:val="none" w:sz="0" w:space="0" w:color="auto"/>
            <w:bottom w:val="none" w:sz="0" w:space="0" w:color="auto"/>
            <w:right w:val="none" w:sz="0" w:space="0" w:color="auto"/>
          </w:divBdr>
          <w:divsChild>
            <w:div w:id="95788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882390">
      <w:marLeft w:val="0"/>
      <w:marRight w:val="0"/>
      <w:marTop w:val="0"/>
      <w:marBottom w:val="0"/>
      <w:divBdr>
        <w:top w:val="none" w:sz="0" w:space="0" w:color="auto"/>
        <w:left w:val="none" w:sz="0" w:space="0" w:color="auto"/>
        <w:bottom w:val="none" w:sz="0" w:space="0" w:color="auto"/>
        <w:right w:val="none" w:sz="0" w:space="0" w:color="auto"/>
      </w:divBdr>
      <w:divsChild>
        <w:div w:id="957882340">
          <w:marLeft w:val="0"/>
          <w:marRight w:val="0"/>
          <w:marTop w:val="0"/>
          <w:marBottom w:val="0"/>
          <w:divBdr>
            <w:top w:val="none" w:sz="0" w:space="0" w:color="auto"/>
            <w:left w:val="none" w:sz="0" w:space="0" w:color="auto"/>
            <w:bottom w:val="none" w:sz="0" w:space="0" w:color="auto"/>
            <w:right w:val="none" w:sz="0" w:space="0" w:color="auto"/>
          </w:divBdr>
          <w:divsChild>
            <w:div w:id="957882335">
              <w:marLeft w:val="0"/>
              <w:marRight w:val="0"/>
              <w:marTop w:val="0"/>
              <w:marBottom w:val="0"/>
              <w:divBdr>
                <w:top w:val="none" w:sz="0" w:space="0" w:color="auto"/>
                <w:left w:val="none" w:sz="0" w:space="0" w:color="auto"/>
                <w:bottom w:val="none" w:sz="0" w:space="0" w:color="auto"/>
                <w:right w:val="none" w:sz="0" w:space="0" w:color="auto"/>
              </w:divBdr>
              <w:divsChild>
                <w:div w:id="957882316">
                  <w:marLeft w:val="0"/>
                  <w:marRight w:val="0"/>
                  <w:marTop w:val="0"/>
                  <w:marBottom w:val="0"/>
                  <w:divBdr>
                    <w:top w:val="none" w:sz="0" w:space="0" w:color="auto"/>
                    <w:left w:val="none" w:sz="0" w:space="0" w:color="auto"/>
                    <w:bottom w:val="none" w:sz="0" w:space="0" w:color="auto"/>
                    <w:right w:val="none" w:sz="0" w:space="0" w:color="auto"/>
                  </w:divBdr>
                  <w:divsChild>
                    <w:div w:id="957882346">
                      <w:marLeft w:val="0"/>
                      <w:marRight w:val="0"/>
                      <w:marTop w:val="0"/>
                      <w:marBottom w:val="0"/>
                      <w:divBdr>
                        <w:top w:val="none" w:sz="0" w:space="0" w:color="auto"/>
                        <w:left w:val="none" w:sz="0" w:space="0" w:color="auto"/>
                        <w:bottom w:val="none" w:sz="0" w:space="0" w:color="auto"/>
                        <w:right w:val="none" w:sz="0" w:space="0" w:color="auto"/>
                      </w:divBdr>
                      <w:divsChild>
                        <w:div w:id="95788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882391">
      <w:marLeft w:val="0"/>
      <w:marRight w:val="0"/>
      <w:marTop w:val="0"/>
      <w:marBottom w:val="0"/>
      <w:divBdr>
        <w:top w:val="none" w:sz="0" w:space="0" w:color="auto"/>
        <w:left w:val="none" w:sz="0" w:space="0" w:color="auto"/>
        <w:bottom w:val="none" w:sz="0" w:space="0" w:color="auto"/>
        <w:right w:val="none" w:sz="0" w:space="0" w:color="auto"/>
      </w:divBdr>
      <w:divsChild>
        <w:div w:id="957882385">
          <w:marLeft w:val="720"/>
          <w:marRight w:val="720"/>
          <w:marTop w:val="100"/>
          <w:marBottom w:val="100"/>
          <w:divBdr>
            <w:top w:val="none" w:sz="0" w:space="0" w:color="auto"/>
            <w:left w:val="none" w:sz="0" w:space="0" w:color="auto"/>
            <w:bottom w:val="none" w:sz="0" w:space="0" w:color="auto"/>
            <w:right w:val="none" w:sz="0" w:space="0" w:color="auto"/>
          </w:divBdr>
          <w:divsChild>
            <w:div w:id="95788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882395">
      <w:marLeft w:val="0"/>
      <w:marRight w:val="0"/>
      <w:marTop w:val="0"/>
      <w:marBottom w:val="0"/>
      <w:divBdr>
        <w:top w:val="none" w:sz="0" w:space="0" w:color="auto"/>
        <w:left w:val="none" w:sz="0" w:space="0" w:color="auto"/>
        <w:bottom w:val="none" w:sz="0" w:space="0" w:color="auto"/>
        <w:right w:val="none" w:sz="0" w:space="0" w:color="auto"/>
      </w:divBdr>
    </w:div>
    <w:div w:id="957882396">
      <w:marLeft w:val="0"/>
      <w:marRight w:val="0"/>
      <w:marTop w:val="0"/>
      <w:marBottom w:val="0"/>
      <w:divBdr>
        <w:top w:val="none" w:sz="0" w:space="0" w:color="auto"/>
        <w:left w:val="none" w:sz="0" w:space="0" w:color="auto"/>
        <w:bottom w:val="none" w:sz="0" w:space="0" w:color="auto"/>
        <w:right w:val="none" w:sz="0" w:space="0" w:color="auto"/>
      </w:divBdr>
    </w:div>
    <w:div w:id="957882398">
      <w:marLeft w:val="0"/>
      <w:marRight w:val="0"/>
      <w:marTop w:val="0"/>
      <w:marBottom w:val="0"/>
      <w:divBdr>
        <w:top w:val="none" w:sz="0" w:space="0" w:color="auto"/>
        <w:left w:val="none" w:sz="0" w:space="0" w:color="auto"/>
        <w:bottom w:val="none" w:sz="0" w:space="0" w:color="auto"/>
        <w:right w:val="none" w:sz="0" w:space="0" w:color="auto"/>
      </w:divBdr>
      <w:divsChild>
        <w:div w:id="957882371">
          <w:marLeft w:val="0"/>
          <w:marRight w:val="0"/>
          <w:marTop w:val="0"/>
          <w:marBottom w:val="0"/>
          <w:divBdr>
            <w:top w:val="single" w:sz="4" w:space="13" w:color="BC7957"/>
            <w:left w:val="single" w:sz="4" w:space="0" w:color="BC7957"/>
            <w:bottom w:val="single" w:sz="4" w:space="13" w:color="BC7957"/>
            <w:right w:val="single" w:sz="4" w:space="0" w:color="BC7957"/>
          </w:divBdr>
          <w:divsChild>
            <w:div w:id="957882388">
              <w:marLeft w:val="250"/>
              <w:marRight w:val="250"/>
              <w:marTop w:val="0"/>
              <w:marBottom w:val="0"/>
              <w:divBdr>
                <w:top w:val="none" w:sz="0" w:space="0" w:color="auto"/>
                <w:left w:val="none" w:sz="0" w:space="0" w:color="auto"/>
                <w:bottom w:val="none" w:sz="0" w:space="0" w:color="auto"/>
                <w:right w:val="none" w:sz="0" w:space="0" w:color="auto"/>
              </w:divBdr>
              <w:divsChild>
                <w:div w:id="957882314">
                  <w:marLeft w:val="0"/>
                  <w:marRight w:val="0"/>
                  <w:marTop w:val="0"/>
                  <w:marBottom w:val="0"/>
                  <w:divBdr>
                    <w:top w:val="none" w:sz="0" w:space="0" w:color="auto"/>
                    <w:left w:val="none" w:sz="0" w:space="0" w:color="auto"/>
                    <w:bottom w:val="none" w:sz="0" w:space="0" w:color="auto"/>
                    <w:right w:val="none" w:sz="0" w:space="0" w:color="auto"/>
                  </w:divBdr>
                  <w:divsChild>
                    <w:div w:id="957882329">
                      <w:marLeft w:val="0"/>
                      <w:marRight w:val="0"/>
                      <w:marTop w:val="0"/>
                      <w:marBottom w:val="0"/>
                      <w:divBdr>
                        <w:top w:val="none" w:sz="0" w:space="0" w:color="auto"/>
                        <w:left w:val="none" w:sz="0" w:space="0" w:color="auto"/>
                        <w:bottom w:val="none" w:sz="0" w:space="0" w:color="auto"/>
                        <w:right w:val="none" w:sz="0" w:space="0" w:color="auto"/>
                      </w:divBdr>
                      <w:divsChild>
                        <w:div w:id="957882343">
                          <w:marLeft w:val="0"/>
                          <w:marRight w:val="0"/>
                          <w:marTop w:val="0"/>
                          <w:marBottom w:val="0"/>
                          <w:divBdr>
                            <w:top w:val="none" w:sz="0" w:space="0" w:color="auto"/>
                            <w:left w:val="none" w:sz="0" w:space="0" w:color="auto"/>
                            <w:bottom w:val="none" w:sz="0" w:space="0" w:color="auto"/>
                            <w:right w:val="none" w:sz="0" w:space="0" w:color="auto"/>
                          </w:divBdr>
                          <w:divsChild>
                            <w:div w:id="957882303">
                              <w:marLeft w:val="0"/>
                              <w:marRight w:val="0"/>
                              <w:marTop w:val="63"/>
                              <w:marBottom w:val="0"/>
                              <w:divBdr>
                                <w:top w:val="none" w:sz="0" w:space="0" w:color="auto"/>
                                <w:left w:val="none" w:sz="0" w:space="0" w:color="auto"/>
                                <w:bottom w:val="none" w:sz="0" w:space="0" w:color="auto"/>
                                <w:right w:val="none" w:sz="0" w:space="0" w:color="auto"/>
                              </w:divBdr>
                              <w:divsChild>
                                <w:div w:id="957882377">
                                  <w:marLeft w:val="0"/>
                                  <w:marRight w:val="0"/>
                                  <w:marTop w:val="0"/>
                                  <w:marBottom w:val="0"/>
                                  <w:divBdr>
                                    <w:top w:val="none" w:sz="0" w:space="0" w:color="auto"/>
                                    <w:left w:val="none" w:sz="0" w:space="0" w:color="auto"/>
                                    <w:bottom w:val="none" w:sz="0" w:space="0" w:color="auto"/>
                                    <w:right w:val="none" w:sz="0" w:space="0" w:color="auto"/>
                                  </w:divBdr>
                                  <w:divsChild>
                                    <w:div w:id="957882393">
                                      <w:marLeft w:val="0"/>
                                      <w:marRight w:val="0"/>
                                      <w:marTop w:val="63"/>
                                      <w:marBottom w:val="0"/>
                                      <w:divBdr>
                                        <w:top w:val="none" w:sz="0" w:space="0" w:color="auto"/>
                                        <w:left w:val="none" w:sz="0" w:space="0" w:color="auto"/>
                                        <w:bottom w:val="none" w:sz="0" w:space="0" w:color="auto"/>
                                        <w:right w:val="none" w:sz="0" w:space="0" w:color="auto"/>
                                      </w:divBdr>
                                    </w:div>
                                    <w:div w:id="95788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88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882400">
      <w:marLeft w:val="0"/>
      <w:marRight w:val="0"/>
      <w:marTop w:val="0"/>
      <w:marBottom w:val="0"/>
      <w:divBdr>
        <w:top w:val="none" w:sz="0" w:space="0" w:color="auto"/>
        <w:left w:val="none" w:sz="0" w:space="0" w:color="auto"/>
        <w:bottom w:val="none" w:sz="0" w:space="0" w:color="auto"/>
        <w:right w:val="none" w:sz="0" w:space="0" w:color="auto"/>
      </w:divBdr>
    </w:div>
    <w:div w:id="957882401">
      <w:marLeft w:val="0"/>
      <w:marRight w:val="0"/>
      <w:marTop w:val="0"/>
      <w:marBottom w:val="0"/>
      <w:divBdr>
        <w:top w:val="none" w:sz="0" w:space="0" w:color="auto"/>
        <w:left w:val="none" w:sz="0" w:space="0" w:color="auto"/>
        <w:bottom w:val="none" w:sz="0" w:space="0" w:color="auto"/>
        <w:right w:val="none" w:sz="0" w:space="0" w:color="auto"/>
      </w:divBdr>
      <w:divsChild>
        <w:div w:id="957882313">
          <w:marLeft w:val="720"/>
          <w:marRight w:val="720"/>
          <w:marTop w:val="100"/>
          <w:marBottom w:val="100"/>
          <w:divBdr>
            <w:top w:val="none" w:sz="0" w:space="0" w:color="auto"/>
            <w:left w:val="none" w:sz="0" w:space="0" w:color="auto"/>
            <w:bottom w:val="none" w:sz="0" w:space="0" w:color="auto"/>
            <w:right w:val="none" w:sz="0" w:space="0" w:color="auto"/>
          </w:divBdr>
          <w:divsChild>
            <w:div w:id="95788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882403">
      <w:marLeft w:val="0"/>
      <w:marRight w:val="0"/>
      <w:marTop w:val="0"/>
      <w:marBottom w:val="0"/>
      <w:divBdr>
        <w:top w:val="none" w:sz="0" w:space="0" w:color="auto"/>
        <w:left w:val="none" w:sz="0" w:space="0" w:color="auto"/>
        <w:bottom w:val="none" w:sz="0" w:space="0" w:color="auto"/>
        <w:right w:val="none" w:sz="0" w:space="0" w:color="auto"/>
      </w:divBdr>
    </w:div>
    <w:div w:id="957882406">
      <w:marLeft w:val="0"/>
      <w:marRight w:val="0"/>
      <w:marTop w:val="0"/>
      <w:marBottom w:val="0"/>
      <w:divBdr>
        <w:top w:val="none" w:sz="0" w:space="0" w:color="auto"/>
        <w:left w:val="none" w:sz="0" w:space="0" w:color="auto"/>
        <w:bottom w:val="none" w:sz="0" w:space="0" w:color="auto"/>
        <w:right w:val="none" w:sz="0" w:space="0" w:color="auto"/>
      </w:divBdr>
    </w:div>
    <w:div w:id="957882407">
      <w:marLeft w:val="0"/>
      <w:marRight w:val="0"/>
      <w:marTop w:val="0"/>
      <w:marBottom w:val="0"/>
      <w:divBdr>
        <w:top w:val="none" w:sz="0" w:space="0" w:color="auto"/>
        <w:left w:val="none" w:sz="0" w:space="0" w:color="auto"/>
        <w:bottom w:val="none" w:sz="0" w:space="0" w:color="auto"/>
        <w:right w:val="none" w:sz="0" w:space="0" w:color="auto"/>
      </w:divBdr>
    </w:div>
    <w:div w:id="957882409">
      <w:marLeft w:val="0"/>
      <w:marRight w:val="0"/>
      <w:marTop w:val="0"/>
      <w:marBottom w:val="0"/>
      <w:divBdr>
        <w:top w:val="none" w:sz="0" w:space="0" w:color="auto"/>
        <w:left w:val="none" w:sz="0" w:space="0" w:color="auto"/>
        <w:bottom w:val="none" w:sz="0" w:space="0" w:color="auto"/>
        <w:right w:val="none" w:sz="0" w:space="0" w:color="auto"/>
      </w:divBdr>
      <w:divsChild>
        <w:div w:id="957882261">
          <w:marLeft w:val="0"/>
          <w:marRight w:val="0"/>
          <w:marTop w:val="0"/>
          <w:marBottom w:val="0"/>
          <w:divBdr>
            <w:top w:val="none" w:sz="0" w:space="0" w:color="auto"/>
            <w:left w:val="none" w:sz="0" w:space="0" w:color="auto"/>
            <w:bottom w:val="none" w:sz="0" w:space="0" w:color="auto"/>
            <w:right w:val="none" w:sz="0" w:space="0" w:color="auto"/>
          </w:divBdr>
          <w:divsChild>
            <w:div w:id="957882408">
              <w:marLeft w:val="0"/>
              <w:marRight w:val="0"/>
              <w:marTop w:val="0"/>
              <w:marBottom w:val="0"/>
              <w:divBdr>
                <w:top w:val="none" w:sz="0" w:space="0" w:color="auto"/>
                <w:left w:val="none" w:sz="0" w:space="0" w:color="auto"/>
                <w:bottom w:val="none" w:sz="0" w:space="0" w:color="auto"/>
                <w:right w:val="none" w:sz="0" w:space="0" w:color="auto"/>
              </w:divBdr>
              <w:divsChild>
                <w:div w:id="957882260">
                  <w:marLeft w:val="0"/>
                  <w:marRight w:val="0"/>
                  <w:marTop w:val="0"/>
                  <w:marBottom w:val="0"/>
                  <w:divBdr>
                    <w:top w:val="none" w:sz="0" w:space="0" w:color="auto"/>
                    <w:left w:val="none" w:sz="0" w:space="0" w:color="auto"/>
                    <w:bottom w:val="none" w:sz="0" w:space="0" w:color="auto"/>
                    <w:right w:val="none" w:sz="0" w:space="0" w:color="auto"/>
                  </w:divBdr>
                  <w:divsChild>
                    <w:div w:id="957882285">
                      <w:marLeft w:val="0"/>
                      <w:marRight w:val="0"/>
                      <w:marTop w:val="0"/>
                      <w:marBottom w:val="0"/>
                      <w:divBdr>
                        <w:top w:val="none" w:sz="0" w:space="0" w:color="auto"/>
                        <w:left w:val="none" w:sz="0" w:space="0" w:color="auto"/>
                        <w:bottom w:val="none" w:sz="0" w:space="0" w:color="auto"/>
                        <w:right w:val="none" w:sz="0" w:space="0" w:color="auto"/>
                      </w:divBdr>
                      <w:divsChild>
                        <w:div w:id="957882258">
                          <w:marLeft w:val="0"/>
                          <w:marRight w:val="0"/>
                          <w:marTop w:val="0"/>
                          <w:marBottom w:val="0"/>
                          <w:divBdr>
                            <w:top w:val="none" w:sz="0" w:space="0" w:color="auto"/>
                            <w:left w:val="none" w:sz="0" w:space="0" w:color="auto"/>
                            <w:bottom w:val="none" w:sz="0" w:space="0" w:color="auto"/>
                            <w:right w:val="none" w:sz="0" w:space="0" w:color="auto"/>
                          </w:divBdr>
                          <w:divsChild>
                            <w:div w:id="9578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882412">
      <w:marLeft w:val="0"/>
      <w:marRight w:val="0"/>
      <w:marTop w:val="0"/>
      <w:marBottom w:val="0"/>
      <w:divBdr>
        <w:top w:val="none" w:sz="0" w:space="0" w:color="auto"/>
        <w:left w:val="none" w:sz="0" w:space="0" w:color="auto"/>
        <w:bottom w:val="none" w:sz="0" w:space="0" w:color="auto"/>
        <w:right w:val="none" w:sz="0" w:space="0" w:color="auto"/>
      </w:divBdr>
    </w:div>
    <w:div w:id="95788241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reatybodywebcast.org/tag/crpd/" TargetMode="External"/><Relationship Id="rId18" Type="http://schemas.openxmlformats.org/officeDocument/2006/relationships/hyperlink" Target="http://www.ohchr.org/EN/HRBodies/CRPD/Pages/Sessions.aspx" TargetMode="External"/><Relationship Id="rId26" Type="http://schemas.openxmlformats.org/officeDocument/2006/relationships/hyperlink" Target="mailto:Theresia.Degener@gmx.de" TargetMode="External"/><Relationship Id="rId3" Type="http://schemas.openxmlformats.org/officeDocument/2006/relationships/styles" Target="styles.xml"/><Relationship Id="rId21" Type="http://schemas.openxmlformats.org/officeDocument/2006/relationships/hyperlink" Target="http://www2.ohchr.org/english/bodies/HRTD/" TargetMode="External"/><Relationship Id="rId7" Type="http://schemas.openxmlformats.org/officeDocument/2006/relationships/footnotes" Target="footnotes.xml"/><Relationship Id="rId12" Type="http://schemas.openxmlformats.org/officeDocument/2006/relationships/hyperlink" Target="http://www.ohchr.org/EN/HRBodies/CRPD/Pages/CRPDIndex.aspx" TargetMode="External"/><Relationship Id="rId17" Type="http://schemas.openxmlformats.org/officeDocument/2006/relationships/hyperlink" Target="http://www.ohchr.org/EN/HRBodies/CRPD/Pages/Session9.aspx" TargetMode="External"/><Relationship Id="rId25" Type="http://schemas.openxmlformats.org/officeDocument/2006/relationships/hyperlink" Target="mailto:kontakt@franziska-witzmann.de" TargetMode="External"/><Relationship Id="rId2" Type="http://schemas.openxmlformats.org/officeDocument/2006/relationships/numbering" Target="numbering.xml"/><Relationship Id="rId16" Type="http://schemas.openxmlformats.org/officeDocument/2006/relationships/hyperlink" Target="http://www.ohchr.org/EN/HRBodies/CRPD/Pages/CRPDIndex.aspx" TargetMode="External"/><Relationship Id="rId20" Type="http://schemas.openxmlformats.org/officeDocument/2006/relationships/hyperlink" Target="http://www.ohchr.org/EN/HRBodies/CRPD/Pages/DGD17April2013.aspx" TargetMode="External"/><Relationship Id="rId29" Type="http://schemas.openxmlformats.org/officeDocument/2006/relationships/hyperlink" Target="mailto:kontakt@franziska-witzmann.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stitut-fuer-menschenrechte.de/de/menschenrechtsinstrumente/vereinte-nationen/menschenrechtsabkommen/behindertenrechtskonvention-crpd.html" TargetMode="External"/><Relationship Id="rId24" Type="http://schemas.openxmlformats.org/officeDocument/2006/relationships/hyperlink" Target="http://www.brk-allianz.de/"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ohchr.org/EN/HRBodies/CRPD/Pages/Session8.aspx" TargetMode="External"/><Relationship Id="rId23" Type="http://schemas.openxmlformats.org/officeDocument/2006/relationships/hyperlink" Target="http://www.ohchr.org/EN/Issues/Disability/Pages/TrainingmaterialCRPDConvention_OptionalProtocol.aspx" TargetMode="External"/><Relationship Id="rId28" Type="http://schemas.openxmlformats.org/officeDocument/2006/relationships/hyperlink" Target="mailto:Theresia.Degener@gmx.de" TargetMode="External"/><Relationship Id="rId10" Type="http://schemas.openxmlformats.org/officeDocument/2006/relationships/hyperlink" Target="http://www.institut-fuer-menschenrechte.de/de/menschenrechtsinstrumente/vereinte-nationen/menschenrechtsabkommen/behindertenrechtskonvention-crpd.html#c1911" TargetMode="External"/><Relationship Id="rId19" Type="http://schemas.openxmlformats.org/officeDocument/2006/relationships/hyperlink" Target="mailto:crpd@ohchr.org"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efh-bochum.de/homepages/degener/index.html" TargetMode="External"/><Relationship Id="rId14" Type="http://schemas.openxmlformats.org/officeDocument/2006/relationships/hyperlink" Target="http://disabilityrightsresearch.com/2012/09/24/how-constructive-a-dialogue-could-be/" TargetMode="External"/><Relationship Id="rId22" Type="http://schemas.openxmlformats.org/officeDocument/2006/relationships/hyperlink" Target="http://www.ohchr.org/EN/HRBodies/CRPD/Pages/CRPDIndex.aspx" TargetMode="External"/><Relationship Id="rId27" Type="http://schemas.openxmlformats.org/officeDocument/2006/relationships/hyperlink" Target="mailto:Theresia.Degener@gmx.de" TargetMode="External"/><Relationship Id="rId30"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75C39-A965-4079-8662-5D4D765CF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6745</Words>
  <Characters>42495</Characters>
  <Application>Microsoft Office Word</Application>
  <DocSecurity>0</DocSecurity>
  <Lines>354</Lines>
  <Paragraphs>98</Paragraphs>
  <ScaleCrop>false</ScaleCrop>
  <HeadingPairs>
    <vt:vector size="2" baseType="variant">
      <vt:variant>
        <vt:lpstr>Titel</vt:lpstr>
      </vt:variant>
      <vt:variant>
        <vt:i4>1</vt:i4>
      </vt:variant>
    </vt:vector>
  </HeadingPairs>
  <TitlesOfParts>
    <vt:vector size="1" baseType="lpstr">
      <vt:lpstr>Bericht aus Genf</vt:lpstr>
    </vt:vector>
  </TitlesOfParts>
  <Company/>
  <LinksUpToDate>false</LinksUpToDate>
  <CharactersWithSpaces>49142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Bericht aus Genf</dc:title>
  <dc:creator>Franziska Witzmann</dc:creator>
  <cp:lastModifiedBy>Franziska Witzmann</cp:lastModifiedBy>
  <cp:revision>2</cp:revision>
  <cp:lastPrinted>2012-12-14T09:05:00Z</cp:lastPrinted>
  <dcterms:created xsi:type="dcterms:W3CDTF">2019-06-06T09:10:00Z</dcterms:created>
  <dcterms:modified xsi:type="dcterms:W3CDTF">2019-06-06T09:10:00Z</dcterms:modified>
</cp:coreProperties>
</file>