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6EE9" w:rsidRPr="000F7B58" w:rsidRDefault="00C36EE9" w:rsidP="00036520">
      <w:pPr>
        <w:pStyle w:val="Titel"/>
      </w:pPr>
      <w:bookmarkStart w:id="0" w:name="_GoBack"/>
      <w:bookmarkEnd w:id="0"/>
      <w:r w:rsidRPr="000F7B58">
        <w:t>Bericht aus Genf</w:t>
      </w:r>
    </w:p>
    <w:p w:rsidR="00C36EE9" w:rsidRPr="000F7B58" w:rsidRDefault="00C36EE9" w:rsidP="00356AD7">
      <w:pPr>
        <w:pStyle w:val="Untertitel"/>
      </w:pPr>
    </w:p>
    <w:p w:rsidR="00C36EE9" w:rsidRPr="000F7B58" w:rsidRDefault="00B51FDD" w:rsidP="00356AD7">
      <w:pPr>
        <w:pStyle w:val="Untertitel"/>
      </w:pPr>
      <w:r w:rsidRPr="000F7B58">
        <w:t xml:space="preserve">Nr. </w:t>
      </w:r>
      <w:r w:rsidR="00B110DB">
        <w:rPr>
          <w:lang w:eastAsia="x-none"/>
        </w:rPr>
        <w:t>1</w:t>
      </w:r>
      <w:r w:rsidR="007212E9">
        <w:rPr>
          <w:lang w:eastAsia="x-none"/>
        </w:rPr>
        <w:t>6</w:t>
      </w:r>
      <w:r w:rsidR="00C36EE9" w:rsidRPr="000F7B58">
        <w:t xml:space="preserve"> / 201</w:t>
      </w:r>
      <w:r w:rsidR="006A112E">
        <w:rPr>
          <w:lang w:eastAsia="x-none"/>
        </w:rPr>
        <w:t>8</w:t>
      </w:r>
    </w:p>
    <w:p w:rsidR="00C36EE9" w:rsidRPr="000F7B58" w:rsidRDefault="00C36EE9" w:rsidP="008130EE">
      <w:pPr>
        <w:pStyle w:val="Untertitel"/>
      </w:pPr>
    </w:p>
    <w:p w:rsidR="00C36EE9" w:rsidRPr="000F7B58" w:rsidRDefault="00C36EE9" w:rsidP="008130EE">
      <w:pPr>
        <w:pStyle w:val="Untertitel"/>
      </w:pPr>
      <w:r w:rsidRPr="000F7B58">
        <w:t>Newsletter von Theresia Degener</w:t>
      </w:r>
    </w:p>
    <w:p w:rsidR="00C36EE9" w:rsidRPr="000F7B58" w:rsidRDefault="00C36EE9" w:rsidP="008130EE">
      <w:pPr>
        <w:pStyle w:val="Untertitel"/>
        <w:rPr>
          <w:rStyle w:val="IntensiveHervorhebung"/>
          <w:bCs/>
          <w:iCs w:val="0"/>
        </w:rPr>
      </w:pPr>
      <w:r w:rsidRPr="000F7B58">
        <w:rPr>
          <w:rStyle w:val="IntensiveHervorhebung"/>
          <w:bCs/>
          <w:iCs w:val="0"/>
        </w:rPr>
        <w:t xml:space="preserve">Mitglied des </w:t>
      </w:r>
      <w:r w:rsidR="001A7442">
        <w:rPr>
          <w:rStyle w:val="IntensiveHervorhebung"/>
          <w:bCs/>
          <w:iCs w:val="0"/>
        </w:rPr>
        <w:t>UN</w:t>
      </w:r>
      <w:r w:rsidRPr="000F7B58">
        <w:rPr>
          <w:rStyle w:val="IntensiveHervorhebung"/>
          <w:bCs/>
          <w:iCs w:val="0"/>
        </w:rPr>
        <w:t>-Ausschusses für die Rechte von Menschen mit B</w:t>
      </w:r>
      <w:r w:rsidRPr="000F7B58">
        <w:rPr>
          <w:rStyle w:val="IntensiveHervorhebung"/>
          <w:bCs/>
          <w:iCs w:val="0"/>
        </w:rPr>
        <w:t>e</w:t>
      </w:r>
      <w:r w:rsidRPr="000F7B58">
        <w:rPr>
          <w:rStyle w:val="IntensiveHervorhebung"/>
          <w:bCs/>
          <w:iCs w:val="0"/>
        </w:rPr>
        <w:t>hinderungen</w:t>
      </w:r>
    </w:p>
    <w:p w:rsidR="00F973E9" w:rsidRDefault="00F973E9" w:rsidP="00F973E9">
      <w:bookmarkStart w:id="1" w:name="_Toc308763850"/>
      <w:bookmarkStart w:id="2" w:name="_Toc308764017"/>
      <w:bookmarkStart w:id="3" w:name="_Toc309995987"/>
      <w:bookmarkStart w:id="4" w:name="_Toc310002357"/>
      <w:bookmarkStart w:id="5" w:name="_Toc311202946"/>
      <w:bookmarkStart w:id="6" w:name="_Toc311207190"/>
      <w:bookmarkStart w:id="7" w:name="_Toc326176651"/>
      <w:bookmarkStart w:id="8" w:name="_Toc372876706"/>
      <w:bookmarkStart w:id="9" w:name="_Toc387218728"/>
      <w:bookmarkStart w:id="10" w:name="_Toc387238430"/>
      <w:bookmarkStart w:id="11" w:name="_Toc387780159"/>
      <w:bookmarkStart w:id="12" w:name="_Toc387835327"/>
      <w:bookmarkStart w:id="13" w:name="_Toc405822921"/>
      <w:bookmarkStart w:id="14" w:name="_Toc436293555"/>
      <w:bookmarkStart w:id="15" w:name="_Toc436337706"/>
      <w:bookmarkStart w:id="16" w:name="_Toc436373941"/>
      <w:bookmarkStart w:id="17" w:name="_Toc436454415"/>
      <w:bookmarkStart w:id="18" w:name="_Toc455130438"/>
      <w:bookmarkStart w:id="19" w:name="_Toc455431115"/>
      <w:bookmarkStart w:id="20" w:name="_Toc456277520"/>
      <w:bookmarkStart w:id="21" w:name="_Toc466276919"/>
      <w:bookmarkStart w:id="22" w:name="_Toc466541493"/>
      <w:bookmarkStart w:id="23" w:name="_Toc468358799"/>
      <w:bookmarkStart w:id="24" w:name="_Toc484195073"/>
      <w:bookmarkStart w:id="25" w:name="_Toc485190690"/>
      <w:bookmarkStart w:id="26" w:name="_Toc497756138"/>
      <w:bookmarkStart w:id="27" w:name="_Toc499289364"/>
      <w:bookmarkStart w:id="28" w:name="_Toc520287693"/>
      <w:bookmarkStart w:id="29" w:name="_Toc529811514"/>
      <w:bookmarkStart w:id="30" w:name="_Toc535850546"/>
    </w:p>
    <w:p w:rsidR="00C36EE9" w:rsidRPr="00802A1F" w:rsidRDefault="00C36EE9" w:rsidP="00EF3FE2">
      <w:pPr>
        <w:pStyle w:val="berschrift1"/>
        <w:rPr>
          <w:u w:val="none"/>
        </w:rPr>
      </w:pPr>
      <w:r w:rsidRPr="00802A1F">
        <w:rPr>
          <w:u w:val="none"/>
        </w:rPr>
        <w:t>Editorial</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00CF0AA1" w:rsidRDefault="00CF0AA1" w:rsidP="00CF0AA1">
      <w:r>
        <w:t>Liebe Leserinnen und Leser,</w:t>
      </w:r>
    </w:p>
    <w:p w:rsidR="000C51C5" w:rsidRDefault="001F4200" w:rsidP="005E20D6">
      <w:r>
        <w:t xml:space="preserve">dies </w:t>
      </w:r>
      <w:r w:rsidR="00E81738">
        <w:t>ist der letzte Bericht aus Genf:</w:t>
      </w:r>
      <w:r>
        <w:t xml:space="preserve"> </w:t>
      </w:r>
      <w:r w:rsidR="00E81738">
        <w:t>M</w:t>
      </w:r>
      <w:r>
        <w:t>eine Mitgliedschaft im Ausschuss endete zum 31.12.20</w:t>
      </w:r>
      <w:r w:rsidR="000C51C5">
        <w:t>18</w:t>
      </w:r>
      <w:r>
        <w:t>. Ich blicke zurück auf acht Jahre</w:t>
      </w:r>
      <w:r w:rsidR="00BF2D32">
        <w:t xml:space="preserve"> Mitgliedschaft</w:t>
      </w:r>
      <w:r>
        <w:t xml:space="preserve"> im Ausschuss, davon zwei Jahre als Vo</w:t>
      </w:r>
      <w:r>
        <w:t>r</w:t>
      </w:r>
      <w:r>
        <w:t xml:space="preserve">sitzende. </w:t>
      </w:r>
    </w:p>
    <w:p w:rsidR="000C51C5" w:rsidRDefault="001F4200" w:rsidP="005E20D6">
      <w:r>
        <w:t>Es war eine bewegte und interes</w:t>
      </w:r>
      <w:r w:rsidR="000C51C5">
        <w:softHyphen/>
      </w:r>
      <w:r>
        <w:t>sante Zeit,</w:t>
      </w:r>
      <w:r w:rsidR="005E20D6">
        <w:t xml:space="preserve"> die mich mehr und mehr in A</w:t>
      </w:r>
      <w:r w:rsidR="005E20D6">
        <w:t>n</w:t>
      </w:r>
      <w:r w:rsidR="005E20D6">
        <w:t>spruch nahm. Als ich 2011 begann, traf sich der Ausschuss ganze zwei Wochen im Jahr. 2018 waren es achteinhalb Wochen, ve</w:t>
      </w:r>
      <w:r w:rsidR="005E20D6">
        <w:t>r</w:t>
      </w:r>
      <w:r w:rsidR="005E20D6">
        <w:t>teilt auf zwei Sitzungen! Zu jeder Sitzung gab es durchschnittlich 1</w:t>
      </w:r>
      <w:r w:rsidR="000C51C5">
        <w:t>.</w:t>
      </w:r>
      <w:r w:rsidR="005E20D6">
        <w:t>500 Seiten zu lesen. Das war neben meiner Vollzeitstelle als Professorin nicht ganz einfach zu b</w:t>
      </w:r>
      <w:r w:rsidR="005E20D6">
        <w:t>e</w:t>
      </w:r>
      <w:r w:rsidR="005E20D6">
        <w:t>werkstelligen. Die nun anstehende Reform der Vertragsausschüsse wird unter anderem dieses Problem der zeitlichen Ina</w:t>
      </w:r>
      <w:r w:rsidR="005E20D6">
        <w:t>n</w:t>
      </w:r>
      <w:r w:rsidR="005E20D6">
        <w:t>spruchnahme der ehrenamtlich tätigen unabhängigen Expert</w:t>
      </w:r>
      <w:r w:rsidR="00802A1F">
        <w:t>i</w:t>
      </w:r>
      <w:r w:rsidR="005E20D6">
        <w:t>nnen lösen müssen. Andernfalls werden in Genf bald nur noch Expert</w:t>
      </w:r>
      <w:r w:rsidR="00802A1F">
        <w:t>i</w:t>
      </w:r>
      <w:r w:rsidR="005E20D6">
        <w:t>nnen im Ruhestand arbeiten können!</w:t>
      </w:r>
      <w:r w:rsidR="000C51C5">
        <w:t xml:space="preserve"> </w:t>
      </w:r>
    </w:p>
    <w:p w:rsidR="005E20D6" w:rsidRDefault="005E20D6" w:rsidP="005E20D6">
      <w:pPr>
        <w:rPr>
          <w:szCs w:val="28"/>
        </w:rPr>
      </w:pPr>
      <w:r>
        <w:t>Meine letzte Sitzung in Genf war geprägt von</w:t>
      </w:r>
      <w:r w:rsidR="002B00D0">
        <w:t xml:space="preserve"> Feierlichkeiten (</w:t>
      </w:r>
      <w:r w:rsidR="000C51C5">
        <w:t>10</w:t>
      </w:r>
      <w:r w:rsidR="002B00D0">
        <w:t xml:space="preserve"> Jahre UNBRK</w:t>
      </w:r>
      <w:r w:rsidR="000C51C5">
        <w:t>-</w:t>
      </w:r>
      <w:r w:rsidR="002B00D0">
        <w:t xml:space="preserve">Ausschuss; </w:t>
      </w:r>
      <w:r w:rsidR="000C51C5">
        <w:t>1.</w:t>
      </w:r>
      <w:r w:rsidR="002B00D0">
        <w:t xml:space="preserve"> Intern</w:t>
      </w:r>
      <w:r w:rsidR="002B00D0">
        <w:t>a</w:t>
      </w:r>
      <w:r w:rsidR="002B00D0">
        <w:t>tionaler Tag der Gebärden</w:t>
      </w:r>
      <w:r w:rsidR="000C51C5">
        <w:t>sprache</w:t>
      </w:r>
      <w:r w:rsidR="002B00D0">
        <w:t>), interessanten Dialogen mit Vertragsstaaten und erfolgreichen Abschlüssen wichtiger Dokumente wie der siebten Allgemeinen Bemerkung zu effektiver Partizipation der Zivilgesellschaft bei der Umsetzung und Überwachung der UNBRK</w:t>
      </w:r>
      <w:r w:rsidR="0011766A">
        <w:t xml:space="preserve"> (</w:t>
      </w:r>
      <w:r w:rsidR="002B00D0">
        <w:t>Art. 4</w:t>
      </w:r>
      <w:r w:rsidR="0011766A">
        <w:t>.</w:t>
      </w:r>
      <w:r w:rsidR="002B00D0">
        <w:t>3 und Art. 33</w:t>
      </w:r>
      <w:r w:rsidR="0011766A">
        <w:t>.</w:t>
      </w:r>
      <w:r w:rsidR="002B00D0">
        <w:t xml:space="preserve">3). Auch das gemeinsame Statement mit CEDAW (Frauenrechtsausschuss) zum Thema </w:t>
      </w:r>
      <w:r w:rsidR="0011766A" w:rsidRPr="0011766A">
        <w:t>„</w:t>
      </w:r>
      <w:r w:rsidR="002B00D0" w:rsidRPr="0011766A">
        <w:t>Sexuelle und repr</w:t>
      </w:r>
      <w:r w:rsidR="002B00D0" w:rsidRPr="0011766A">
        <w:t>o</w:t>
      </w:r>
      <w:r w:rsidR="002B00D0" w:rsidRPr="0011766A">
        <w:t>duktive Gesundheit und diesbezügliche Rechte für alle</w:t>
      </w:r>
      <w:r w:rsidR="002B00D0">
        <w:rPr>
          <w:szCs w:val="28"/>
        </w:rPr>
        <w:t xml:space="preserve"> Frauen“ muss als enormer Erfolg gewertet werden. Dieses erste gemeinsame Statement greift das sensible Thema Schwangerschaftsabbruch auf, zu dem es</w:t>
      </w:r>
      <w:r w:rsidR="00EA0CAF">
        <w:rPr>
          <w:szCs w:val="28"/>
        </w:rPr>
        <w:t xml:space="preserve"> von beiden Ausschüssen unterschiedliche </w:t>
      </w:r>
      <w:r w:rsidR="0011766A" w:rsidRPr="0011766A">
        <w:t>„</w:t>
      </w:r>
      <w:r w:rsidR="00EA0CAF">
        <w:rPr>
          <w:szCs w:val="28"/>
        </w:rPr>
        <w:t>Rechtsprechung“ gibt. Der UNBRK</w:t>
      </w:r>
      <w:r w:rsidR="0011766A">
        <w:rPr>
          <w:szCs w:val="28"/>
        </w:rPr>
        <w:t>-</w:t>
      </w:r>
      <w:r w:rsidR="00EA0CAF">
        <w:rPr>
          <w:szCs w:val="28"/>
        </w:rPr>
        <w:t>Ausschuss hat mehrfach betont, da</w:t>
      </w:r>
      <w:r w:rsidR="0011766A">
        <w:rPr>
          <w:szCs w:val="28"/>
        </w:rPr>
        <w:t>s</w:t>
      </w:r>
      <w:r w:rsidR="00EA0CAF">
        <w:rPr>
          <w:szCs w:val="28"/>
        </w:rPr>
        <w:t>s Abtreibungsgesetze</w:t>
      </w:r>
      <w:r w:rsidR="0011766A" w:rsidRPr="0011766A">
        <w:rPr>
          <w:szCs w:val="28"/>
        </w:rPr>
        <w:t xml:space="preserve"> </w:t>
      </w:r>
      <w:r w:rsidR="0011766A">
        <w:rPr>
          <w:szCs w:val="28"/>
        </w:rPr>
        <w:t>konventionswidrig sind</w:t>
      </w:r>
      <w:r w:rsidR="00EA0CAF">
        <w:rPr>
          <w:szCs w:val="28"/>
        </w:rPr>
        <w:t>,</w:t>
      </w:r>
      <w:r w:rsidR="0011766A">
        <w:rPr>
          <w:szCs w:val="28"/>
        </w:rPr>
        <w:t xml:space="preserve"> wenn</w:t>
      </w:r>
      <w:r w:rsidR="00EA0CAF">
        <w:rPr>
          <w:szCs w:val="28"/>
        </w:rPr>
        <w:t xml:space="preserve"> </w:t>
      </w:r>
      <w:r w:rsidR="0011766A">
        <w:rPr>
          <w:szCs w:val="28"/>
        </w:rPr>
        <w:t>s</w:t>
      </w:r>
      <w:r w:rsidR="00EA0CAF">
        <w:rPr>
          <w:szCs w:val="28"/>
        </w:rPr>
        <w:t>ie Schwa</w:t>
      </w:r>
      <w:r w:rsidR="00EA0CAF">
        <w:rPr>
          <w:szCs w:val="28"/>
        </w:rPr>
        <w:t>n</w:t>
      </w:r>
      <w:r w:rsidR="00EA0CAF">
        <w:rPr>
          <w:szCs w:val="28"/>
        </w:rPr>
        <w:t>gerschaftsabbrüche au</w:t>
      </w:r>
      <w:r w:rsidR="00EA0CAF">
        <w:rPr>
          <w:szCs w:val="28"/>
        </w:rPr>
        <w:t>f</w:t>
      </w:r>
      <w:r w:rsidR="00EA0CAF">
        <w:rPr>
          <w:szCs w:val="28"/>
        </w:rPr>
        <w:t>grund fötaler Defekte (mit der Prognose der Geburt eines behinderten Kindes) explizit legitimieren. Abtreibungsgegner haben diese „Rechtsprechung“ in einigen Ländern für fraue</w:t>
      </w:r>
      <w:r w:rsidR="00EA0CAF">
        <w:rPr>
          <w:szCs w:val="28"/>
        </w:rPr>
        <w:t>n</w:t>
      </w:r>
      <w:r w:rsidR="00EA0CAF">
        <w:rPr>
          <w:szCs w:val="28"/>
        </w:rPr>
        <w:t>feindliche Kampagnen missbraucht. Das gemeinsame Statement bekräftigt die Auffassung, dass Frauenrechte und Behindertenrechte keine</w:t>
      </w:r>
      <w:r w:rsidR="0011766A">
        <w:rPr>
          <w:szCs w:val="28"/>
        </w:rPr>
        <w:t xml:space="preserve"> einander</w:t>
      </w:r>
      <w:r w:rsidR="00EA0CAF">
        <w:rPr>
          <w:szCs w:val="28"/>
        </w:rPr>
        <w:t xml:space="preserve"> widersprechenden Menschenrecht</w:t>
      </w:r>
      <w:r w:rsidR="00EA0CAF">
        <w:rPr>
          <w:szCs w:val="28"/>
        </w:rPr>
        <w:t>s</w:t>
      </w:r>
      <w:r w:rsidR="00EA0CAF">
        <w:rPr>
          <w:szCs w:val="28"/>
        </w:rPr>
        <w:t>standards sind, sondern dass sie Teil eines gemeinsam</w:t>
      </w:r>
      <w:r w:rsidR="0011766A">
        <w:rPr>
          <w:szCs w:val="28"/>
        </w:rPr>
        <w:t>en</w:t>
      </w:r>
      <w:r w:rsidR="00EA0CAF">
        <w:rPr>
          <w:szCs w:val="28"/>
        </w:rPr>
        <w:t xml:space="preserve"> universalen Menschen</w:t>
      </w:r>
      <w:r w:rsidR="0011766A">
        <w:rPr>
          <w:szCs w:val="28"/>
        </w:rPr>
        <w:softHyphen/>
      </w:r>
      <w:r w:rsidR="00EA0CAF">
        <w:rPr>
          <w:szCs w:val="28"/>
        </w:rPr>
        <w:t>rechts</w:t>
      </w:r>
      <w:r w:rsidR="0011766A">
        <w:rPr>
          <w:szCs w:val="28"/>
        </w:rPr>
        <w:softHyphen/>
      </w:r>
      <w:r w:rsidR="00EA0CAF">
        <w:rPr>
          <w:szCs w:val="28"/>
        </w:rPr>
        <w:t>kanons sind. Die Ause</w:t>
      </w:r>
      <w:r w:rsidR="00EA0CAF">
        <w:rPr>
          <w:szCs w:val="28"/>
        </w:rPr>
        <w:t>i</w:t>
      </w:r>
      <w:r w:rsidR="00EA0CAF">
        <w:rPr>
          <w:szCs w:val="28"/>
        </w:rPr>
        <w:t>nandersetzung mit diesem Thema ist nicht einfach, sollen Frauenrechte und das Menschenrechtsm</w:t>
      </w:r>
      <w:r w:rsidR="00EA0CAF">
        <w:rPr>
          <w:szCs w:val="28"/>
        </w:rPr>
        <w:t>o</w:t>
      </w:r>
      <w:r w:rsidR="00EA0CAF">
        <w:rPr>
          <w:szCs w:val="28"/>
        </w:rPr>
        <w:t>dell von Behinderung nicht gefährdet werden. Die Diskussion dazu muss weitergehen, nicht nur zw</w:t>
      </w:r>
      <w:r w:rsidR="00EA0CAF">
        <w:rPr>
          <w:szCs w:val="28"/>
        </w:rPr>
        <w:t>i</w:t>
      </w:r>
      <w:r w:rsidR="00EA0CAF">
        <w:rPr>
          <w:szCs w:val="28"/>
        </w:rPr>
        <w:t>schen CEDAW und UNBRK</w:t>
      </w:r>
      <w:r w:rsidR="0011766A">
        <w:rPr>
          <w:szCs w:val="28"/>
        </w:rPr>
        <w:t>-</w:t>
      </w:r>
      <w:r w:rsidR="00EA0CAF">
        <w:rPr>
          <w:szCs w:val="28"/>
        </w:rPr>
        <w:t>Ausschuss, sondern auch mit anderen Ausschüssen sowie mit Politik und Wissenschaft. Die gemeinsame Stellungnahme kann nur ein Anfang sein.</w:t>
      </w:r>
    </w:p>
    <w:p w:rsidR="00EA0CAF" w:rsidRDefault="00EA0CAF" w:rsidP="005E20D6">
      <w:r>
        <w:t>Eine weitere erfreuliche Zusammenarbeit im Hinblick auf behinderte Kinder konnte während der 20. Tagung mit dem Kinderrechtsausschuss begonnen werden. Auch bei diesem Thema gibt es viel zu diskutieren, um auf einen gemeinsamen menschen</w:t>
      </w:r>
      <w:r w:rsidR="0011766A">
        <w:softHyphen/>
      </w:r>
      <w:r>
        <w:t>rechtliche Nenner zu kommen.</w:t>
      </w:r>
    </w:p>
    <w:p w:rsidR="00D8608D" w:rsidRDefault="00D8608D" w:rsidP="005E20D6">
      <w:r>
        <w:lastRenderedPageBreak/>
        <w:t>Eine besondere Freude war es, während der letzten Sitzung das Land Peru für seine Pionierarbeit in Sachen Anerkennung von behinderten Menschen als Rechtssubjekte zu loben. Es ist weltweit das erste Land, das Art. 12 UNBRK kategorisch umgesetzt hat, indem Vormundschaft oder rechtliche B</w:t>
      </w:r>
      <w:r>
        <w:t>e</w:t>
      </w:r>
      <w:r>
        <w:t>treuung aufgrund einer Behinderung abgeschafft wurde. Es gibt auch in Peru weiterhin stellvertrete</w:t>
      </w:r>
      <w:r>
        <w:t>n</w:t>
      </w:r>
      <w:r>
        <w:t>de Entscheidungsfindung, jedoch ist diese nicht mehr an Behinderungsarten gebunden. Das Beispiel Peru zeigt einmal mehr, dass es nicht so sehr auf den Entwicklungsstand eines Landes ankommt, wenn es um die Menschenrechtsverwirklichung geht. Vielmehr scheinen eine starke Zivi</w:t>
      </w:r>
      <w:r>
        <w:t>l</w:t>
      </w:r>
      <w:r>
        <w:t>gesellschaft und der politische Wille der entscheidende Faktor zu sein.</w:t>
      </w:r>
    </w:p>
    <w:p w:rsidR="00EA0CAF" w:rsidRDefault="00D8608D" w:rsidP="005E20D6">
      <w:r>
        <w:t>Ebenfalls verabschiedet wurde die Fragenliste für den nächsten deutschen Staatenbericht. Sowohl die deutsche Zivilgesellschaft als auch der UNBRK</w:t>
      </w:r>
      <w:r w:rsidR="00400E35">
        <w:t>-</w:t>
      </w:r>
      <w:r>
        <w:t>Monito</w:t>
      </w:r>
      <w:r w:rsidR="00400E35">
        <w:softHyphen/>
      </w:r>
      <w:r>
        <w:t>ring</w:t>
      </w:r>
      <w:r w:rsidR="00400E35">
        <w:softHyphen/>
      </w:r>
      <w:r>
        <w:t>ausschuss war</w:t>
      </w:r>
      <w:r w:rsidR="00400E35">
        <w:t>en</w:t>
      </w:r>
      <w:r>
        <w:t xml:space="preserve"> vor Ort, um den Au</w:t>
      </w:r>
      <w:r>
        <w:t>s</w:t>
      </w:r>
      <w:r>
        <w:t>schuss zu informieren. Als deutsche Staatsbürgerin durfte ich wiederum nicht beteiligt sein, um meine U</w:t>
      </w:r>
      <w:r>
        <w:t>n</w:t>
      </w:r>
      <w:r>
        <w:t>abhängigkeit zu wahren. So sieht es die Verfahrensordnung des Ausschusses vor. Beim nächsten Dialog mit Deutschland allerdings, der frühestens wohl im Herbst 2020 stattfinden wird, darf ich mich wieder einmischen.</w:t>
      </w:r>
    </w:p>
    <w:p w:rsidR="00D8608D" w:rsidRDefault="00D8608D" w:rsidP="00083AC0">
      <w:r>
        <w:t>Ich werde dem Thema Menschenrechte ganz sicher treu bleiben, wie auch unser Forschungsinstitut BODYS (Bochumer Zentrum für Disability Studies) weiterhin</w:t>
      </w:r>
      <w:r w:rsidR="00083AC0">
        <w:t xml:space="preserve"> </w:t>
      </w:r>
      <w:r w:rsidR="00400E35">
        <w:t>– und</w:t>
      </w:r>
      <w:r w:rsidR="00083AC0">
        <w:t xml:space="preserve"> ergänzend zur Monitoringstelle </w:t>
      </w:r>
      <w:r w:rsidR="00400E35">
        <w:t>des</w:t>
      </w:r>
      <w:r w:rsidR="00083AC0">
        <w:t xml:space="preserve"> Deutschen Instituts für Mensche</w:t>
      </w:r>
      <w:r w:rsidR="00083AC0">
        <w:t>n</w:t>
      </w:r>
      <w:r w:rsidR="00083AC0">
        <w:t>rechte</w:t>
      </w:r>
      <w:r w:rsidR="00400E35">
        <w:t xml:space="preserve"> –</w:t>
      </w:r>
      <w:r w:rsidR="00083AC0">
        <w:t xml:space="preserve"> </w:t>
      </w:r>
      <w:r>
        <w:t xml:space="preserve"> </w:t>
      </w:r>
      <w:r w:rsidR="00083AC0">
        <w:t xml:space="preserve">auf </w:t>
      </w:r>
      <w:hyperlink r:id="rId9" w:history="1">
        <w:r w:rsidR="00083AC0" w:rsidRPr="00A25B6B">
          <w:rPr>
            <w:rStyle w:val="Hyperlink"/>
          </w:rPr>
          <w:t>www.bodys-wissen.de</w:t>
        </w:r>
      </w:hyperlink>
      <w:r w:rsidR="00083AC0">
        <w:t xml:space="preserve"> </w:t>
      </w:r>
      <w:r>
        <w:t>über Genf berichten wird</w:t>
      </w:r>
      <w:r w:rsidR="00083AC0">
        <w:t xml:space="preserve">. </w:t>
      </w:r>
    </w:p>
    <w:p w:rsidR="00083AC0" w:rsidRDefault="00083AC0" w:rsidP="00083AC0">
      <w:r>
        <w:t>Mein abschließender Dank gilt Franziska Witzmann, die mich in den acht Jahren unterstützt und b</w:t>
      </w:r>
      <w:r>
        <w:t>e</w:t>
      </w:r>
      <w:r>
        <w:t>gleitet hat</w:t>
      </w:r>
      <w:r w:rsidR="00400E35">
        <w:t>,</w:t>
      </w:r>
      <w:r>
        <w:t xml:space="preserve"> und dem Bundesministerium für Arbeit und Soziales, ohne dessen finanzielle Förderung diese und andere Unterstützung nicht möglich gewesen wäre.</w:t>
      </w:r>
    </w:p>
    <w:p w:rsidR="0086708D" w:rsidRDefault="00CF0AA1" w:rsidP="00400E35">
      <w:r>
        <w:t>Ihre Theresia Degener</w:t>
      </w:r>
    </w:p>
    <w:p w:rsidR="00802A1F" w:rsidRDefault="00802A1F" w:rsidP="00400E35">
      <w:pPr>
        <w:rPr>
          <w:b/>
        </w:rPr>
      </w:pPr>
    </w:p>
    <w:p w:rsidR="00802A1F" w:rsidRPr="00EE2DF5" w:rsidRDefault="00802A1F" w:rsidP="00802A1F">
      <w:pPr>
        <w:spacing w:after="0"/>
        <w:rPr>
          <w:b/>
          <w:bCs/>
          <w:szCs w:val="28"/>
          <w:u w:val="single"/>
        </w:rPr>
      </w:pPr>
      <w:r w:rsidRPr="00EE2DF5">
        <w:rPr>
          <w:b/>
          <w:bCs/>
          <w:szCs w:val="28"/>
          <w:u w:val="single"/>
        </w:rPr>
        <w:t xml:space="preserve">Anmerkung der Redaktion: </w:t>
      </w:r>
    </w:p>
    <w:p w:rsidR="00802A1F" w:rsidRDefault="00802A1F" w:rsidP="00802A1F">
      <w:pPr>
        <w:spacing w:after="0"/>
      </w:pPr>
      <w:r>
        <w:t>Wir möchten allen, die sich den Bericht aus Genf von einem Screenreader vorlesen lassen oder die unsere Audiofassung nutzen, ein ungestörtes Hörerlebnis ermöglichen. Aus diesem Grund verzichten wir in der vorliegenden RTF-Version des Berichts auf geschlechtergerechte Sprache. In der Regel kennzeichnen wir Geschlechtervielfalt, indem wir in das Wort ein Sternchen einfügen, z.B. Expert*in. Statt des Sternchens verwenden wir hier durchgehend die weibliche Form, solange dies den Sinn der Au</w:t>
      </w:r>
      <w:r>
        <w:t>s</w:t>
      </w:r>
      <w:r>
        <w:t xml:space="preserve">sage nicht entstellt, d.h., wenn etwa nur Männer gemeint wären. </w:t>
      </w:r>
    </w:p>
    <w:p w:rsidR="00802A1F" w:rsidRDefault="00802A1F" w:rsidP="00802A1F">
      <w:pPr>
        <w:spacing w:after="0"/>
        <w:rPr>
          <w:b/>
        </w:rPr>
      </w:pPr>
    </w:p>
    <w:p w:rsidR="00F973E9" w:rsidRDefault="00F973E9" w:rsidP="00802A1F">
      <w:pPr>
        <w:spacing w:after="0"/>
        <w:rPr>
          <w:b/>
        </w:rPr>
      </w:pPr>
    </w:p>
    <w:p w:rsidR="004C1891" w:rsidRDefault="00802A1F" w:rsidP="00F973E9">
      <w:pPr>
        <w:spacing w:after="0"/>
      </w:pPr>
      <w:r w:rsidRPr="000F7B58">
        <w:rPr>
          <w:b/>
        </w:rPr>
        <w:t xml:space="preserve">Der „Bericht aus Genf“ steht auch als </w:t>
      </w:r>
      <w:r w:rsidRPr="00E23FE4">
        <w:rPr>
          <w:b/>
        </w:rPr>
        <w:t>Download</w:t>
      </w:r>
      <w:r w:rsidRPr="000F7B58">
        <w:rPr>
          <w:b/>
        </w:rPr>
        <w:t xml:space="preserve"> zur Verfügung</w:t>
      </w:r>
      <w:r>
        <w:rPr>
          <w:b/>
        </w:rPr>
        <w:t xml:space="preserve">: </w:t>
      </w:r>
      <w:r w:rsidRPr="008235CB">
        <w:rPr>
          <w:rStyle w:val="Hyperlink"/>
          <w:rFonts w:ascii="Arial" w:hAnsi="Arial" w:cs="Arial"/>
          <w:b/>
          <w:sz w:val="22"/>
        </w:rPr>
        <w:t>http://www.efh-bochum.de/index.php/hauptamtlich-lehrende.html?show=23</w:t>
      </w:r>
      <w:r w:rsidRPr="00FD302D">
        <w:rPr>
          <w:rFonts w:ascii="Arial" w:hAnsi="Arial" w:cs="Arial"/>
          <w:b/>
          <w:sz w:val="22"/>
        </w:rPr>
        <w:t>.</w:t>
      </w:r>
      <w:bookmarkStart w:id="31" w:name="_Toc405822922"/>
      <w:bookmarkStart w:id="32" w:name="_Toc436293556"/>
      <w:bookmarkStart w:id="33" w:name="_Toc436337707"/>
      <w:bookmarkStart w:id="34" w:name="_Toc436373942"/>
      <w:bookmarkStart w:id="35" w:name="_Toc436454416"/>
      <w:bookmarkStart w:id="36" w:name="_Toc455130439"/>
      <w:bookmarkStart w:id="37" w:name="_Toc455431116"/>
      <w:bookmarkStart w:id="38" w:name="_Toc456277521"/>
      <w:bookmarkStart w:id="39" w:name="_Toc466276920"/>
      <w:bookmarkStart w:id="40" w:name="_Toc466541494"/>
      <w:bookmarkStart w:id="41" w:name="_Toc468358800"/>
      <w:bookmarkStart w:id="42" w:name="_Toc484195074"/>
      <w:bookmarkStart w:id="43" w:name="_Toc485190691"/>
      <w:bookmarkStart w:id="44" w:name="_Toc497756139"/>
      <w:bookmarkStart w:id="45" w:name="_Toc499289365"/>
      <w:bookmarkStart w:id="46" w:name="_Toc520287694"/>
      <w:bookmarkStart w:id="47" w:name="_Toc308763851"/>
      <w:bookmarkStart w:id="48" w:name="_Toc308764018"/>
      <w:bookmarkStart w:id="49" w:name="_Toc309995988"/>
      <w:bookmarkStart w:id="50" w:name="_Toc310002358"/>
      <w:bookmarkStart w:id="51" w:name="_Toc311202947"/>
      <w:bookmarkStart w:id="52" w:name="_Toc311207191"/>
      <w:bookmarkStart w:id="53" w:name="_Toc326176652"/>
      <w:bookmarkStart w:id="54" w:name="_Toc372876707"/>
      <w:bookmarkStart w:id="55" w:name="_Toc387218729"/>
      <w:bookmarkStart w:id="56" w:name="_Toc387238431"/>
      <w:bookmarkStart w:id="57" w:name="_Toc387780160"/>
    </w:p>
    <w:p w:rsidR="00CC7272" w:rsidRDefault="00F973E9" w:rsidP="008011AB">
      <w:pPr>
        <w:pStyle w:val="berschrift1"/>
      </w:pPr>
      <w:bookmarkStart w:id="58" w:name="_Toc529811515"/>
      <w:bookmarkStart w:id="59" w:name="_Toc535850547"/>
      <w:r>
        <w:br w:type="page"/>
      </w:r>
      <w:r w:rsidR="00575104">
        <w:lastRenderedPageBreak/>
        <w:t>Inhalt</w:t>
      </w:r>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58"/>
      <w:bookmarkEnd w:id="59"/>
    </w:p>
    <w:p w:rsidR="00802A1F" w:rsidRDefault="00F973E9" w:rsidP="00802A1F">
      <w:pPr>
        <w:spacing w:after="0"/>
      </w:pPr>
      <w:bookmarkStart w:id="60" w:name="_Toc405822923"/>
      <w:bookmarkEnd w:id="47"/>
      <w:bookmarkEnd w:id="48"/>
      <w:bookmarkEnd w:id="49"/>
      <w:bookmarkEnd w:id="50"/>
      <w:bookmarkEnd w:id="51"/>
      <w:bookmarkEnd w:id="52"/>
      <w:bookmarkEnd w:id="53"/>
      <w:bookmarkEnd w:id="54"/>
      <w:bookmarkEnd w:id="55"/>
      <w:bookmarkEnd w:id="56"/>
      <w:bookmarkEnd w:id="57"/>
      <w:r>
        <w:t>Aktueller Status der UN</w:t>
      </w:r>
      <w:r w:rsidR="00802A1F">
        <w:t>BRK</w:t>
      </w:r>
    </w:p>
    <w:p w:rsidR="00802A1F" w:rsidRDefault="00802A1F" w:rsidP="00802A1F">
      <w:pPr>
        <w:spacing w:after="0"/>
      </w:pPr>
      <w:r>
        <w:t>Aktueller Status des Fakultativprotokolls</w:t>
      </w:r>
    </w:p>
    <w:p w:rsidR="00802A1F" w:rsidRDefault="00802A1F" w:rsidP="00802A1F">
      <w:pPr>
        <w:spacing w:after="0"/>
      </w:pPr>
      <w:r>
        <w:t>20. Sitzung des UNBRK-Ausschusses in Genf</w:t>
      </w:r>
    </w:p>
    <w:p w:rsidR="00802A1F" w:rsidRDefault="00802A1F" w:rsidP="00802A1F">
      <w:pPr>
        <w:spacing w:after="0"/>
      </w:pPr>
      <w:r>
        <w:t>Staatenberichte</w:t>
      </w:r>
    </w:p>
    <w:p w:rsidR="00802A1F" w:rsidRDefault="00802A1F" w:rsidP="00802A1F">
      <w:pPr>
        <w:spacing w:after="0"/>
      </w:pPr>
      <w:r>
        <w:t>Allgemeine Bemerkungen zu Art. 4.3 und 33.3 UNBRK verabschiedet</w:t>
      </w:r>
    </w:p>
    <w:p w:rsidR="00F973E9" w:rsidRDefault="00F973E9" w:rsidP="00802A1F">
      <w:pPr>
        <w:spacing w:after="0"/>
      </w:pPr>
      <w:r>
        <w:t>Oviedo-Konvention: UNBRK-Ausschuss ruft Vertragsstaaten zur Ablehnung des Zusatzprotokolls auf</w:t>
      </w:r>
    </w:p>
    <w:p w:rsidR="00F973E9" w:rsidRDefault="00802A1F" w:rsidP="00802A1F">
      <w:pPr>
        <w:spacing w:after="0"/>
      </w:pPr>
      <w:r>
        <w:t>Gemeinsame</w:t>
      </w:r>
      <w:r w:rsidR="00F973E9">
        <w:t>s Statement mit CEDAW-Ausschuss</w:t>
      </w:r>
    </w:p>
    <w:p w:rsidR="00F973E9" w:rsidRDefault="00F973E9" w:rsidP="00802A1F">
      <w:pPr>
        <w:spacing w:after="0"/>
      </w:pPr>
      <w:r>
        <w:t>Feier zum 10-jährigen Jubiläum des UNBRK-Ausschusses</w:t>
      </w:r>
    </w:p>
    <w:p w:rsidR="00802A1F" w:rsidRDefault="00F973E9" w:rsidP="00802A1F">
      <w:pPr>
        <w:spacing w:after="0"/>
      </w:pPr>
      <w:r>
        <w:t>Feier</w:t>
      </w:r>
      <w:r w:rsidR="00802A1F">
        <w:t xml:space="preserve"> zum Internationalen Tag der Gebärde</w:t>
      </w:r>
      <w:r w:rsidR="00802A1F">
        <w:t>n</w:t>
      </w:r>
      <w:r w:rsidR="00802A1F">
        <w:t>sprache</w:t>
      </w:r>
      <w:r>
        <w:t>n</w:t>
      </w:r>
    </w:p>
    <w:p w:rsidR="00802A1F" w:rsidRDefault="00802A1F" w:rsidP="00802A1F">
      <w:pPr>
        <w:spacing w:after="0"/>
      </w:pPr>
      <w:r>
        <w:t xml:space="preserve">Begleitveranstaltungen zur </w:t>
      </w:r>
      <w:r w:rsidR="00F973E9">
        <w:t>20</w:t>
      </w:r>
      <w:r>
        <w:t>. Ausschuss-Sitzung</w:t>
      </w:r>
    </w:p>
    <w:p w:rsidR="00802A1F" w:rsidRDefault="00802A1F" w:rsidP="00802A1F">
      <w:pPr>
        <w:spacing w:after="0"/>
      </w:pPr>
      <w:r>
        <w:t>Hintergrund: Die Mitglieder des Ausschusses – Teil 1</w:t>
      </w:r>
      <w:r w:rsidR="00F973E9">
        <w:t>4</w:t>
      </w:r>
    </w:p>
    <w:p w:rsidR="00802A1F" w:rsidRDefault="00802A1F" w:rsidP="00802A1F">
      <w:pPr>
        <w:spacing w:after="0"/>
      </w:pPr>
      <w:r>
        <w:t>Impressum</w:t>
      </w:r>
    </w:p>
    <w:p w:rsidR="004C1891" w:rsidRDefault="004C1891" w:rsidP="005B688C">
      <w:pPr>
        <w:pStyle w:val="berschrift1"/>
      </w:pPr>
    </w:p>
    <w:p w:rsidR="00C36EE9" w:rsidRPr="000F7B58" w:rsidRDefault="00C36EE9" w:rsidP="005B688C">
      <w:pPr>
        <w:pStyle w:val="berschrift1"/>
      </w:pPr>
      <w:bookmarkStart w:id="61" w:name="_Toc535850548"/>
      <w:r w:rsidRPr="000F7B58">
        <w:t xml:space="preserve">Aktueller Status der </w:t>
      </w:r>
      <w:r w:rsidR="00EA52C8">
        <w:t>UN-</w:t>
      </w:r>
      <w:r w:rsidRPr="000F7B58">
        <w:t>Behindertenrechtskonvention</w:t>
      </w:r>
      <w:bookmarkEnd w:id="60"/>
      <w:bookmarkEnd w:id="61"/>
    </w:p>
    <w:p w:rsidR="00C36EE9" w:rsidRPr="000F7B58" w:rsidRDefault="00B37515" w:rsidP="001D6C6B">
      <w:pPr>
        <w:spacing w:after="0"/>
      </w:pPr>
      <w:r>
        <w:t>1</w:t>
      </w:r>
      <w:r w:rsidR="00DB72E0">
        <w:t>7</w:t>
      </w:r>
      <w:r w:rsidR="006A112E">
        <w:t>7</w:t>
      </w:r>
      <w:r w:rsidR="00C36EE9" w:rsidRPr="000F7B58">
        <w:t xml:space="preserve"> Vertragsstaaten</w:t>
      </w:r>
    </w:p>
    <w:p w:rsidR="00C36EE9" w:rsidRPr="000F7B58" w:rsidRDefault="00CF26E9" w:rsidP="001D6C6B">
      <w:r w:rsidRPr="000F7B58">
        <w:t>1</w:t>
      </w:r>
      <w:r w:rsidR="00EF21B1">
        <w:t>6</w:t>
      </w:r>
      <w:r w:rsidR="00567B00">
        <w:t>2</w:t>
      </w:r>
      <w:r w:rsidR="00C36EE9" w:rsidRPr="000F7B58">
        <w:t xml:space="preserve"> Unterzeichner </w:t>
      </w:r>
    </w:p>
    <w:p w:rsidR="004C1891" w:rsidRDefault="004C1891" w:rsidP="001D6C6B">
      <w:pPr>
        <w:pStyle w:val="berschrift1"/>
      </w:pPr>
      <w:bookmarkStart w:id="62" w:name="_Toc405822924"/>
    </w:p>
    <w:p w:rsidR="00C36EE9" w:rsidRPr="000F7B58" w:rsidRDefault="00C36EE9" w:rsidP="001D6C6B">
      <w:pPr>
        <w:pStyle w:val="berschrift1"/>
      </w:pPr>
      <w:bookmarkStart w:id="63" w:name="_Toc535850549"/>
      <w:r w:rsidRPr="000F7B58">
        <w:t xml:space="preserve">Aktueller Status des </w:t>
      </w:r>
      <w:r w:rsidR="00256680">
        <w:t>Fakultativp</w:t>
      </w:r>
      <w:r w:rsidRPr="000F7B58">
        <w:t>rotokolls</w:t>
      </w:r>
      <w:bookmarkEnd w:id="62"/>
      <w:bookmarkEnd w:id="63"/>
    </w:p>
    <w:p w:rsidR="00C36EE9" w:rsidRPr="00B37515" w:rsidRDefault="00567B00" w:rsidP="001D6C6B">
      <w:pPr>
        <w:spacing w:after="0"/>
      </w:pPr>
      <w:r>
        <w:t>94</w:t>
      </w:r>
      <w:r w:rsidR="00C36EE9" w:rsidRPr="00B37515">
        <w:t xml:space="preserve"> Vertragsstaaten</w:t>
      </w:r>
    </w:p>
    <w:p w:rsidR="00C36EE9" w:rsidRPr="000F7B58" w:rsidRDefault="00C36EE9" w:rsidP="001D6C6B">
      <w:r w:rsidRPr="00B37515">
        <w:t>9</w:t>
      </w:r>
      <w:r w:rsidR="00567B00">
        <w:t>3</w:t>
      </w:r>
      <w:r w:rsidRPr="00B37515">
        <w:t xml:space="preserve"> Un</w:t>
      </w:r>
      <w:r w:rsidRPr="000F7B58">
        <w:t xml:space="preserve">terzeichner </w:t>
      </w:r>
    </w:p>
    <w:p w:rsidR="004C1891" w:rsidRDefault="004C1891" w:rsidP="001D6C6B"/>
    <w:p w:rsidR="00F973E9" w:rsidRDefault="00F973E9" w:rsidP="00F973E9">
      <w:r w:rsidRPr="00E23FE4">
        <w:rPr>
          <w:rFonts w:cs="Utsaah"/>
        </w:rPr>
        <w:t>Text der UN-Behindertenrechtskonvention</w:t>
      </w:r>
      <w:r w:rsidRPr="000F7B58">
        <w:t xml:space="preserve"> in der Schattenübersetzung des „Netzwerk Artikel 3“</w:t>
      </w:r>
      <w:r>
        <w:t xml:space="preserve">: </w:t>
      </w:r>
      <w:hyperlink r:id="rId10" w:history="1">
        <w:r w:rsidRPr="00CF2A06">
          <w:rPr>
            <w:rStyle w:val="Hyperlink"/>
          </w:rPr>
          <w:t>http://www.institut-fuer-menschenrechte.de/de/menschenrechtsinstrumente/vereinte-nationen/menschenrechtsabkommen/behindertenrechtskonvention-crpd.html#c1911</w:t>
        </w:r>
      </w:hyperlink>
      <w:r>
        <w:t xml:space="preserve"> </w:t>
      </w:r>
    </w:p>
    <w:p w:rsidR="00F973E9" w:rsidRDefault="00F973E9" w:rsidP="00F973E9">
      <w:pPr>
        <w:jc w:val="left"/>
      </w:pPr>
      <w:r w:rsidRPr="00E23FE4">
        <w:t xml:space="preserve">Mit dem </w:t>
      </w:r>
      <w:hyperlink r:id="rId11" w:history="1">
        <w:r w:rsidRPr="00E23FE4">
          <w:t xml:space="preserve">Bundesgesetzblatt Jahrgang 2008 Teil II Nr. 35 </w:t>
        </w:r>
      </w:hyperlink>
      <w:r w:rsidRPr="00E23FE4">
        <w:t xml:space="preserve"> liegt zwar eine „offizielle“ Übersetzung vor, allerdings ist sie nicht zufriedenstellend.</w:t>
      </w:r>
      <w:r w:rsidRPr="00F973E9">
        <w:rPr>
          <w:rFonts w:cs="Utsaah"/>
        </w:rPr>
        <w:t xml:space="preserve"> </w:t>
      </w:r>
      <w:r>
        <w:rPr>
          <w:rFonts w:cs="Utsaah"/>
        </w:rPr>
        <w:t>Inzwischen liegt die Schatte</w:t>
      </w:r>
      <w:r>
        <w:rPr>
          <w:rFonts w:cs="Utsaah"/>
        </w:rPr>
        <w:t>n</w:t>
      </w:r>
      <w:r>
        <w:rPr>
          <w:rFonts w:cs="Utsaah"/>
        </w:rPr>
        <w:t xml:space="preserve">übersetzung in 3. überarbeiteter Auflage vor, mehr dazu hier: </w:t>
      </w:r>
      <w:hyperlink r:id="rId12" w:history="1">
        <w:r w:rsidRPr="00905834">
          <w:rPr>
            <w:rStyle w:val="Hyperlink"/>
            <w:rFonts w:cs="Utsaah"/>
          </w:rPr>
          <w:t>http://www.netzwerk-artikel-3.de/index.php/130-3-auflage-schattenuebersetzung</w:t>
        </w:r>
      </w:hyperlink>
      <w:r>
        <w:rPr>
          <w:rFonts w:cs="Utsaah"/>
        </w:rPr>
        <w:t>.</w:t>
      </w:r>
    </w:p>
    <w:p w:rsidR="00F973E9" w:rsidRDefault="00F973E9" w:rsidP="001D6C6B"/>
    <w:p w:rsidR="00F973E9" w:rsidRPr="000F7B58" w:rsidRDefault="00F973E9" w:rsidP="00F973E9">
      <w:pPr>
        <w:spacing w:after="0"/>
        <w:rPr>
          <w:b/>
        </w:rPr>
      </w:pPr>
      <w:r w:rsidRPr="000F7B58">
        <w:rPr>
          <w:b/>
        </w:rPr>
        <w:t xml:space="preserve">Was ist der </w:t>
      </w:r>
      <w:r>
        <w:rPr>
          <w:b/>
        </w:rPr>
        <w:t>UN</w:t>
      </w:r>
      <w:r w:rsidRPr="000F7B58">
        <w:rPr>
          <w:b/>
        </w:rPr>
        <w:t>-Ausschuss zur Behindertenrechtsko</w:t>
      </w:r>
      <w:r w:rsidRPr="000F7B58">
        <w:rPr>
          <w:b/>
        </w:rPr>
        <w:t>n</w:t>
      </w:r>
      <w:r w:rsidRPr="000F7B58">
        <w:rPr>
          <w:b/>
        </w:rPr>
        <w:t>vention?</w:t>
      </w:r>
    </w:p>
    <w:p w:rsidR="00F973E9" w:rsidRDefault="00F973E9" w:rsidP="00F973E9">
      <w:pPr>
        <w:spacing w:after="0"/>
      </w:pPr>
      <w:r w:rsidRPr="000F7B58">
        <w:t>Die Vereinten Nationen verfügen über verschiedene Mechanismen, die Mensche</w:t>
      </w:r>
      <w:r w:rsidRPr="000F7B58">
        <w:t>n</w:t>
      </w:r>
      <w:r w:rsidRPr="000F7B58">
        <w:t>rechte weltweit zu schützen. Dazu gehört zum einen der Me</w:t>
      </w:r>
      <w:r w:rsidRPr="000F7B58">
        <w:t>n</w:t>
      </w:r>
      <w:r w:rsidRPr="000F7B58">
        <w:t>schenrechtsrat mit 47 Sitzen für Regierungsvertreter/-innen. Zum anderen sorgen sogenannte Men</w:t>
      </w:r>
      <w:r>
        <w:softHyphen/>
      </w:r>
      <w:r w:rsidRPr="000F7B58">
        <w:t>schen</w:t>
      </w:r>
      <w:r>
        <w:softHyphen/>
      </w:r>
      <w:r w:rsidRPr="000F7B58">
        <w:t>rechtsabkommen für den Schutz konkreter Me</w:t>
      </w:r>
      <w:r w:rsidRPr="000F7B58">
        <w:t>n</w:t>
      </w:r>
      <w:r w:rsidRPr="000F7B58">
        <w:t>schen</w:t>
      </w:r>
      <w:r w:rsidRPr="000F7B58">
        <w:softHyphen/>
        <w:t xml:space="preserve">rechte. So, wie die </w:t>
      </w:r>
      <w:r w:rsidRPr="000F7B58">
        <w:rPr>
          <w:i/>
        </w:rPr>
        <w:t>Behindertenrechtskonvention</w:t>
      </w:r>
      <w:r w:rsidRPr="000F7B58">
        <w:t xml:space="preserve"> </w:t>
      </w:r>
      <w:r>
        <w:t xml:space="preserve">(UN BRK) </w:t>
      </w:r>
      <w:r w:rsidRPr="000F7B58">
        <w:t>dem Schutz der Rechte von Me</w:t>
      </w:r>
      <w:r w:rsidRPr="000F7B58">
        <w:t>n</w:t>
      </w:r>
      <w:r w:rsidRPr="000F7B58">
        <w:t>schen mit Behinderungen dient, wurden auch Verträge geschlossen zum Schutz der wirt</w:t>
      </w:r>
      <w:r>
        <w:softHyphen/>
      </w:r>
      <w:r w:rsidRPr="000F7B58">
        <w:t>schaft</w:t>
      </w:r>
      <w:r>
        <w:softHyphen/>
      </w:r>
      <w:r w:rsidRPr="000F7B58">
        <w:t xml:space="preserve">lichen, </w:t>
      </w:r>
      <w:r w:rsidRPr="000F7B58">
        <w:lastRenderedPageBreak/>
        <w:t>sozialen und kulturellen Rechte, der politischen und bürgerlichen Rech</w:t>
      </w:r>
      <w:r>
        <w:softHyphen/>
      </w:r>
      <w:r w:rsidRPr="000F7B58">
        <w:t>te, gegen rassistische Diskr</w:t>
      </w:r>
      <w:r w:rsidRPr="000F7B58">
        <w:t>i</w:t>
      </w:r>
      <w:r w:rsidRPr="000F7B58">
        <w:t>minierung, Frauen</w:t>
      </w:r>
      <w:r w:rsidRPr="000F7B58">
        <w:softHyphen/>
        <w:t>diskriminierung und Folter, zum Schutz der Kinderrechte, der Menschenrechte von Wander</w:t>
      </w:r>
      <w:r w:rsidRPr="000F7B58">
        <w:softHyphen/>
        <w:t>arbeitnehmer/-in</w:t>
      </w:r>
      <w:r>
        <w:softHyphen/>
      </w:r>
      <w:r w:rsidRPr="000F7B58">
        <w:t>nen und ihren Familien sowie zum Schutz vor Verschwindenlassen. Weil es (noch) keinen internationalen Gerichtshof für Menschenrechte gibt, wird jedem dieser Verträge ein Aus</w:t>
      </w:r>
      <w:r w:rsidRPr="000F7B58">
        <w:softHyphen/>
        <w:t>schuss unabhängiger Expertinnen und Experten (Vertrags</w:t>
      </w:r>
      <w:r w:rsidRPr="000F7B58">
        <w:softHyphen/>
        <w:t>organ) z</w:t>
      </w:r>
      <w:r w:rsidRPr="000F7B58">
        <w:t>u</w:t>
      </w:r>
      <w:r w:rsidRPr="000F7B58">
        <w:t xml:space="preserve">geordnet. </w:t>
      </w:r>
    </w:p>
    <w:p w:rsidR="00F973E9" w:rsidRPr="000F7B58" w:rsidRDefault="00F973E9" w:rsidP="00F973E9">
      <w:pPr>
        <w:spacing w:after="0"/>
      </w:pPr>
      <w:r>
        <w:t>D</w:t>
      </w:r>
      <w:r w:rsidRPr="000F7B58">
        <w:t xml:space="preserve">er </w:t>
      </w:r>
      <w:r>
        <w:t>UN BRK</w:t>
      </w:r>
      <w:r w:rsidRPr="000F7B58">
        <w:t>-Ausschuss ist das Vertragsorgan der Behindertenrecht</w:t>
      </w:r>
      <w:r w:rsidRPr="000F7B58">
        <w:t>s</w:t>
      </w:r>
      <w:r w:rsidRPr="000F7B58">
        <w:t>konvention. Seine Aufgabe ist es, die Ein</w:t>
      </w:r>
      <w:r w:rsidRPr="000F7B58">
        <w:softHyphen/>
        <w:t>haltung der Vertragspflichten der unter</w:t>
      </w:r>
      <w:r w:rsidRPr="000F7B58">
        <w:softHyphen/>
        <w:t>zeichnenden Staaten zu kontrollieren: Er nimmt die Staaten</w:t>
      </w:r>
      <w:r w:rsidRPr="000F7B58">
        <w:softHyphen/>
        <w:t>berichte entg</w:t>
      </w:r>
      <w:r w:rsidRPr="000F7B58">
        <w:t>e</w:t>
      </w:r>
      <w:r w:rsidRPr="000F7B58">
        <w:t>gen und prüft diese, er formuliert soge</w:t>
      </w:r>
      <w:r w:rsidRPr="000F7B58">
        <w:softHyphen/>
        <w:t xml:space="preserve">nannte General Comments (Allgemeine </w:t>
      </w:r>
      <w:r>
        <w:t>Bemerkung</w:t>
      </w:r>
      <w:r w:rsidRPr="000F7B58">
        <w:t>e</w:t>
      </w:r>
      <w:r>
        <w:t>n</w:t>
      </w:r>
      <w:r w:rsidRPr="000F7B58">
        <w:t xml:space="preserve">), die der Interpretation der </w:t>
      </w:r>
      <w:r>
        <w:t xml:space="preserve">UN </w:t>
      </w:r>
      <w:r w:rsidRPr="000F7B58">
        <w:t>BRK dienen; der Ausschuss nimmt auch Ind</w:t>
      </w:r>
      <w:r w:rsidRPr="000F7B58">
        <w:t>i</w:t>
      </w:r>
      <w:r w:rsidRPr="000F7B58">
        <w:t>vidual</w:t>
      </w:r>
      <w:r w:rsidRPr="000F7B58">
        <w:softHyphen/>
        <w:t>be</w:t>
      </w:r>
      <w:r>
        <w:softHyphen/>
      </w:r>
      <w:r w:rsidRPr="000F7B58">
        <w:t>schwer</w:t>
      </w:r>
      <w:r>
        <w:softHyphen/>
      </w:r>
      <w:r w:rsidRPr="000F7B58">
        <w:t xml:space="preserve">den an und darf bei massiven Verletzungen der </w:t>
      </w:r>
      <w:r>
        <w:t xml:space="preserve">UN </w:t>
      </w:r>
      <w:r w:rsidRPr="000F7B58">
        <w:t>BRK eine eigenständige Untersuchungs</w:t>
      </w:r>
      <w:r w:rsidRPr="000F7B58">
        <w:softHyphen/>
        <w:t>kommission a</w:t>
      </w:r>
      <w:r w:rsidRPr="000F7B58">
        <w:t>n</w:t>
      </w:r>
      <w:r w:rsidRPr="000F7B58">
        <w:t xml:space="preserve">stellen. Das Mandat für die letztgenannten Aufgaben erhält der Ausschuss aus dem </w:t>
      </w:r>
      <w:r w:rsidRPr="000F7B58">
        <w:rPr>
          <w:i/>
        </w:rPr>
        <w:t>Fakultativprot</w:t>
      </w:r>
      <w:r w:rsidRPr="000F7B58">
        <w:rPr>
          <w:i/>
        </w:rPr>
        <w:t>o</w:t>
      </w:r>
      <w:r w:rsidRPr="000F7B58">
        <w:rPr>
          <w:i/>
        </w:rPr>
        <w:t>koll</w:t>
      </w:r>
      <w:r w:rsidRPr="000F7B58">
        <w:t xml:space="preserve">, das gleichzeitig mit der </w:t>
      </w:r>
      <w:r>
        <w:t xml:space="preserve">UN </w:t>
      </w:r>
      <w:r w:rsidRPr="000F7B58">
        <w:t>BRK in Kraft trat, jedoch separat von Vertragsstaaten unterzeichnet werden muss.</w:t>
      </w:r>
    </w:p>
    <w:p w:rsidR="00F973E9" w:rsidRPr="000F7B58" w:rsidRDefault="00F973E9" w:rsidP="00F973E9">
      <w:pPr>
        <w:spacing w:after="0"/>
      </w:pPr>
      <w:r w:rsidRPr="000F7B58">
        <w:t>Der Ausschuss besteht aus 18 unabhängigen ehrenamtlichen Expertinnen und Experten und trifft sich zweimal jährlich in Genf. Dem Ausschuss stehen ab 201</w:t>
      </w:r>
      <w:r>
        <w:t xml:space="preserve">8 zwei </w:t>
      </w:r>
      <w:r w:rsidRPr="000F7B58">
        <w:t xml:space="preserve">Wochen Vorbereitungszeit und </w:t>
      </w:r>
      <w:r>
        <w:t>8,5</w:t>
      </w:r>
      <w:r w:rsidRPr="000F7B58">
        <w:t xml:space="preserve"> Wochen Sitzungszeit zur Verfügung. Die offiziellen Sprachen des Ausschusses sind Arabisch, Chin</w:t>
      </w:r>
      <w:r w:rsidRPr="000F7B58">
        <w:t>e</w:t>
      </w:r>
      <w:r w:rsidRPr="000F7B58">
        <w:t xml:space="preserve">sisch, Englisch, Französisch, Russisch und Spanisch. </w:t>
      </w:r>
    </w:p>
    <w:p w:rsidR="00F973E9" w:rsidRDefault="00F973E9" w:rsidP="00F973E9">
      <w:pPr>
        <w:spacing w:after="0"/>
      </w:pPr>
    </w:p>
    <w:p w:rsidR="00F973E9" w:rsidRPr="00E23FE4" w:rsidRDefault="00F973E9" w:rsidP="00F973E9">
      <w:pPr>
        <w:spacing w:after="0"/>
      </w:pPr>
      <w:r w:rsidRPr="00E23FE4">
        <w:t>Mehr Informationen zur UN BRK finden Sie auf den Seiten des Deutschen Instituts für Menschenrec</w:t>
      </w:r>
      <w:r w:rsidRPr="00E23FE4">
        <w:t>h</w:t>
      </w:r>
      <w:r w:rsidRPr="00E23FE4">
        <w:t xml:space="preserve">te und des Office of the United Nations High Commissioner for Human Rights: </w:t>
      </w:r>
    </w:p>
    <w:p w:rsidR="00F973E9" w:rsidRPr="00E23FE4" w:rsidRDefault="00F973E9" w:rsidP="00F973E9">
      <w:pPr>
        <w:rPr>
          <w:rStyle w:val="Hyperlink"/>
        </w:rPr>
      </w:pPr>
      <w:hyperlink r:id="rId13" w:history="1">
        <w:r w:rsidRPr="00E23FE4">
          <w:rPr>
            <w:rStyle w:val="Hyperlink"/>
          </w:rPr>
          <w:t>http://www.institut-fuer-menschenrechte.de/de/menschenrechtsinstrumente/vereinte-nationen/menschenrechtsabkommen/behindertenrechtskonvention-crpd.html</w:t>
        </w:r>
      </w:hyperlink>
      <w:r w:rsidRPr="00E23FE4">
        <w:rPr>
          <w:rStyle w:val="Hyperlink"/>
        </w:rPr>
        <w:t xml:space="preserve">  </w:t>
      </w:r>
    </w:p>
    <w:p w:rsidR="00F973E9" w:rsidRPr="00E23FE4" w:rsidRDefault="00F973E9" w:rsidP="00F973E9">
      <w:hyperlink r:id="rId14" w:history="1">
        <w:r w:rsidRPr="00E23FE4">
          <w:rPr>
            <w:rStyle w:val="Hyperlink"/>
          </w:rPr>
          <w:t>http://www.ohchr.org/EN/HRBodies/CRPD/Pages/CRPDIndex.aspx</w:t>
        </w:r>
      </w:hyperlink>
      <w:r>
        <w:t xml:space="preserve"> </w:t>
      </w:r>
    </w:p>
    <w:p w:rsidR="00C36EE9" w:rsidRPr="000F7B58" w:rsidRDefault="00C36EE9" w:rsidP="001D6C6B"/>
    <w:p w:rsidR="00C36EE9" w:rsidRPr="00F13FCE" w:rsidRDefault="007B5AF6" w:rsidP="00C9704D">
      <w:pPr>
        <w:pStyle w:val="berschrift1"/>
        <w:rPr>
          <w:sz w:val="32"/>
        </w:rPr>
      </w:pPr>
      <w:bookmarkStart w:id="64" w:name="_Toc405822925"/>
      <w:bookmarkStart w:id="65" w:name="_Toc535850550"/>
      <w:r>
        <w:rPr>
          <w:sz w:val="32"/>
        </w:rPr>
        <w:t>20</w:t>
      </w:r>
      <w:r w:rsidR="00C36EE9" w:rsidRPr="00F13FCE">
        <w:rPr>
          <w:sz w:val="32"/>
        </w:rPr>
        <w:t xml:space="preserve">. Sitzung des </w:t>
      </w:r>
      <w:r w:rsidR="00F04476">
        <w:rPr>
          <w:sz w:val="32"/>
        </w:rPr>
        <w:t>UNBRK</w:t>
      </w:r>
      <w:r w:rsidR="00C36EE9" w:rsidRPr="00F13FCE">
        <w:rPr>
          <w:sz w:val="32"/>
        </w:rPr>
        <w:t>-Ausschusses in Genf</w:t>
      </w:r>
      <w:bookmarkEnd w:id="64"/>
      <w:bookmarkEnd w:id="65"/>
      <w:r w:rsidR="00C36EE9" w:rsidRPr="00F13FCE">
        <w:rPr>
          <w:sz w:val="32"/>
        </w:rPr>
        <w:t xml:space="preserve"> </w:t>
      </w:r>
    </w:p>
    <w:p w:rsidR="00E72D57" w:rsidRDefault="00547AA5" w:rsidP="00AD3039">
      <w:r>
        <w:t xml:space="preserve">Vom </w:t>
      </w:r>
      <w:r w:rsidR="007B5AF6">
        <w:t>27. August</w:t>
      </w:r>
      <w:r>
        <w:t xml:space="preserve"> bis </w:t>
      </w:r>
      <w:r w:rsidR="007B5AF6">
        <w:t>21. September</w:t>
      </w:r>
      <w:r>
        <w:t xml:space="preserve"> 201</w:t>
      </w:r>
      <w:r w:rsidR="009D72CC">
        <w:t>8</w:t>
      </w:r>
      <w:r w:rsidR="00400E35">
        <w:t xml:space="preserve"> traf sich der UN</w:t>
      </w:r>
      <w:r>
        <w:t>BRK-Ausschuss zu seiner</w:t>
      </w:r>
      <w:r w:rsidR="008E5D96">
        <w:t xml:space="preserve"> </w:t>
      </w:r>
      <w:r w:rsidR="007B5AF6">
        <w:t>20</w:t>
      </w:r>
      <w:r w:rsidR="008E5D96">
        <w:t>. Sitzung</w:t>
      </w:r>
      <w:r>
        <w:t xml:space="preserve"> in Genf</w:t>
      </w:r>
      <w:r w:rsidR="0067050A">
        <w:t xml:space="preserve">. </w:t>
      </w:r>
      <w:r w:rsidR="00E72D57">
        <w:t>Der Au</w:t>
      </w:r>
      <w:r w:rsidR="00E72D57">
        <w:t>s</w:t>
      </w:r>
      <w:r w:rsidR="00E72D57">
        <w:t xml:space="preserve">schuss </w:t>
      </w:r>
    </w:p>
    <w:p w:rsidR="00E72D57" w:rsidRDefault="00E72D57" w:rsidP="002F3895">
      <w:pPr>
        <w:numPr>
          <w:ilvl w:val="0"/>
          <w:numId w:val="2"/>
        </w:numPr>
        <w:spacing w:after="0"/>
      </w:pPr>
      <w:r>
        <w:t>f</w:t>
      </w:r>
      <w:r w:rsidR="003D7BEC">
        <w:t xml:space="preserve">ührte Dialoge mit </w:t>
      </w:r>
      <w:r w:rsidR="009D72CC">
        <w:rPr>
          <w:spacing w:val="-4"/>
        </w:rPr>
        <w:t>7</w:t>
      </w:r>
      <w:r w:rsidR="003D7BEC" w:rsidRPr="000D7380">
        <w:rPr>
          <w:spacing w:val="-4"/>
        </w:rPr>
        <w:t xml:space="preserve"> </w:t>
      </w:r>
      <w:r w:rsidR="00547AA5">
        <w:rPr>
          <w:spacing w:val="-4"/>
        </w:rPr>
        <w:t>Vertragsstaaten</w:t>
      </w:r>
      <w:r w:rsidR="003A7469" w:rsidRPr="000D7380">
        <w:rPr>
          <w:spacing w:val="-4"/>
        </w:rPr>
        <w:t xml:space="preserve"> (</w:t>
      </w:r>
      <w:r w:rsidR="007B5AF6">
        <w:rPr>
          <w:spacing w:val="-4"/>
        </w:rPr>
        <w:t>Südafrika, Algerien, Bulgarien, Polen, Mazedonien, Malta, Philippinen</w:t>
      </w:r>
      <w:r w:rsidR="003A7469">
        <w:t>)</w:t>
      </w:r>
      <w:r>
        <w:t>,</w:t>
      </w:r>
      <w:r w:rsidR="003A7469">
        <w:t xml:space="preserve"> </w:t>
      </w:r>
    </w:p>
    <w:p w:rsidR="00E72D57" w:rsidRDefault="003D7BEC" w:rsidP="002F3895">
      <w:pPr>
        <w:numPr>
          <w:ilvl w:val="0"/>
          <w:numId w:val="2"/>
        </w:numPr>
        <w:spacing w:after="0"/>
      </w:pPr>
      <w:r>
        <w:t>verabschiedete d</w:t>
      </w:r>
      <w:r w:rsidR="000D3772">
        <w:t>ie</w:t>
      </w:r>
      <w:r>
        <w:t xml:space="preserve"> Fragenkatalog</w:t>
      </w:r>
      <w:r w:rsidR="000D3772">
        <w:t>e</w:t>
      </w:r>
      <w:r w:rsidR="007B3FD9">
        <w:t xml:space="preserve"> für das vereinfachte Berichtsverfahren</w:t>
      </w:r>
      <w:r>
        <w:t xml:space="preserve"> </w:t>
      </w:r>
      <w:r w:rsidR="008E5D96">
        <w:t>für</w:t>
      </w:r>
      <w:r w:rsidR="003A7469">
        <w:t xml:space="preserve"> </w:t>
      </w:r>
      <w:r w:rsidR="007B3FD9">
        <w:t xml:space="preserve">Österreich, Aserbaidschan, Deutschland, Mongolei und Schweden, </w:t>
      </w:r>
    </w:p>
    <w:p w:rsidR="003B4ADD" w:rsidRDefault="007B3FD9" w:rsidP="002F3895">
      <w:pPr>
        <w:numPr>
          <w:ilvl w:val="0"/>
          <w:numId w:val="2"/>
        </w:numPr>
        <w:spacing w:after="0"/>
      </w:pPr>
      <w:r>
        <w:t>verabschiedete seine</w:t>
      </w:r>
      <w:r w:rsidR="00547AA5">
        <w:t xml:space="preserve"> Allgemeinen </w:t>
      </w:r>
      <w:r w:rsidR="00F9654D">
        <w:t>Bemerkung</w:t>
      </w:r>
      <w:r>
        <w:t xml:space="preserve"> Nr. 7</w:t>
      </w:r>
      <w:r w:rsidR="003B4ADD">
        <w:t xml:space="preserve"> zu Art. 4.3</w:t>
      </w:r>
      <w:r w:rsidR="00E4015C">
        <w:t xml:space="preserve"> und 33.3 (</w:t>
      </w:r>
      <w:r w:rsidR="00FF64ED">
        <w:t>Einbeziehung</w:t>
      </w:r>
      <w:r w:rsidR="00E4015C">
        <w:t xml:space="preserve"> von Menschen mit Behinderungen</w:t>
      </w:r>
      <w:r w:rsidR="00DC0F8D">
        <w:t xml:space="preserve"> und ihrer Selbstvertretungsorganisationen</w:t>
      </w:r>
      <w:r w:rsidR="00E4015C">
        <w:t xml:space="preserve"> </w:t>
      </w:r>
      <w:r w:rsidR="00FF64ED">
        <w:t>in die</w:t>
      </w:r>
      <w:r w:rsidR="00E4015C">
        <w:t xml:space="preserve"> Umsetzung und Überwachung der Ko</w:t>
      </w:r>
      <w:r w:rsidR="00E4015C">
        <w:t>n</w:t>
      </w:r>
      <w:r w:rsidR="00E4015C">
        <w:t xml:space="preserve">vention), </w:t>
      </w:r>
    </w:p>
    <w:p w:rsidR="00E72D57" w:rsidRDefault="003B4ADD" w:rsidP="002F3895">
      <w:pPr>
        <w:numPr>
          <w:ilvl w:val="0"/>
          <w:numId w:val="2"/>
        </w:numPr>
        <w:spacing w:after="0"/>
      </w:pPr>
      <w:r>
        <w:t xml:space="preserve">entschied über </w:t>
      </w:r>
      <w:r w:rsidR="007B3FD9">
        <w:t>vier</w:t>
      </w:r>
      <w:r>
        <w:t xml:space="preserve"> Individualbeschwerden</w:t>
      </w:r>
      <w:r w:rsidR="009D349A">
        <w:t xml:space="preserve"> und</w:t>
      </w:r>
    </w:p>
    <w:p w:rsidR="009B0226" w:rsidRDefault="00E4015C" w:rsidP="002F3895">
      <w:pPr>
        <w:numPr>
          <w:ilvl w:val="0"/>
          <w:numId w:val="2"/>
        </w:numPr>
        <w:spacing w:after="0"/>
      </w:pPr>
      <w:r>
        <w:t xml:space="preserve">veröffentlichte ein </w:t>
      </w:r>
      <w:r w:rsidR="007B3FD9">
        <w:t xml:space="preserve">gemeinsames </w:t>
      </w:r>
      <w:r>
        <w:t xml:space="preserve">Statement </w:t>
      </w:r>
      <w:r w:rsidR="007B3FD9">
        <w:t>mit CEDAW über sexuelle und reproduktive G</w:t>
      </w:r>
      <w:r w:rsidR="007B3FD9">
        <w:t>e</w:t>
      </w:r>
      <w:r w:rsidR="007B3FD9">
        <w:t>sundheit und diesbezügliche Rechte, insbesondere für Frauen mit Behinderungen sowie</w:t>
      </w:r>
    </w:p>
    <w:p w:rsidR="007B3FD9" w:rsidRDefault="007B3FD9" w:rsidP="002F3895">
      <w:pPr>
        <w:numPr>
          <w:ilvl w:val="0"/>
          <w:numId w:val="2"/>
        </w:numPr>
        <w:spacing w:after="0"/>
      </w:pPr>
      <w:r>
        <w:t xml:space="preserve">ein Statement in Bezug auf das </w:t>
      </w:r>
      <w:r w:rsidR="00567B00" w:rsidRPr="00F973E9">
        <w:t>Zusatzprotokoll zur sog. Oviedo-Konvention</w:t>
      </w:r>
      <w:r w:rsidR="00F973E9">
        <w:t xml:space="preserve">: </w:t>
      </w:r>
      <w:hyperlink r:id="rId15" w:history="1">
        <w:r w:rsidR="00F973E9" w:rsidRPr="009C1F85">
          <w:rPr>
            <w:rStyle w:val="Hyperlink"/>
          </w:rPr>
          <w:t>https://bioethik-konvention.de/text-biomedizinkonvention-zusatzprotokolle/</w:t>
        </w:r>
      </w:hyperlink>
      <w:r w:rsidR="00F973E9">
        <w:t xml:space="preserve"> </w:t>
      </w:r>
    </w:p>
    <w:p w:rsidR="00E72D57" w:rsidRDefault="00E72D57" w:rsidP="00E72D57">
      <w:pPr>
        <w:spacing w:after="0"/>
      </w:pPr>
    </w:p>
    <w:p w:rsidR="00F80953" w:rsidRDefault="00582C33" w:rsidP="0044063B">
      <w:r>
        <w:lastRenderedPageBreak/>
        <w:t>In Vorbereitung der Dialoge fanden zahlreiche Treffen mit natio</w:t>
      </w:r>
      <w:r>
        <w:softHyphen/>
        <w:t>na</w:t>
      </w:r>
      <w:r>
        <w:softHyphen/>
        <w:t>len und internationalen Mensche</w:t>
      </w:r>
      <w:r>
        <w:t>n</w:t>
      </w:r>
      <w:r>
        <w:t>rechtsinstitutionen, Organisationen der Vereinten Nationen und der Zivilgesellschaft statt. Alle Dok</w:t>
      </w:r>
      <w:r>
        <w:t>u</w:t>
      </w:r>
      <w:r>
        <w:t xml:space="preserve">mente und Ergebnisse der Sitzung sowie Beiträge der Beteiligten finden </w:t>
      </w:r>
      <w:r w:rsidRPr="00F26D2C">
        <w:t xml:space="preserve">Sie </w:t>
      </w:r>
      <w:r w:rsidR="003263D5" w:rsidRPr="00F973E9">
        <w:t>hier</w:t>
      </w:r>
      <w:r w:rsidR="00F973E9" w:rsidRPr="00F973E9">
        <w:t>:</w:t>
      </w:r>
      <w:r w:rsidR="00F973E9">
        <w:rPr>
          <w:rStyle w:val="Hyperlink"/>
        </w:rPr>
        <w:t xml:space="preserve">  </w:t>
      </w:r>
      <w:r w:rsidR="00F973E9" w:rsidRPr="00F973E9">
        <w:rPr>
          <w:rStyle w:val="Hyperlink"/>
        </w:rPr>
        <w:t>https://tbinternet.ohchr.org/_layouts/treatybodyexternal/SessionDetails1.aspx?SessionID=1249&amp;Lang=en</w:t>
      </w:r>
      <w:r>
        <w:t>.</w:t>
      </w:r>
    </w:p>
    <w:p w:rsidR="00EB2B8B" w:rsidRDefault="00266C90" w:rsidP="00EB2B8B">
      <w:r>
        <w:t>Die</w:t>
      </w:r>
      <w:r w:rsidR="00FC2F82">
        <w:t xml:space="preserve"> </w:t>
      </w:r>
      <w:r w:rsidR="009E45B7" w:rsidRPr="00FF64ED">
        <w:rPr>
          <w:b/>
        </w:rPr>
        <w:t>Eröffnungsrede</w:t>
      </w:r>
      <w:r w:rsidR="009E45B7">
        <w:t xml:space="preserve"> zur </w:t>
      </w:r>
      <w:r w:rsidR="00210005">
        <w:t>20</w:t>
      </w:r>
      <w:r w:rsidR="00A41D76">
        <w:t xml:space="preserve">. </w:t>
      </w:r>
      <w:r w:rsidR="00A41D76" w:rsidRPr="00EA7CEA">
        <w:t>Sitzung</w:t>
      </w:r>
      <w:r w:rsidR="009D349A">
        <w:t xml:space="preserve"> </w:t>
      </w:r>
      <w:r w:rsidR="009E45B7">
        <w:t xml:space="preserve">hielt </w:t>
      </w:r>
      <w:r w:rsidR="00210005">
        <w:t>Kate Gilmore, Stellvertretende Hohe Kommissarin für Me</w:t>
      </w:r>
      <w:r w:rsidR="00210005">
        <w:t>n</w:t>
      </w:r>
      <w:r w:rsidR="00210005">
        <w:t>schenrechte</w:t>
      </w:r>
      <w:r w:rsidR="00957324">
        <w:t>.</w:t>
      </w:r>
      <w:r w:rsidR="009630F5">
        <w:t xml:space="preserve"> Sie beglückwünschte den Ausschuss zu dessen 10-jährigem Bestehen und</w:t>
      </w:r>
      <w:r w:rsidR="00B85976">
        <w:t xml:space="preserve"> seiner</w:t>
      </w:r>
      <w:r w:rsidR="009630F5">
        <w:t xml:space="preserve"> e</w:t>
      </w:r>
      <w:r w:rsidR="009630F5">
        <w:t>r</w:t>
      </w:r>
      <w:r w:rsidR="009630F5">
        <w:t>folgreiche</w:t>
      </w:r>
      <w:r w:rsidR="00B85976">
        <w:t>n</w:t>
      </w:r>
      <w:r w:rsidR="009630F5">
        <w:t xml:space="preserve"> Arbeit. Gleichzeitig beklagte sie die unentschuldbare Lücke, die zwischen der freiwilligen Selbstverpflichtung der Vertragsstaaten und der tatsächlichen, mangelhaften Umsetzung der Me</w:t>
      </w:r>
      <w:r w:rsidR="009630F5">
        <w:t>n</w:t>
      </w:r>
      <w:r w:rsidR="009630F5">
        <w:t xml:space="preserve">schenrechte klafft. </w:t>
      </w:r>
      <w:r w:rsidR="00914A85">
        <w:t>Ein Jubiläum sei stets ein Anlass, sich seiner Wurzeln zu erinnern und aus diesem Erbe Schlüsse für die Zukunft zu ziehen. Sie erinnerte alle, die dem internationalen Menschenrecht</w:t>
      </w:r>
      <w:r w:rsidR="00914A85">
        <w:t>s</w:t>
      </w:r>
      <w:r w:rsidR="00914A85">
        <w:t>system dienen, daran, dass sie nicht einer bestimmten Konvention oder gar einer Regierung verpflic</w:t>
      </w:r>
      <w:r w:rsidR="00914A85">
        <w:t>h</w:t>
      </w:r>
      <w:r w:rsidR="00914A85">
        <w:t>tet s</w:t>
      </w:r>
      <w:r w:rsidR="00E81738">
        <w:t>ind</w:t>
      </w:r>
      <w:r w:rsidR="00914A85">
        <w:t xml:space="preserve">, sondern zuallererst </w:t>
      </w:r>
      <w:r w:rsidR="00E81738">
        <w:t xml:space="preserve">den </w:t>
      </w:r>
      <w:r w:rsidR="00914A85">
        <w:t>Men</w:t>
      </w:r>
      <w:r w:rsidR="00E81738">
        <w:softHyphen/>
      </w:r>
      <w:r w:rsidR="00914A85">
        <w:t>schen, in deren Auftrag sie handeln sollen. Menschenrecht</w:t>
      </w:r>
      <w:r w:rsidR="00914A85">
        <w:t>s</w:t>
      </w:r>
      <w:r w:rsidR="00914A85">
        <w:t>standards müss</w:t>
      </w:r>
      <w:r w:rsidR="00E81738">
        <w:t>t</w:t>
      </w:r>
      <w:r w:rsidR="00914A85">
        <w:t>en gewahrt werden, gerade weil sie für verantwortungslose Macht</w:t>
      </w:r>
      <w:r w:rsidR="00E81738" w:rsidRPr="00E81738">
        <w:t xml:space="preserve"> </w:t>
      </w:r>
      <w:r w:rsidR="00E81738">
        <w:t>u</w:t>
      </w:r>
      <w:r w:rsidR="00E81738">
        <w:t>n</w:t>
      </w:r>
      <w:r w:rsidR="00E81738">
        <w:t>bequem seien</w:t>
      </w:r>
      <w:r w:rsidR="00914A85">
        <w:t xml:space="preserve">. </w:t>
      </w:r>
    </w:p>
    <w:p w:rsidR="00125752" w:rsidRDefault="00E5273A" w:rsidP="00125752">
      <w:pPr>
        <w:spacing w:after="0"/>
      </w:pPr>
      <w:r>
        <w:t xml:space="preserve">In ihrem Bericht über die Aktivitäten des Ausschusses seit der 19. Sitzung ging </w:t>
      </w:r>
      <w:r w:rsidR="00B85976">
        <w:t xml:space="preserve">die Vorsitzende </w:t>
      </w:r>
      <w:r>
        <w:t>Th</w:t>
      </w:r>
      <w:r>
        <w:t>e</w:t>
      </w:r>
      <w:r>
        <w:t xml:space="preserve">resia Degener u.a. auf den Abschluss des </w:t>
      </w:r>
      <w:r w:rsidR="00B85976" w:rsidRPr="00F973E9">
        <w:t>Untersuchungsverfahrens gegen Spanien</w:t>
      </w:r>
      <w:r w:rsidR="00B85976">
        <w:t xml:space="preserve"> </w:t>
      </w:r>
      <w:r>
        <w:t>ein</w:t>
      </w:r>
      <w:r w:rsidR="00F973E9">
        <w:t xml:space="preserve"> (weitere I</w:t>
      </w:r>
      <w:r w:rsidR="00F973E9">
        <w:t>n</w:t>
      </w:r>
      <w:r w:rsidR="00F973E9">
        <w:t>formationen hier:</w:t>
      </w:r>
    </w:p>
    <w:p w:rsidR="00125752" w:rsidRDefault="00F973E9" w:rsidP="00125752">
      <w:pPr>
        <w:spacing w:after="0"/>
      </w:pPr>
      <w:hyperlink r:id="rId16" w:history="1">
        <w:r w:rsidRPr="009C1F85">
          <w:rPr>
            <w:rStyle w:val="Hyperlink"/>
          </w:rPr>
          <w:t>https://www.ohchr.org/EN/NewsEvents/Pages/DisplayNews.aspx?NewsID=23135&amp;LangID=E</w:t>
        </w:r>
      </w:hyperlink>
      <w:r>
        <w:t xml:space="preserve"> )</w:t>
      </w:r>
      <w:r w:rsidR="00E5273A">
        <w:t xml:space="preserve">. </w:t>
      </w:r>
    </w:p>
    <w:p w:rsidR="00E5273A" w:rsidRDefault="00E5273A" w:rsidP="00EB2B8B">
      <w:r>
        <w:t xml:space="preserve">Der Ausschuss </w:t>
      </w:r>
      <w:r w:rsidR="00E72BD9">
        <w:t>kommt</w:t>
      </w:r>
      <w:r>
        <w:t xml:space="preserve"> darin</w:t>
      </w:r>
      <w:r w:rsidR="00E72BD9">
        <w:t xml:space="preserve"> zu dem Schluss</w:t>
      </w:r>
      <w:r>
        <w:t>, dass d</w:t>
      </w:r>
      <w:r w:rsidR="00B85976">
        <w:t>ie</w:t>
      </w:r>
      <w:r>
        <w:t xml:space="preserve"> </w:t>
      </w:r>
      <w:r w:rsidR="00B85976">
        <w:t>Exklusion</w:t>
      </w:r>
      <w:r>
        <w:t xml:space="preserve"> von Kindern mit B</w:t>
      </w:r>
      <w:r>
        <w:t>e</w:t>
      </w:r>
      <w:r>
        <w:t>hinderungen aus dem allgemeinen Bildungssystem eine schwerwiegende Verletzung der Pflichten des Staates unter der Konvention dar</w:t>
      </w:r>
      <w:r w:rsidR="00B85976">
        <w:t>stelle</w:t>
      </w:r>
      <w:r>
        <w:t>.</w:t>
      </w:r>
      <w:r w:rsidR="00831E48">
        <w:t xml:space="preserve"> </w:t>
      </w:r>
      <w:r w:rsidR="005A20CA">
        <w:t xml:space="preserve">Theresia </w:t>
      </w:r>
      <w:r w:rsidR="00B85976">
        <w:t>Degener</w:t>
      </w:r>
      <w:r w:rsidR="00831E48">
        <w:t xml:space="preserve"> berichtete</w:t>
      </w:r>
      <w:r w:rsidR="00B85976">
        <w:t xml:space="preserve"> weiter</w:t>
      </w:r>
      <w:r w:rsidR="00831E48">
        <w:t>, dass der Ausschuss an der 11. Konf</w:t>
      </w:r>
      <w:r w:rsidR="00831E48">
        <w:t>e</w:t>
      </w:r>
      <w:r w:rsidR="00831E48">
        <w:t xml:space="preserve">renz der Vertragsstaaten im Juni in New York </w:t>
      </w:r>
      <w:r w:rsidR="00B85976">
        <w:t>vertreten war,</w:t>
      </w:r>
      <w:r w:rsidR="00831E48">
        <w:t xml:space="preserve"> und begrüßte die A</w:t>
      </w:r>
      <w:r w:rsidR="00831E48">
        <w:t>n</w:t>
      </w:r>
      <w:r w:rsidR="00831E48">
        <w:t>kündigung des UN-Generalsekretärs, eine</w:t>
      </w:r>
      <w:r w:rsidR="00B85976">
        <w:t>n</w:t>
      </w:r>
      <w:r w:rsidR="00831E48">
        <w:t xml:space="preserve"> Aktionsplan und Überwachungsmechanismus für die</w:t>
      </w:r>
      <w:r w:rsidR="00B85976">
        <w:t xml:space="preserve"> Umsetzung der</w:t>
      </w:r>
      <w:r w:rsidR="00831E48">
        <w:t xml:space="preserve"> Rechte von Menschen mit Behi</w:t>
      </w:r>
      <w:r w:rsidR="00B85976">
        <w:t>n</w:t>
      </w:r>
      <w:r w:rsidR="00831E48">
        <w:t xml:space="preserve">derungen im System der Vereinten Nationen zu </w:t>
      </w:r>
      <w:r w:rsidR="00BB465E">
        <w:t>entwickeln – unter Einbezi</w:t>
      </w:r>
      <w:r w:rsidR="00BB465E">
        <w:t>e</w:t>
      </w:r>
      <w:r w:rsidR="00BB465E">
        <w:t>hung von UN-Mitarbeiterinnen mit B</w:t>
      </w:r>
      <w:r w:rsidR="00BB465E">
        <w:t>e</w:t>
      </w:r>
      <w:r w:rsidR="00BB465E">
        <w:t>hinderungen</w:t>
      </w:r>
      <w:r w:rsidR="00831E48">
        <w:t>.</w:t>
      </w:r>
    </w:p>
    <w:p w:rsidR="00BB465E" w:rsidRPr="00BB465E" w:rsidRDefault="003F2509" w:rsidP="00E204B2">
      <w:r w:rsidRPr="00BB465E">
        <w:t xml:space="preserve">Weitere Beiträge von Expertinnen der Vereinten Nationen und </w:t>
      </w:r>
      <w:r w:rsidR="00F50295" w:rsidRPr="00BB465E">
        <w:t xml:space="preserve">der </w:t>
      </w:r>
      <w:r w:rsidRPr="00BB465E">
        <w:t>Zivi</w:t>
      </w:r>
      <w:r w:rsidRPr="00BB465E">
        <w:t>l</w:t>
      </w:r>
      <w:r w:rsidRPr="00BB465E">
        <w:t>gesell</w:t>
      </w:r>
      <w:r w:rsidR="00702658" w:rsidRPr="00BB465E">
        <w:softHyphen/>
      </w:r>
      <w:r w:rsidRPr="00BB465E">
        <w:t>schaft folgten</w:t>
      </w:r>
      <w:r w:rsidR="00F544C9" w:rsidRPr="00BB465E">
        <w:t>, darunter</w:t>
      </w:r>
      <w:r w:rsidR="00BB465E" w:rsidRPr="00BB465E">
        <w:t xml:space="preserve"> UN-Sonderberichterstatterin für die Rechte von Menschen mit Behi</w:t>
      </w:r>
      <w:r w:rsidR="00BB465E">
        <w:t>n</w:t>
      </w:r>
      <w:r w:rsidR="00BB465E" w:rsidRPr="00BB465E">
        <w:t>derungen</w:t>
      </w:r>
      <w:r w:rsidR="00190E2F" w:rsidRPr="00190E2F">
        <w:t xml:space="preserve"> </w:t>
      </w:r>
      <w:r w:rsidR="00190E2F" w:rsidRPr="00BB465E">
        <w:t>Catalina Devandas Aguilar</w:t>
      </w:r>
      <w:r w:rsidR="00BB465E" w:rsidRPr="00BB465E">
        <w:t xml:space="preserve">, Vertreterinnen des OHCHR, von United Nations Women, </w:t>
      </w:r>
      <w:r w:rsidR="00BB465E">
        <w:t>des Ausschusses für die Ko</w:t>
      </w:r>
      <w:r w:rsidR="00BB465E">
        <w:t>n</w:t>
      </w:r>
      <w:r w:rsidR="00BB465E">
        <w:t xml:space="preserve">vention zum Verbot von </w:t>
      </w:r>
      <w:r w:rsidR="00BB465E" w:rsidRPr="00BB465E">
        <w:t>Anti-Person</w:t>
      </w:r>
      <w:r w:rsidR="00BB465E">
        <w:t>en-</w:t>
      </w:r>
      <w:r w:rsidR="00BB465E" w:rsidRPr="00BB465E">
        <w:t>Mine</w:t>
      </w:r>
      <w:r w:rsidR="00BB465E">
        <w:t>n</w:t>
      </w:r>
      <w:r w:rsidR="00BB465E" w:rsidRPr="00BB465E">
        <w:t xml:space="preserve">, </w:t>
      </w:r>
      <w:r w:rsidR="00BB465E">
        <w:t>ILO</w:t>
      </w:r>
      <w:r w:rsidR="00BB465E" w:rsidRPr="00BB465E">
        <w:t>, W</w:t>
      </w:r>
      <w:r w:rsidR="00BB465E">
        <w:t>HO</w:t>
      </w:r>
      <w:r w:rsidR="00BB465E" w:rsidRPr="00BB465E">
        <w:t>, W</w:t>
      </w:r>
      <w:r w:rsidR="00BB465E">
        <w:t>IPO</w:t>
      </w:r>
      <w:r w:rsidR="00BB465E" w:rsidRPr="00BB465E">
        <w:t>, G</w:t>
      </w:r>
      <w:r w:rsidR="00BB465E">
        <w:t>ANHRI</w:t>
      </w:r>
      <w:r w:rsidR="00BB465E" w:rsidRPr="00BB465E">
        <w:t xml:space="preserve">, </w:t>
      </w:r>
      <w:r w:rsidR="00BB465E">
        <w:t>IDA</w:t>
      </w:r>
      <w:r w:rsidR="00BB465E" w:rsidRPr="00BB465E">
        <w:t>, Inclusion Europe</w:t>
      </w:r>
      <w:r w:rsidR="00BB465E">
        <w:t xml:space="preserve"> und</w:t>
      </w:r>
      <w:r w:rsidR="00BB465E" w:rsidRPr="00BB465E">
        <w:t xml:space="preserve"> Autistic Minority Internatio</w:t>
      </w:r>
      <w:r w:rsidR="00BB465E" w:rsidRPr="00BB465E">
        <w:t>n</w:t>
      </w:r>
      <w:r w:rsidR="00BB465E" w:rsidRPr="00BB465E">
        <w:t>al.</w:t>
      </w:r>
    </w:p>
    <w:p w:rsidR="007D1A38" w:rsidRPr="002C444A" w:rsidRDefault="007D1A38" w:rsidP="002C444A">
      <w:pPr>
        <w:pStyle w:val="berschrift2"/>
        <w:rPr>
          <w:rStyle w:val="sessionsubtitle"/>
        </w:rPr>
      </w:pPr>
      <w:r w:rsidRPr="002C444A">
        <w:rPr>
          <w:rStyle w:val="sessionsubtitle"/>
        </w:rPr>
        <w:t>Dialoge mit den Vertragsstaaten</w:t>
      </w:r>
      <w:r w:rsidR="000A1E96">
        <w:rPr>
          <w:rStyle w:val="sessionsubtitle"/>
        </w:rPr>
        <w:t xml:space="preserve"> </w:t>
      </w:r>
    </w:p>
    <w:p w:rsidR="00125752" w:rsidRDefault="00902AF5" w:rsidP="00125752">
      <w:pPr>
        <w:spacing w:after="0"/>
      </w:pPr>
      <w:r>
        <w:t>Auf</w:t>
      </w:r>
      <w:r w:rsidR="00574F3D">
        <w:t xml:space="preserve"> der </w:t>
      </w:r>
      <w:r>
        <w:t>20</w:t>
      </w:r>
      <w:r w:rsidR="005A12CE">
        <w:t xml:space="preserve">. Sitzung </w:t>
      </w:r>
      <w:r w:rsidR="00E54991">
        <w:t>wurden</w:t>
      </w:r>
      <w:r w:rsidR="00AA4918">
        <w:t xml:space="preserve"> die Berichte von</w:t>
      </w:r>
      <w:r w:rsidR="009B3807">
        <w:t xml:space="preserve"> </w:t>
      </w:r>
      <w:r w:rsidR="00F30BA6">
        <w:t>7</w:t>
      </w:r>
      <w:r w:rsidR="003F2509" w:rsidRPr="000D7380">
        <w:rPr>
          <w:spacing w:val="-4"/>
        </w:rPr>
        <w:t xml:space="preserve"> </w:t>
      </w:r>
      <w:r w:rsidR="003F2509">
        <w:rPr>
          <w:spacing w:val="-4"/>
        </w:rPr>
        <w:t>Vertragsstaaten geprüft:</w:t>
      </w:r>
      <w:r w:rsidRPr="00902AF5">
        <w:rPr>
          <w:spacing w:val="-4"/>
        </w:rPr>
        <w:t xml:space="preserve"> </w:t>
      </w:r>
      <w:r>
        <w:rPr>
          <w:spacing w:val="-4"/>
        </w:rPr>
        <w:t>Südafrika, Algerien, Bulgarien, Polen, Mazedonien, Malta und Philippinen.</w:t>
      </w:r>
      <w:r w:rsidR="00EA069B">
        <w:t xml:space="preserve"> </w:t>
      </w:r>
      <w:r w:rsidR="005A12CE">
        <w:t xml:space="preserve">In Vorbereitung der Dialoge mit den Vertragsstaaten </w:t>
      </w:r>
      <w:r w:rsidR="00AA4918">
        <w:t>t</w:t>
      </w:r>
      <w:r w:rsidR="005A12CE" w:rsidRPr="003E673E">
        <w:t>rafen sich die Ausschussmitglieder mit Vertreter</w:t>
      </w:r>
      <w:r w:rsidR="00802A1F">
        <w:t>i</w:t>
      </w:r>
      <w:r w:rsidR="005A12CE" w:rsidRPr="003E673E">
        <w:t xml:space="preserve">nnen von </w:t>
      </w:r>
      <w:r w:rsidR="006E0D6E">
        <w:t>Selbstvertretungs</w:t>
      </w:r>
      <w:r w:rsidR="005A12CE" w:rsidRPr="003E673E">
        <w:t>organisationen (DPOs) der</w:t>
      </w:r>
      <w:r w:rsidR="005A12CE">
        <w:t xml:space="preserve"> b</w:t>
      </w:r>
      <w:r w:rsidR="005A12CE">
        <w:t>e</w:t>
      </w:r>
      <w:r w:rsidR="005A12CE">
        <w:t>tref</w:t>
      </w:r>
      <w:r w:rsidR="00BA3077">
        <w:softHyphen/>
      </w:r>
      <w:r w:rsidR="005A12CE">
        <w:t>fen</w:t>
      </w:r>
      <w:r w:rsidR="00BA3077">
        <w:softHyphen/>
      </w:r>
      <w:r w:rsidR="005A12CE">
        <w:t>den</w:t>
      </w:r>
      <w:r w:rsidR="005A12CE" w:rsidRPr="003E673E">
        <w:t xml:space="preserve"> Länder und </w:t>
      </w:r>
      <w:r w:rsidR="005A12CE">
        <w:t xml:space="preserve">von </w:t>
      </w:r>
      <w:r w:rsidR="005A12CE" w:rsidRPr="003E673E">
        <w:t>IDA</w:t>
      </w:r>
      <w:r w:rsidR="005A12CE">
        <w:t xml:space="preserve"> (</w:t>
      </w:r>
      <w:r w:rsidR="00CF7BE7">
        <w:t xml:space="preserve">International </w:t>
      </w:r>
      <w:r w:rsidR="005A12CE">
        <w:t>Disability Alliance)</w:t>
      </w:r>
      <w:r w:rsidR="005A12CE" w:rsidRPr="003E673E">
        <w:t>, um die Positionen der Zivilgesel</w:t>
      </w:r>
      <w:r w:rsidR="005A12CE" w:rsidRPr="003E673E">
        <w:t>l</w:t>
      </w:r>
      <w:r w:rsidR="005A12CE" w:rsidRPr="003E673E">
        <w:t>schaft zum je</w:t>
      </w:r>
      <w:r w:rsidR="00BA3077">
        <w:softHyphen/>
        <w:t>we</w:t>
      </w:r>
      <w:r w:rsidR="00AA4918">
        <w:t>i</w:t>
      </w:r>
      <w:r w:rsidR="00BA3077">
        <w:softHyphen/>
      </w:r>
      <w:r w:rsidR="005A12CE" w:rsidRPr="003E673E">
        <w:t>li</w:t>
      </w:r>
      <w:r w:rsidR="00BA3077">
        <w:softHyphen/>
      </w:r>
      <w:r w:rsidR="005A12CE" w:rsidRPr="003E673E">
        <w:t xml:space="preserve">gen Staatenbericht zu hören. DPOs und NGOs </w:t>
      </w:r>
      <w:r w:rsidR="005A12CE">
        <w:t xml:space="preserve">dieser </w:t>
      </w:r>
      <w:r w:rsidR="005A12CE" w:rsidRPr="003E673E">
        <w:t>Länder hatten dem Au</w:t>
      </w:r>
      <w:r w:rsidR="005A12CE" w:rsidRPr="003E673E">
        <w:t>s</w:t>
      </w:r>
      <w:r w:rsidR="005A12CE" w:rsidRPr="003E673E">
        <w:t>schuss</w:t>
      </w:r>
      <w:r w:rsidR="004F237E">
        <w:t xml:space="preserve"> </w:t>
      </w:r>
      <w:r w:rsidR="00EA52C8" w:rsidRPr="00125752">
        <w:t>Parallelberichte</w:t>
      </w:r>
      <w:r w:rsidR="005A12CE">
        <w:t xml:space="preserve"> </w:t>
      </w:r>
      <w:r w:rsidR="005A12CE" w:rsidRPr="003E673E">
        <w:t>eingereicht</w:t>
      </w:r>
      <w:r w:rsidR="00125752">
        <w:t>:</w:t>
      </w:r>
    </w:p>
    <w:p w:rsidR="00582C33" w:rsidRDefault="00125752" w:rsidP="00EA069B">
      <w:hyperlink r:id="rId17" w:history="1">
        <w:r w:rsidRPr="009C1F85">
          <w:rPr>
            <w:rStyle w:val="Hyperlink"/>
          </w:rPr>
          <w:t>https://tbinternet.ohchr.org/_layouts/treatybodyexternal/SessionDetails1.aspx?SessionID=1249&amp;Lang=en</w:t>
        </w:r>
      </w:hyperlink>
      <w:r w:rsidR="005A12CE" w:rsidRPr="003E673E">
        <w:t>.</w:t>
      </w:r>
      <w:r>
        <w:t xml:space="preserve"> </w:t>
      </w:r>
    </w:p>
    <w:p w:rsidR="00A54333" w:rsidRDefault="004068A2" w:rsidP="00EA069B">
      <w:pPr>
        <w:rPr>
          <w:spacing w:val="-4"/>
        </w:rPr>
      </w:pPr>
      <w:r w:rsidRPr="004068A2">
        <w:rPr>
          <w:b/>
          <w:spacing w:val="-4"/>
        </w:rPr>
        <w:t>Südafrikas</w:t>
      </w:r>
      <w:r>
        <w:rPr>
          <w:spacing w:val="-4"/>
        </w:rPr>
        <w:t xml:space="preserve"> </w:t>
      </w:r>
      <w:r w:rsidR="000552A1">
        <w:rPr>
          <w:spacing w:val="-4"/>
        </w:rPr>
        <w:t>Bereitschaft zu einem offenen und konstruktiven Dialog mit dem Ausschuss spiegelte sich b</w:t>
      </w:r>
      <w:r w:rsidR="000552A1">
        <w:rPr>
          <w:spacing w:val="-4"/>
        </w:rPr>
        <w:t>e</w:t>
      </w:r>
      <w:r w:rsidR="000552A1">
        <w:rPr>
          <w:spacing w:val="-4"/>
        </w:rPr>
        <w:t xml:space="preserve">reits im Eröffnungsstatement der </w:t>
      </w:r>
      <w:r>
        <w:rPr>
          <w:spacing w:val="-4"/>
        </w:rPr>
        <w:t>Delegationsl</w:t>
      </w:r>
      <w:r w:rsidR="000552A1">
        <w:rPr>
          <w:spacing w:val="-4"/>
        </w:rPr>
        <w:t>eiterin Susan Shabangu</w:t>
      </w:r>
      <w:r w:rsidR="00174FD1">
        <w:rPr>
          <w:spacing w:val="-4"/>
        </w:rPr>
        <w:t>, Ministerin für Sozialentwicklung,</w:t>
      </w:r>
      <w:r w:rsidR="000552A1">
        <w:rPr>
          <w:spacing w:val="-4"/>
        </w:rPr>
        <w:t xml:space="preserve"> </w:t>
      </w:r>
      <w:r w:rsidR="000552A1">
        <w:rPr>
          <w:spacing w:val="-4"/>
        </w:rPr>
        <w:lastRenderedPageBreak/>
        <w:t>wider.</w:t>
      </w:r>
      <w:r w:rsidR="00466C37">
        <w:rPr>
          <w:spacing w:val="-4"/>
        </w:rPr>
        <w:t xml:space="preserve"> S</w:t>
      </w:r>
      <w:r w:rsidR="00F1185B">
        <w:rPr>
          <w:spacing w:val="-4"/>
        </w:rPr>
        <w:t xml:space="preserve">ie </w:t>
      </w:r>
      <w:r w:rsidR="00027ED8">
        <w:rPr>
          <w:spacing w:val="-4"/>
        </w:rPr>
        <w:t>sprach vom zentralen Stelle</w:t>
      </w:r>
      <w:r w:rsidR="00027ED8">
        <w:rPr>
          <w:spacing w:val="-4"/>
        </w:rPr>
        <w:t>n</w:t>
      </w:r>
      <w:r w:rsidR="00027ED8">
        <w:rPr>
          <w:spacing w:val="-4"/>
        </w:rPr>
        <w:t>wert</w:t>
      </w:r>
      <w:r w:rsidR="007624B0">
        <w:rPr>
          <w:spacing w:val="-4"/>
        </w:rPr>
        <w:t xml:space="preserve"> der </w:t>
      </w:r>
      <w:r w:rsidR="00027ED8">
        <w:rPr>
          <w:spacing w:val="-4"/>
        </w:rPr>
        <w:t>Menschenrechte im Selbstverständnis</w:t>
      </w:r>
      <w:r w:rsidR="007624B0">
        <w:rPr>
          <w:spacing w:val="-4"/>
        </w:rPr>
        <w:t xml:space="preserve"> ihres</w:t>
      </w:r>
      <w:r w:rsidR="00027ED8">
        <w:rPr>
          <w:spacing w:val="-4"/>
        </w:rPr>
        <w:t xml:space="preserve"> Landes und von den </w:t>
      </w:r>
      <w:r w:rsidR="00466C37">
        <w:rPr>
          <w:spacing w:val="-4"/>
        </w:rPr>
        <w:t>Fortschritte</w:t>
      </w:r>
      <w:r w:rsidR="00027ED8">
        <w:rPr>
          <w:spacing w:val="-4"/>
        </w:rPr>
        <w:t>n</w:t>
      </w:r>
      <w:r w:rsidR="00F1185B">
        <w:rPr>
          <w:spacing w:val="-4"/>
        </w:rPr>
        <w:t xml:space="preserve"> bei der Umsetzung der UNBRK</w:t>
      </w:r>
      <w:r w:rsidR="00027ED8">
        <w:rPr>
          <w:spacing w:val="-4"/>
        </w:rPr>
        <w:t xml:space="preserve">. Gleichzeitig räumte sie </w:t>
      </w:r>
      <w:r w:rsidR="007A7EC0">
        <w:rPr>
          <w:spacing w:val="-4"/>
        </w:rPr>
        <w:t>gravierende Mensche</w:t>
      </w:r>
      <w:r w:rsidR="007A7EC0">
        <w:rPr>
          <w:spacing w:val="-4"/>
        </w:rPr>
        <w:t>n</w:t>
      </w:r>
      <w:r w:rsidR="007A7EC0">
        <w:rPr>
          <w:spacing w:val="-4"/>
        </w:rPr>
        <w:t>rechtsverletzungen</w:t>
      </w:r>
      <w:r w:rsidR="00466C37">
        <w:rPr>
          <w:spacing w:val="-4"/>
        </w:rPr>
        <w:t xml:space="preserve"> ein</w:t>
      </w:r>
      <w:r w:rsidR="007A7EC0">
        <w:rPr>
          <w:spacing w:val="-4"/>
        </w:rPr>
        <w:t xml:space="preserve">, </w:t>
      </w:r>
      <w:r w:rsidR="00027ED8">
        <w:rPr>
          <w:spacing w:val="-4"/>
        </w:rPr>
        <w:t>die besonders Südafrikaner</w:t>
      </w:r>
      <w:r w:rsidR="00802A1F">
        <w:rPr>
          <w:spacing w:val="-4"/>
        </w:rPr>
        <w:t>i</w:t>
      </w:r>
      <w:r w:rsidR="00027ED8">
        <w:rPr>
          <w:spacing w:val="-4"/>
        </w:rPr>
        <w:t xml:space="preserve">nnen </w:t>
      </w:r>
      <w:r w:rsidR="007A7EC0">
        <w:rPr>
          <w:spacing w:val="-4"/>
        </w:rPr>
        <w:t>mit Behinderungen</w:t>
      </w:r>
      <w:r w:rsidR="00027ED8">
        <w:rPr>
          <w:spacing w:val="-4"/>
        </w:rPr>
        <w:t xml:space="preserve"> erfahren müssen</w:t>
      </w:r>
      <w:r w:rsidR="007A7EC0">
        <w:rPr>
          <w:spacing w:val="-4"/>
        </w:rPr>
        <w:t xml:space="preserve">. Damit </w:t>
      </w:r>
      <w:r w:rsidR="00884650">
        <w:rPr>
          <w:spacing w:val="-4"/>
        </w:rPr>
        <w:t>b</w:t>
      </w:r>
      <w:r w:rsidR="00884650">
        <w:rPr>
          <w:spacing w:val="-4"/>
        </w:rPr>
        <w:t>e</w:t>
      </w:r>
      <w:r w:rsidR="00884650">
        <w:rPr>
          <w:spacing w:val="-4"/>
        </w:rPr>
        <w:t xml:space="preserve">zog </w:t>
      </w:r>
      <w:r w:rsidR="00F1185B">
        <w:rPr>
          <w:spacing w:val="-4"/>
        </w:rPr>
        <w:t xml:space="preserve">sie </w:t>
      </w:r>
      <w:r w:rsidR="00884650">
        <w:rPr>
          <w:spacing w:val="-4"/>
        </w:rPr>
        <w:t xml:space="preserve">sich </w:t>
      </w:r>
      <w:r w:rsidR="00F1185B">
        <w:rPr>
          <w:spacing w:val="-4"/>
        </w:rPr>
        <w:t xml:space="preserve">vor allem </w:t>
      </w:r>
      <w:r w:rsidR="007A7EC0">
        <w:rPr>
          <w:spacing w:val="-4"/>
        </w:rPr>
        <w:t xml:space="preserve">auf die Tragödie von </w:t>
      </w:r>
      <w:r w:rsidR="00B765A6" w:rsidRPr="00125752">
        <w:t>Esidimeni</w:t>
      </w:r>
      <w:r w:rsidR="007A7EC0">
        <w:rPr>
          <w:spacing w:val="-4"/>
        </w:rPr>
        <w:t xml:space="preserve"> </w:t>
      </w:r>
      <w:r w:rsidR="00190E2F">
        <w:rPr>
          <w:spacing w:val="-4"/>
        </w:rPr>
        <w:t>im Jahr</w:t>
      </w:r>
      <w:r w:rsidR="007A7EC0">
        <w:rPr>
          <w:spacing w:val="-4"/>
        </w:rPr>
        <w:t xml:space="preserve"> </w:t>
      </w:r>
      <w:r w:rsidR="00B3740E">
        <w:rPr>
          <w:spacing w:val="-4"/>
        </w:rPr>
        <w:t>2016</w:t>
      </w:r>
      <w:r w:rsidR="00190E2F">
        <w:rPr>
          <w:spacing w:val="-4"/>
        </w:rPr>
        <w:t>, als</w:t>
      </w:r>
      <w:r w:rsidR="00B765A6">
        <w:rPr>
          <w:spacing w:val="-4"/>
        </w:rPr>
        <w:t xml:space="preserve"> 142 Menschen</w:t>
      </w:r>
      <w:r w:rsidR="00F1185B">
        <w:rPr>
          <w:spacing w:val="-4"/>
        </w:rPr>
        <w:t xml:space="preserve"> mit</w:t>
      </w:r>
      <w:r w:rsidR="00B765A6">
        <w:rPr>
          <w:spacing w:val="-4"/>
        </w:rPr>
        <w:t xml:space="preserve"> anderen Ler</w:t>
      </w:r>
      <w:r w:rsidR="00B765A6">
        <w:rPr>
          <w:spacing w:val="-4"/>
        </w:rPr>
        <w:t>n</w:t>
      </w:r>
      <w:r w:rsidR="00B765A6">
        <w:rPr>
          <w:spacing w:val="-4"/>
        </w:rPr>
        <w:t>bedingungen und/oder psycho-sozialen Be</w:t>
      </w:r>
      <w:r w:rsidR="007624B0">
        <w:rPr>
          <w:spacing w:val="-4"/>
        </w:rPr>
        <w:t>e</w:t>
      </w:r>
      <w:r w:rsidR="00B765A6">
        <w:rPr>
          <w:spacing w:val="-4"/>
        </w:rPr>
        <w:t>inträchtigungen</w:t>
      </w:r>
      <w:r w:rsidR="00B765A6" w:rsidRPr="00B765A6">
        <w:t xml:space="preserve"> </w:t>
      </w:r>
      <w:r w:rsidR="00B765A6">
        <w:t>in</w:t>
      </w:r>
      <w:r w:rsidR="00F1185B">
        <w:t xml:space="preserve"> Pflegee</w:t>
      </w:r>
      <w:r w:rsidR="00B765A6">
        <w:t>inrichtungen</w:t>
      </w:r>
      <w:r w:rsidR="00B765A6">
        <w:rPr>
          <w:spacing w:val="-4"/>
        </w:rPr>
        <w:t xml:space="preserve"> </w:t>
      </w:r>
      <w:r w:rsidR="007624B0">
        <w:rPr>
          <w:spacing w:val="-4"/>
        </w:rPr>
        <w:t>um</w:t>
      </w:r>
      <w:r w:rsidR="00B765A6">
        <w:rPr>
          <w:spacing w:val="-4"/>
        </w:rPr>
        <w:t>kamen</w:t>
      </w:r>
      <w:r w:rsidR="00F1185B">
        <w:rPr>
          <w:spacing w:val="-4"/>
        </w:rPr>
        <w:t>:</w:t>
      </w:r>
      <w:r w:rsidR="00B765A6">
        <w:rPr>
          <w:spacing w:val="-4"/>
        </w:rPr>
        <w:t xml:space="preserve"> </w:t>
      </w:r>
      <w:r w:rsidR="00B765A6">
        <w:t>Sie sta</w:t>
      </w:r>
      <w:r w:rsidR="00B765A6">
        <w:t>r</w:t>
      </w:r>
      <w:r w:rsidR="00B765A6">
        <w:t>ben an Hunger, Durst und Vernachlässigung.</w:t>
      </w:r>
      <w:r w:rsidR="00884650" w:rsidRPr="00884650">
        <w:t xml:space="preserve"> </w:t>
      </w:r>
      <w:r w:rsidR="00343450">
        <w:t>Die Regierung hat den Fall gründlich unter</w:t>
      </w:r>
      <w:r w:rsidR="00F1185B">
        <w:t>suchen la</w:t>
      </w:r>
      <w:r w:rsidR="00F1185B">
        <w:t>s</w:t>
      </w:r>
      <w:r w:rsidR="00F1185B">
        <w:t>sen und die S</w:t>
      </w:r>
      <w:r w:rsidR="00343450">
        <w:t>trafverf</w:t>
      </w:r>
      <w:r w:rsidR="00F1185B">
        <w:t>o</w:t>
      </w:r>
      <w:r w:rsidR="00343450">
        <w:t>lgung der Verantwortlichen vera</w:t>
      </w:r>
      <w:r w:rsidR="00F1185B">
        <w:t>n</w:t>
      </w:r>
      <w:r w:rsidR="00343450">
        <w:t xml:space="preserve">lasst. </w:t>
      </w:r>
      <w:r w:rsidR="00884650">
        <w:t>Landesberichterstatter</w:t>
      </w:r>
      <w:r w:rsidR="00027ED8" w:rsidRPr="00027ED8">
        <w:t xml:space="preserve"> </w:t>
      </w:r>
      <w:r w:rsidR="00027ED8">
        <w:t>Danlami Basharu</w:t>
      </w:r>
      <w:r w:rsidR="00884650">
        <w:t xml:space="preserve"> </w:t>
      </w:r>
      <w:r w:rsidR="00027ED8">
        <w:t xml:space="preserve">begrüßte, dass die Rechte von Menschen mit Behinderungen in die südafrikanische Verfassung </w:t>
      </w:r>
      <w:r w:rsidR="00884650">
        <w:t>au</w:t>
      </w:r>
      <w:r w:rsidR="00884650">
        <w:t>f</w:t>
      </w:r>
      <w:r w:rsidR="00884650">
        <w:t>genommen wurden</w:t>
      </w:r>
      <w:r w:rsidR="00027ED8">
        <w:t xml:space="preserve"> und mit dem sogenannten </w:t>
      </w:r>
      <w:r w:rsidR="00190E2F" w:rsidRPr="00190E2F">
        <w:t>„</w:t>
      </w:r>
      <w:r w:rsidR="00027ED8">
        <w:t>W</w:t>
      </w:r>
      <w:r w:rsidR="00884650">
        <w:t xml:space="preserve">hite </w:t>
      </w:r>
      <w:r w:rsidR="00027ED8">
        <w:t>P</w:t>
      </w:r>
      <w:r w:rsidR="00884650">
        <w:t>aper</w:t>
      </w:r>
      <w:r w:rsidR="00190E2F" w:rsidRPr="00190E2F">
        <w:t>“</w:t>
      </w:r>
      <w:r w:rsidR="00027ED8">
        <w:t xml:space="preserve"> eine nationale Strategie zur Umsetzung der </w:t>
      </w:r>
      <w:r w:rsidR="00190E2F">
        <w:t>UNBRK</w:t>
      </w:r>
      <w:r w:rsidR="00027ED8">
        <w:t xml:space="preserve"> entwickelt wurde. Er</w:t>
      </w:r>
      <w:r w:rsidR="00884650">
        <w:t xml:space="preserve"> </w:t>
      </w:r>
      <w:r w:rsidR="007624B0">
        <w:t>betonte</w:t>
      </w:r>
      <w:r w:rsidR="00884650">
        <w:t>, dass es</w:t>
      </w:r>
      <w:r w:rsidR="007624B0">
        <w:t xml:space="preserve"> jedoch</w:t>
      </w:r>
      <w:r w:rsidR="00027ED8">
        <w:t xml:space="preserve"> konkreter Maßnahmen und </w:t>
      </w:r>
      <w:r w:rsidR="007624B0">
        <w:t xml:space="preserve">einer </w:t>
      </w:r>
      <w:r w:rsidR="00027ED8">
        <w:t>reformie</w:t>
      </w:r>
      <w:r w:rsidR="00027ED8">
        <w:t>r</w:t>
      </w:r>
      <w:r w:rsidR="00027ED8">
        <w:t>te</w:t>
      </w:r>
      <w:r w:rsidR="007624B0">
        <w:t>n</w:t>
      </w:r>
      <w:r w:rsidR="00884650">
        <w:t xml:space="preserve"> </w:t>
      </w:r>
      <w:r w:rsidR="00027ED8">
        <w:t>G</w:t>
      </w:r>
      <w:r w:rsidR="00884650">
        <w:t xml:space="preserve">esetzgebung </w:t>
      </w:r>
      <w:r w:rsidR="00190E2F">
        <w:t>bedü</w:t>
      </w:r>
      <w:r w:rsidR="00027ED8">
        <w:t>rf</w:t>
      </w:r>
      <w:r w:rsidR="00190E2F">
        <w:t>e</w:t>
      </w:r>
      <w:r w:rsidR="00884650">
        <w:t xml:space="preserve">, </w:t>
      </w:r>
      <w:r w:rsidR="00190E2F">
        <w:t>um</w:t>
      </w:r>
      <w:r w:rsidR="00884650">
        <w:t xml:space="preserve"> </w:t>
      </w:r>
      <w:r w:rsidR="00027ED8">
        <w:t>die R</w:t>
      </w:r>
      <w:r w:rsidR="00884650">
        <w:t>echte</w:t>
      </w:r>
      <w:r w:rsidR="00027ED8">
        <w:t xml:space="preserve"> tatsächlich</w:t>
      </w:r>
      <w:r w:rsidR="00884650">
        <w:t xml:space="preserve"> </w:t>
      </w:r>
      <w:r w:rsidR="00190E2F">
        <w:t xml:space="preserve">zu </w:t>
      </w:r>
      <w:r w:rsidR="00884650">
        <w:t>schützen</w:t>
      </w:r>
      <w:r w:rsidR="00027ED8">
        <w:t xml:space="preserve">. </w:t>
      </w:r>
      <w:r w:rsidR="003F6B5D">
        <w:t>In besonderem Maße gelte dies für Frauen und Kinder mit Behinderungen, Menschen mit anderen Lernbedingungen, Menschen mit psycho-sozialen Beeinträchtigunen und Men</w:t>
      </w:r>
      <w:r w:rsidR="00285F38">
        <w:softHyphen/>
      </w:r>
      <w:r w:rsidR="003F6B5D">
        <w:t xml:space="preserve">schen mit Albinismus. Im Dialog </w:t>
      </w:r>
      <w:r w:rsidR="00C03761">
        <w:t>fragte</w:t>
      </w:r>
      <w:r w:rsidR="003F6B5D">
        <w:t xml:space="preserve"> </w:t>
      </w:r>
      <w:r w:rsidR="00884650">
        <w:t xml:space="preserve">Theresia Degener </w:t>
      </w:r>
      <w:r w:rsidR="00C03761">
        <w:t>nach</w:t>
      </w:r>
      <w:r w:rsidR="007624B0">
        <w:t xml:space="preserve"> konkreten</w:t>
      </w:r>
      <w:r w:rsidR="00C03761">
        <w:t xml:space="preserve"> Daten</w:t>
      </w:r>
      <w:r w:rsidR="008B57F1">
        <w:t xml:space="preserve">, wie viele Menschen </w:t>
      </w:r>
      <w:r w:rsidR="00343450">
        <w:t xml:space="preserve">seit </w:t>
      </w:r>
      <w:r w:rsidR="00C03761">
        <w:t xml:space="preserve">Ratifizierung der </w:t>
      </w:r>
      <w:r w:rsidR="00190E2F">
        <w:t>UNBRK</w:t>
      </w:r>
      <w:r w:rsidR="00343450">
        <w:t xml:space="preserve"> </w:t>
      </w:r>
      <w:r w:rsidR="008B57F1">
        <w:t xml:space="preserve">ihre </w:t>
      </w:r>
      <w:r w:rsidR="00343450">
        <w:t>rechtliche Ha</w:t>
      </w:r>
      <w:r w:rsidR="00C03761">
        <w:t>ndlun</w:t>
      </w:r>
      <w:r w:rsidR="00343450">
        <w:t>g</w:t>
      </w:r>
      <w:r w:rsidR="00C03761">
        <w:t>s</w:t>
      </w:r>
      <w:r w:rsidR="00343450">
        <w:t>f</w:t>
      </w:r>
      <w:r w:rsidR="00343450">
        <w:t>ä</w:t>
      </w:r>
      <w:r w:rsidR="00343450">
        <w:t>higkeit wi</w:t>
      </w:r>
      <w:r w:rsidR="00C03761">
        <w:t>e</w:t>
      </w:r>
      <w:r w:rsidR="00343450">
        <w:t>dererlangt haben und wie viele</w:t>
      </w:r>
      <w:r w:rsidR="00C03761">
        <w:t xml:space="preserve"> und welche</w:t>
      </w:r>
      <w:r w:rsidR="00343450">
        <w:t xml:space="preserve"> Programm</w:t>
      </w:r>
      <w:r w:rsidR="00C03761">
        <w:t>e</w:t>
      </w:r>
      <w:r w:rsidR="00343450">
        <w:t xml:space="preserve"> zur </w:t>
      </w:r>
      <w:r w:rsidR="00C03761">
        <w:t>E</w:t>
      </w:r>
      <w:r w:rsidR="00343450">
        <w:t>tablierung der unterstützten Entscheidungsfindung aufgelegt wurden. Leider nannte di</w:t>
      </w:r>
      <w:r w:rsidR="00C03761">
        <w:t>e</w:t>
      </w:r>
      <w:r w:rsidR="00343450">
        <w:t xml:space="preserve"> Delega</w:t>
      </w:r>
      <w:r w:rsidR="00285F38">
        <w:softHyphen/>
      </w:r>
      <w:r w:rsidR="00343450">
        <w:t>tion dazu keine Zahlen, versicherte nur, dass es dazu eine entsprechende Gesetzes</w:t>
      </w:r>
      <w:r w:rsidR="00285F38">
        <w:softHyphen/>
      </w:r>
      <w:r w:rsidR="00C03761">
        <w:t xml:space="preserve">reform </w:t>
      </w:r>
      <w:r w:rsidR="00343450">
        <w:t xml:space="preserve">geben werde. </w:t>
      </w:r>
      <w:r w:rsidR="00C03761">
        <w:t xml:space="preserve">Weiter nannte </w:t>
      </w:r>
      <w:r w:rsidR="00343450">
        <w:t>Theresia Deg</w:t>
      </w:r>
      <w:r w:rsidR="00343450">
        <w:t>e</w:t>
      </w:r>
      <w:r w:rsidR="00343450">
        <w:t xml:space="preserve">ner </w:t>
      </w:r>
      <w:r w:rsidR="000C07C7">
        <w:t>die Umsetzung des Recht</w:t>
      </w:r>
      <w:r w:rsidR="00C03761">
        <w:t>s</w:t>
      </w:r>
      <w:r w:rsidR="000C07C7">
        <w:t xml:space="preserve"> auf Bildung für </w:t>
      </w:r>
      <w:r w:rsidR="00C03761">
        <w:t>M</w:t>
      </w:r>
      <w:r w:rsidR="000C07C7">
        <w:t>e</w:t>
      </w:r>
      <w:r w:rsidR="00C03761">
        <w:t>n</w:t>
      </w:r>
      <w:r w:rsidR="000C07C7">
        <w:t>schen mit Behi</w:t>
      </w:r>
      <w:r w:rsidR="00C03761">
        <w:t>n</w:t>
      </w:r>
      <w:r w:rsidR="000C07C7">
        <w:t xml:space="preserve">derungen eine der größten </w:t>
      </w:r>
      <w:r w:rsidR="00C03761">
        <w:t>H</w:t>
      </w:r>
      <w:r w:rsidR="000C07C7">
        <w:t>e</w:t>
      </w:r>
      <w:r w:rsidR="000C07C7">
        <w:t>r</w:t>
      </w:r>
      <w:r w:rsidR="000C07C7">
        <w:t>ausforderungen, vor de</w:t>
      </w:r>
      <w:r w:rsidR="007624B0">
        <w:t>r Südafrika</w:t>
      </w:r>
      <w:r w:rsidR="000C07C7">
        <w:t xml:space="preserve"> stehe. </w:t>
      </w:r>
      <w:r w:rsidR="00C03761">
        <w:t xml:space="preserve">Sie </w:t>
      </w:r>
      <w:r w:rsidR="000C07C7">
        <w:t>wollte wissen, welche Pläne es zur Reform des Bi</w:t>
      </w:r>
      <w:r w:rsidR="000C07C7">
        <w:t>l</w:t>
      </w:r>
      <w:r w:rsidR="000C07C7">
        <w:t>dungssystems gebe. Bereits 2016 hatte d</w:t>
      </w:r>
      <w:r w:rsidR="00C03761">
        <w:t>er</w:t>
      </w:r>
      <w:r w:rsidR="000C07C7">
        <w:t xml:space="preserve"> </w:t>
      </w:r>
      <w:r w:rsidR="00C03761">
        <w:t xml:space="preserve">Kinderrechtsausschuss </w:t>
      </w:r>
      <w:r w:rsidR="000C07C7">
        <w:t>empfohlen, ein Gesetz zur inkl</w:t>
      </w:r>
      <w:r w:rsidR="000C07C7">
        <w:t>u</w:t>
      </w:r>
      <w:r w:rsidR="000C07C7">
        <w:t>siven Bildung zu erlassen und mehr Ressourcen für</w:t>
      </w:r>
      <w:r w:rsidR="00C03761">
        <w:t xml:space="preserve"> inklusive Bildung</w:t>
      </w:r>
      <w:r w:rsidR="000C07C7">
        <w:t xml:space="preserve"> zur </w:t>
      </w:r>
      <w:r w:rsidR="00C03761">
        <w:t>V</w:t>
      </w:r>
      <w:r w:rsidR="000C07C7">
        <w:t>erf</w:t>
      </w:r>
      <w:r w:rsidR="00C03761">
        <w:t>ü</w:t>
      </w:r>
      <w:r w:rsidR="000C07C7">
        <w:t>gung zu stellen</w:t>
      </w:r>
      <w:r w:rsidR="00A76C42">
        <w:t>.</w:t>
      </w:r>
      <w:r w:rsidR="008F31C7">
        <w:t xml:space="preserve"> Die Delegation erklärte, dass behinderte Kinder </w:t>
      </w:r>
      <w:r w:rsidR="00A76C42">
        <w:t>nicht von v</w:t>
      </w:r>
      <w:r w:rsidR="008F31C7">
        <w:t>ornherein in Son</w:t>
      </w:r>
      <w:r w:rsidR="00A76C42">
        <w:t>d</w:t>
      </w:r>
      <w:r w:rsidR="008F31C7">
        <w:t xml:space="preserve">erschulen geschickt würden, </w:t>
      </w:r>
      <w:r w:rsidR="00A76C42">
        <w:t xml:space="preserve">sondern </w:t>
      </w:r>
      <w:r w:rsidR="008F31C7">
        <w:t>nur wenn</w:t>
      </w:r>
      <w:r w:rsidR="00A76C42">
        <w:t xml:space="preserve"> Barrieren</w:t>
      </w:r>
      <w:r w:rsidR="008F31C7">
        <w:t xml:space="preserve"> nicht beseitigt werden könnten. </w:t>
      </w:r>
      <w:r w:rsidR="00A76C42">
        <w:t>M</w:t>
      </w:r>
      <w:r w:rsidR="008F31C7">
        <w:t xml:space="preserve">it dem </w:t>
      </w:r>
      <w:r w:rsidR="007624B0">
        <w:t xml:space="preserve">sog. </w:t>
      </w:r>
      <w:r w:rsidR="008F31C7">
        <w:t xml:space="preserve">White </w:t>
      </w:r>
      <w:r w:rsidR="00A76C42">
        <w:t>P</w:t>
      </w:r>
      <w:r w:rsidR="008F31C7">
        <w:t>aper seien Richtl</w:t>
      </w:r>
      <w:r w:rsidR="008F31C7">
        <w:t>i</w:t>
      </w:r>
      <w:r w:rsidR="008F31C7">
        <w:t>nien für</w:t>
      </w:r>
      <w:r w:rsidR="00A76C42">
        <w:t xml:space="preserve"> die</w:t>
      </w:r>
      <w:r w:rsidR="008F31C7">
        <w:t xml:space="preserve"> Fi</w:t>
      </w:r>
      <w:r w:rsidR="00A76C42">
        <w:t>n</w:t>
      </w:r>
      <w:r w:rsidR="008F31C7">
        <w:t>anzierung und Pro</w:t>
      </w:r>
      <w:r w:rsidR="00285F38">
        <w:softHyphen/>
      </w:r>
      <w:r w:rsidR="008F31C7">
        <w:t>gram</w:t>
      </w:r>
      <w:r w:rsidR="00285F38">
        <w:softHyphen/>
      </w:r>
      <w:r w:rsidR="008F31C7">
        <w:t>me für i</w:t>
      </w:r>
      <w:r w:rsidR="00A76C42">
        <w:t>n</w:t>
      </w:r>
      <w:r w:rsidR="008F31C7">
        <w:t>klusive Bildu</w:t>
      </w:r>
      <w:r w:rsidR="00A76C42">
        <w:t>n</w:t>
      </w:r>
      <w:r w:rsidR="008F31C7">
        <w:t>g entwickelt worden. Man h</w:t>
      </w:r>
      <w:r w:rsidR="00A76C42">
        <w:t xml:space="preserve">abe mit der Datensammlung zu </w:t>
      </w:r>
      <w:r w:rsidR="008F31C7">
        <w:t>unbeschulte</w:t>
      </w:r>
      <w:r w:rsidR="00A76C42">
        <w:t>n</w:t>
      </w:r>
      <w:r w:rsidR="008F31C7">
        <w:t xml:space="preserve"> Kinder</w:t>
      </w:r>
      <w:r w:rsidR="00A76C42">
        <w:t>n</w:t>
      </w:r>
      <w:r w:rsidR="008F31C7">
        <w:t xml:space="preserve"> mit </w:t>
      </w:r>
      <w:r w:rsidR="00A76C42">
        <w:t>Be</w:t>
      </w:r>
      <w:r w:rsidR="008F31C7">
        <w:t>hinderun</w:t>
      </w:r>
      <w:r w:rsidR="00285F38">
        <w:softHyphen/>
      </w:r>
      <w:r w:rsidR="008F31C7">
        <w:t>gen</w:t>
      </w:r>
      <w:r w:rsidR="00A76C42">
        <w:t xml:space="preserve"> begonnen</w:t>
      </w:r>
      <w:r w:rsidR="008F31C7">
        <w:t xml:space="preserve">. </w:t>
      </w:r>
      <w:r w:rsidR="00A76C42">
        <w:t>Au</w:t>
      </w:r>
      <w:r w:rsidR="008F31C7">
        <w:t>ch habe man als Pro</w:t>
      </w:r>
      <w:r w:rsidR="00285F38">
        <w:softHyphen/>
      </w:r>
      <w:r w:rsidR="008F31C7">
        <w:t xml:space="preserve">blem erkannt, dass </w:t>
      </w:r>
      <w:r w:rsidR="00A76C42">
        <w:t>Schüler</w:t>
      </w:r>
      <w:r w:rsidR="00802A1F">
        <w:t>i</w:t>
      </w:r>
      <w:r w:rsidR="00A76C42">
        <w:t>nnen</w:t>
      </w:r>
      <w:r w:rsidR="008F31C7">
        <w:t xml:space="preserve"> mit </w:t>
      </w:r>
      <w:r w:rsidR="00A76C42">
        <w:t>B</w:t>
      </w:r>
      <w:r w:rsidR="008F31C7">
        <w:t>ehi</w:t>
      </w:r>
      <w:r w:rsidR="00A76C42">
        <w:t>n</w:t>
      </w:r>
      <w:r w:rsidR="008F31C7">
        <w:t xml:space="preserve">derungen </w:t>
      </w:r>
      <w:r w:rsidR="007624B0">
        <w:t>im</w:t>
      </w:r>
      <w:r w:rsidR="008F31C7">
        <w:t xml:space="preserve"> Son</w:t>
      </w:r>
      <w:r w:rsidR="00A76C42">
        <w:t>d</w:t>
      </w:r>
      <w:r w:rsidR="008F31C7">
        <w:t>er</w:t>
      </w:r>
      <w:r w:rsidR="009024FD">
        <w:t>schulsystem</w:t>
      </w:r>
      <w:r w:rsidR="007624B0">
        <w:t xml:space="preserve"> kei</w:t>
      </w:r>
      <w:r w:rsidR="00285F38">
        <w:softHyphen/>
      </w:r>
      <w:r w:rsidR="007624B0">
        <w:t>nen</w:t>
      </w:r>
      <w:r w:rsidR="008F31C7">
        <w:t xml:space="preserve"> Abschluss</w:t>
      </w:r>
      <w:r w:rsidR="007624B0">
        <w:t xml:space="preserve"> erlangen können, der zur</w:t>
      </w:r>
      <w:r w:rsidR="008F31C7">
        <w:t xml:space="preserve"> </w:t>
      </w:r>
      <w:r w:rsidR="009024FD">
        <w:t>B</w:t>
      </w:r>
      <w:r w:rsidR="008F31C7">
        <w:t>e</w:t>
      </w:r>
      <w:r w:rsidR="00285F38">
        <w:softHyphen/>
      </w:r>
      <w:r w:rsidR="008F31C7">
        <w:t>rufs</w:t>
      </w:r>
      <w:r w:rsidR="00285F38">
        <w:softHyphen/>
      </w:r>
      <w:r w:rsidR="008F31C7">
        <w:t>ausbildung berechtigt</w:t>
      </w:r>
      <w:r w:rsidR="007624B0">
        <w:t>.</w:t>
      </w:r>
      <w:r w:rsidR="008F31C7">
        <w:t xml:space="preserve"> </w:t>
      </w:r>
      <w:r w:rsidR="009024FD">
        <w:t xml:space="preserve">Damit sind diese Personen </w:t>
      </w:r>
      <w:r w:rsidR="007624B0">
        <w:t xml:space="preserve">von vornherein </w:t>
      </w:r>
      <w:r w:rsidR="009024FD">
        <w:t>vom Arbeits</w:t>
      </w:r>
      <w:r w:rsidR="00285F38">
        <w:softHyphen/>
      </w:r>
      <w:r w:rsidR="00285F38">
        <w:softHyphen/>
      </w:r>
      <w:r w:rsidR="00285F38">
        <w:softHyphen/>
      </w:r>
      <w:r w:rsidR="009024FD">
        <w:t>markt ausgeschlossen.</w:t>
      </w:r>
      <w:r w:rsidR="00285F38">
        <w:t xml:space="preserve"> Laut Delegation ist ein</w:t>
      </w:r>
      <w:r w:rsidR="00276818">
        <w:t xml:space="preserve"> </w:t>
      </w:r>
      <w:r w:rsidR="00285F38">
        <w:t>qua</w:t>
      </w:r>
      <w:r w:rsidR="00285F38">
        <w:softHyphen/>
        <w:t xml:space="preserve">lifizierter </w:t>
      </w:r>
      <w:r w:rsidR="009024FD">
        <w:t>Schulabschluss</w:t>
      </w:r>
      <w:r w:rsidR="00285F38">
        <w:t xml:space="preserve"> nach 9 </w:t>
      </w:r>
      <w:r w:rsidR="008F31C7">
        <w:t>Jah</w:t>
      </w:r>
      <w:r w:rsidR="00285F38">
        <w:softHyphen/>
      </w:r>
      <w:r w:rsidR="008F31C7">
        <w:t>ren</w:t>
      </w:r>
      <w:r w:rsidR="00285F38">
        <w:t xml:space="preserve"> geplant. </w:t>
      </w:r>
      <w:r w:rsidR="00CE39E9">
        <w:t>Über</w:t>
      </w:r>
      <w:r w:rsidR="00285F38">
        <w:t xml:space="preserve"> e</w:t>
      </w:r>
      <w:r w:rsidR="009024FD">
        <w:t>ine</w:t>
      </w:r>
      <w:r w:rsidR="00CE39E9">
        <w:t xml:space="preserve"> mögliche</w:t>
      </w:r>
      <w:r w:rsidR="009024FD">
        <w:t xml:space="preserve"> A</w:t>
      </w:r>
      <w:r w:rsidR="008F31C7">
        <w:t>bschaffu</w:t>
      </w:r>
      <w:r w:rsidR="009024FD">
        <w:t>n</w:t>
      </w:r>
      <w:r w:rsidR="008F31C7">
        <w:t>g d</w:t>
      </w:r>
      <w:r w:rsidR="009024FD">
        <w:t>e</w:t>
      </w:r>
      <w:r w:rsidR="008F31C7">
        <w:t>s S</w:t>
      </w:r>
      <w:r w:rsidR="009024FD">
        <w:t>on</w:t>
      </w:r>
      <w:r w:rsidR="00285F38">
        <w:softHyphen/>
      </w:r>
      <w:r w:rsidR="009024FD">
        <w:t>der</w:t>
      </w:r>
      <w:r w:rsidR="00285F38">
        <w:softHyphen/>
      </w:r>
      <w:r w:rsidR="009024FD">
        <w:t>schuls</w:t>
      </w:r>
      <w:r w:rsidR="008F31C7">
        <w:t xml:space="preserve">ystems </w:t>
      </w:r>
      <w:r w:rsidR="00285F38">
        <w:t>w</w:t>
      </w:r>
      <w:r w:rsidR="00CE39E9">
        <w:t>urde</w:t>
      </w:r>
      <w:r w:rsidR="009024FD">
        <w:t xml:space="preserve"> </w:t>
      </w:r>
      <w:r w:rsidR="00926C2E">
        <w:t>hi</w:t>
      </w:r>
      <w:r w:rsidR="00926C2E">
        <w:t>n</w:t>
      </w:r>
      <w:r w:rsidR="00926C2E">
        <w:t>gegen</w:t>
      </w:r>
      <w:r w:rsidR="009024FD">
        <w:t xml:space="preserve"> </w:t>
      </w:r>
      <w:r w:rsidR="00CE39E9">
        <w:t>nichts gesagt</w:t>
      </w:r>
      <w:r w:rsidR="008F31C7">
        <w:t>.</w:t>
      </w:r>
    </w:p>
    <w:p w:rsidR="00420122" w:rsidRPr="0029274A" w:rsidRDefault="00501680" w:rsidP="00EA069B">
      <w:pPr>
        <w:rPr>
          <w:rStyle w:val="lblnewsfulltext"/>
        </w:rPr>
      </w:pPr>
      <w:r>
        <w:rPr>
          <w:spacing w:val="-4"/>
        </w:rPr>
        <w:t xml:space="preserve">Den Staatenbericht von </w:t>
      </w:r>
      <w:r w:rsidRPr="00937AD9">
        <w:rPr>
          <w:b/>
          <w:spacing w:val="-4"/>
        </w:rPr>
        <w:t>Algerien</w:t>
      </w:r>
      <w:r>
        <w:rPr>
          <w:spacing w:val="-4"/>
        </w:rPr>
        <w:t xml:space="preserve"> präsentierte Ghania Eddalia, Ministerin für Nationale Solidarität, Familie und Frauen</w:t>
      </w:r>
      <w:r w:rsidR="00BB5DB2">
        <w:rPr>
          <w:spacing w:val="-4"/>
        </w:rPr>
        <w:t>. Sie ging auf</w:t>
      </w:r>
      <w:r>
        <w:rPr>
          <w:spacing w:val="-4"/>
        </w:rPr>
        <w:t xml:space="preserve"> eine umfangreiche Liste von Gesetzen zum Schutz der Rechte von Menschen mit Behinderungen</w:t>
      </w:r>
      <w:r w:rsidR="00EB25B2">
        <w:rPr>
          <w:spacing w:val="-4"/>
        </w:rPr>
        <w:t xml:space="preserve"> </w:t>
      </w:r>
      <w:r w:rsidR="00CE39E9">
        <w:rPr>
          <w:spacing w:val="-4"/>
        </w:rPr>
        <w:t>sowie</w:t>
      </w:r>
      <w:r w:rsidR="00EB25B2">
        <w:rPr>
          <w:spacing w:val="-4"/>
        </w:rPr>
        <w:t xml:space="preserve"> einige Beispiele zu deren konkreter Umsetzung</w:t>
      </w:r>
      <w:r>
        <w:rPr>
          <w:spacing w:val="-4"/>
        </w:rPr>
        <w:t xml:space="preserve"> </w:t>
      </w:r>
      <w:r w:rsidR="00BB5DB2">
        <w:rPr>
          <w:spacing w:val="-4"/>
        </w:rPr>
        <w:t>ein</w:t>
      </w:r>
      <w:r w:rsidR="00CE39E9">
        <w:rPr>
          <w:spacing w:val="-4"/>
        </w:rPr>
        <w:t>:</w:t>
      </w:r>
      <w:r w:rsidR="00BB5DB2">
        <w:rPr>
          <w:spacing w:val="-4"/>
        </w:rPr>
        <w:t xml:space="preserve"> darunter</w:t>
      </w:r>
      <w:r w:rsidR="00EB25B2">
        <w:rPr>
          <w:spacing w:val="-4"/>
        </w:rPr>
        <w:t xml:space="preserve"> die Schulpflicht für alle Kinder und die Beschulung von 32.500 Kindern mit Behinderung</w:t>
      </w:r>
      <w:r w:rsidR="00BB5DB2">
        <w:rPr>
          <w:spacing w:val="-4"/>
        </w:rPr>
        <w:t>en</w:t>
      </w:r>
      <w:r w:rsidR="00EB25B2">
        <w:rPr>
          <w:spacing w:val="-4"/>
        </w:rPr>
        <w:t xml:space="preserve"> (von 37.000) in Regelschulen </w:t>
      </w:r>
      <w:r w:rsidR="00BB5DB2">
        <w:rPr>
          <w:spacing w:val="-4"/>
        </w:rPr>
        <w:t>s</w:t>
      </w:r>
      <w:r w:rsidR="00BB5DB2">
        <w:rPr>
          <w:spacing w:val="-4"/>
        </w:rPr>
        <w:t>o</w:t>
      </w:r>
      <w:r w:rsidR="00BB5DB2">
        <w:rPr>
          <w:spacing w:val="-4"/>
        </w:rPr>
        <w:t>w</w:t>
      </w:r>
      <w:r w:rsidR="00EB25B2">
        <w:rPr>
          <w:spacing w:val="-4"/>
        </w:rPr>
        <w:t>ie die Ve</w:t>
      </w:r>
      <w:r w:rsidR="00EB25B2">
        <w:rPr>
          <w:spacing w:val="-4"/>
        </w:rPr>
        <w:t>r</w:t>
      </w:r>
      <w:r w:rsidR="00EB25B2">
        <w:rPr>
          <w:spacing w:val="-4"/>
        </w:rPr>
        <w:t xml:space="preserve">sorgung von über 7.000 behinderten Kindern in landesweit 61 Einrichtungen. Seit </w:t>
      </w:r>
      <w:r>
        <w:rPr>
          <w:spacing w:val="-4"/>
        </w:rPr>
        <w:t>2</w:t>
      </w:r>
      <w:r w:rsidR="00EB25B2">
        <w:rPr>
          <w:spacing w:val="-4"/>
        </w:rPr>
        <w:t xml:space="preserve">017 </w:t>
      </w:r>
      <w:r w:rsidR="00BB5DB2">
        <w:rPr>
          <w:spacing w:val="-4"/>
        </w:rPr>
        <w:t>sei</w:t>
      </w:r>
      <w:r w:rsidR="00EB25B2">
        <w:rPr>
          <w:spacing w:val="-4"/>
        </w:rPr>
        <w:t xml:space="preserve"> </w:t>
      </w:r>
      <w:r w:rsidR="00BB5DB2">
        <w:rPr>
          <w:spacing w:val="-4"/>
        </w:rPr>
        <w:t>eine</w:t>
      </w:r>
      <w:r w:rsidR="00EB25B2">
        <w:rPr>
          <w:spacing w:val="-4"/>
        </w:rPr>
        <w:t xml:space="preserve"> </w:t>
      </w:r>
      <w:r w:rsidR="00CE39E9" w:rsidRPr="00CE39E9">
        <w:rPr>
          <w:spacing w:val="-4"/>
        </w:rPr>
        <w:t>„</w:t>
      </w:r>
      <w:r w:rsidR="00EB25B2">
        <w:rPr>
          <w:spacing w:val="-4"/>
        </w:rPr>
        <w:t>Kommission zur Vermeidung von Behinderungen</w:t>
      </w:r>
      <w:r w:rsidR="00CE39E9" w:rsidRPr="00CE39E9">
        <w:rPr>
          <w:spacing w:val="-4"/>
        </w:rPr>
        <w:t>“</w:t>
      </w:r>
      <w:r w:rsidR="00EB25B2">
        <w:rPr>
          <w:spacing w:val="-4"/>
        </w:rPr>
        <w:t xml:space="preserve"> mit allen Behinderungsbelangen des Landes beau</w:t>
      </w:r>
      <w:r w:rsidR="00EB25B2">
        <w:rPr>
          <w:spacing w:val="-4"/>
        </w:rPr>
        <w:t>f</w:t>
      </w:r>
      <w:r w:rsidR="00EB25B2">
        <w:rPr>
          <w:spacing w:val="-4"/>
        </w:rPr>
        <w:t>tragt, gleichzeitig sei sich</w:t>
      </w:r>
      <w:r w:rsidR="00BB5DB2">
        <w:rPr>
          <w:spacing w:val="-4"/>
        </w:rPr>
        <w:t xml:space="preserve"> die Regierung</w:t>
      </w:r>
      <w:r w:rsidR="00EB25B2">
        <w:rPr>
          <w:spacing w:val="-4"/>
        </w:rPr>
        <w:t xml:space="preserve"> wohl bewusst, dass die Umsetzung der Konvention nur durch eine nationale Strategie gelingen könne, die auch Familien und Selbstvertretungsorganisationen von Menschen mit Behinderungen einbezieht. </w:t>
      </w:r>
      <w:r w:rsidR="00420122">
        <w:rPr>
          <w:spacing w:val="-4"/>
        </w:rPr>
        <w:t xml:space="preserve">Landesberichterstatter </w:t>
      </w:r>
      <w:r w:rsidR="00420122">
        <w:rPr>
          <w:rStyle w:val="lblnewsfulltext"/>
        </w:rPr>
        <w:t>Coomaravel Pyaneandee</w:t>
      </w:r>
      <w:r w:rsidR="000958FC">
        <w:rPr>
          <w:rStyle w:val="lblnewsfulltext"/>
        </w:rPr>
        <w:t xml:space="preserve"> lobte die Vielzahl der Gesetze </w:t>
      </w:r>
      <w:r w:rsidR="000958FC">
        <w:rPr>
          <w:spacing w:val="-4"/>
        </w:rPr>
        <w:t>zum Schutz der Rechte von Menschen mit Behinderungen, kritis</w:t>
      </w:r>
      <w:r w:rsidR="00CE39E9">
        <w:rPr>
          <w:spacing w:val="-4"/>
        </w:rPr>
        <w:t>i</w:t>
      </w:r>
      <w:r w:rsidR="000958FC">
        <w:rPr>
          <w:spacing w:val="-4"/>
        </w:rPr>
        <w:t xml:space="preserve">erte aber deren mangelnde Umsetzung. </w:t>
      </w:r>
      <w:r w:rsidR="00BB5DB2">
        <w:rPr>
          <w:spacing w:val="-4"/>
        </w:rPr>
        <w:t>Eine allgemein u</w:t>
      </w:r>
      <w:r w:rsidR="00A51B8C">
        <w:rPr>
          <w:spacing w:val="-4"/>
        </w:rPr>
        <w:t>nzureichende Date</w:t>
      </w:r>
      <w:r w:rsidR="00A51B8C">
        <w:rPr>
          <w:spacing w:val="-4"/>
        </w:rPr>
        <w:t>n</w:t>
      </w:r>
      <w:r w:rsidR="00A51B8C">
        <w:rPr>
          <w:spacing w:val="-4"/>
        </w:rPr>
        <w:t xml:space="preserve">erhebung, </w:t>
      </w:r>
      <w:r w:rsidR="00283021">
        <w:rPr>
          <w:spacing w:val="-4"/>
        </w:rPr>
        <w:t>Verständnisfr</w:t>
      </w:r>
      <w:r w:rsidR="00BB5DB2">
        <w:rPr>
          <w:spacing w:val="-4"/>
        </w:rPr>
        <w:t>a</w:t>
      </w:r>
      <w:r w:rsidR="00283021">
        <w:rPr>
          <w:spacing w:val="-4"/>
        </w:rPr>
        <w:t xml:space="preserve">gen in Bezug auf </w:t>
      </w:r>
      <w:r w:rsidR="00BB5DB2">
        <w:rPr>
          <w:spacing w:val="-4"/>
        </w:rPr>
        <w:t xml:space="preserve">das Konzept der </w:t>
      </w:r>
      <w:r w:rsidR="00283021">
        <w:rPr>
          <w:spacing w:val="-4"/>
        </w:rPr>
        <w:t>rechtliche</w:t>
      </w:r>
      <w:r w:rsidR="00BB5DB2">
        <w:rPr>
          <w:spacing w:val="-4"/>
        </w:rPr>
        <w:t>n</w:t>
      </w:r>
      <w:r w:rsidR="00283021">
        <w:rPr>
          <w:spacing w:val="-4"/>
        </w:rPr>
        <w:t xml:space="preserve"> Handlungsfähi</w:t>
      </w:r>
      <w:r w:rsidR="00BB5DB2">
        <w:rPr>
          <w:spacing w:val="-4"/>
        </w:rPr>
        <w:t>g</w:t>
      </w:r>
      <w:r w:rsidR="00283021">
        <w:rPr>
          <w:spacing w:val="-4"/>
        </w:rPr>
        <w:t>k</w:t>
      </w:r>
      <w:r w:rsidR="00BB5DB2">
        <w:rPr>
          <w:spacing w:val="-4"/>
        </w:rPr>
        <w:t>e</w:t>
      </w:r>
      <w:r w:rsidR="0088021A">
        <w:rPr>
          <w:spacing w:val="-4"/>
        </w:rPr>
        <w:t>it und der I</w:t>
      </w:r>
      <w:r w:rsidR="00283021">
        <w:rPr>
          <w:spacing w:val="-4"/>
        </w:rPr>
        <w:t xml:space="preserve">nklusion, z.B. in der Bildung, seien weitere </w:t>
      </w:r>
      <w:r w:rsidR="0088021A">
        <w:rPr>
          <w:spacing w:val="-4"/>
        </w:rPr>
        <w:t>Themen, die Alg</w:t>
      </w:r>
      <w:r w:rsidR="0088021A">
        <w:rPr>
          <w:spacing w:val="-4"/>
        </w:rPr>
        <w:t>e</w:t>
      </w:r>
      <w:r w:rsidR="0088021A">
        <w:rPr>
          <w:spacing w:val="-4"/>
        </w:rPr>
        <w:t>rien unbedingt bearbeiten sollte</w:t>
      </w:r>
      <w:r w:rsidR="00283021">
        <w:rPr>
          <w:spacing w:val="-4"/>
        </w:rPr>
        <w:t>. Theresia Degener erkundigte s</w:t>
      </w:r>
      <w:r w:rsidR="0088021A">
        <w:rPr>
          <w:spacing w:val="-4"/>
        </w:rPr>
        <w:t>i</w:t>
      </w:r>
      <w:r w:rsidR="00283021">
        <w:rPr>
          <w:spacing w:val="-4"/>
        </w:rPr>
        <w:t>ch</w:t>
      </w:r>
      <w:r w:rsidR="0088021A">
        <w:rPr>
          <w:spacing w:val="-4"/>
        </w:rPr>
        <w:t xml:space="preserve"> im Dialog</w:t>
      </w:r>
      <w:r w:rsidR="00283021">
        <w:rPr>
          <w:spacing w:val="-4"/>
        </w:rPr>
        <w:t xml:space="preserve"> nach Details zum </w:t>
      </w:r>
      <w:r w:rsidR="008B45B2">
        <w:t>Verfahren zur Feststellung und Bewertung einer vorliegenden Behinderung</w:t>
      </w:r>
      <w:r w:rsidR="0088021A">
        <w:rPr>
          <w:spacing w:val="-4"/>
        </w:rPr>
        <w:t>, insbesondere</w:t>
      </w:r>
      <w:r w:rsidR="00283021">
        <w:rPr>
          <w:spacing w:val="-4"/>
        </w:rPr>
        <w:t xml:space="preserve"> ob DPOs in de</w:t>
      </w:r>
      <w:r w:rsidR="0088021A">
        <w:rPr>
          <w:spacing w:val="-4"/>
        </w:rPr>
        <w:t>ss</w:t>
      </w:r>
      <w:r w:rsidR="00283021">
        <w:rPr>
          <w:spacing w:val="-4"/>
        </w:rPr>
        <w:t xml:space="preserve">en </w:t>
      </w:r>
      <w:r w:rsidR="0088021A">
        <w:rPr>
          <w:spacing w:val="-4"/>
        </w:rPr>
        <w:t>(Weiter-)</w:t>
      </w:r>
      <w:r w:rsidR="00283021">
        <w:rPr>
          <w:spacing w:val="-4"/>
        </w:rPr>
        <w:t>Entwicklung einbezogen würden. Außer</w:t>
      </w:r>
      <w:r w:rsidR="00CE39E9">
        <w:rPr>
          <w:spacing w:val="-4"/>
        </w:rPr>
        <w:softHyphen/>
      </w:r>
      <w:r w:rsidR="00283021">
        <w:rPr>
          <w:spacing w:val="-4"/>
        </w:rPr>
        <w:t xml:space="preserve">dem wollte sie wissen, welche konkreten Maßahmen zur </w:t>
      </w:r>
      <w:r w:rsidR="00283021">
        <w:rPr>
          <w:spacing w:val="-4"/>
        </w:rPr>
        <w:lastRenderedPageBreak/>
        <w:t>Deinstitutionalisierung und zu</w:t>
      </w:r>
      <w:r w:rsidR="000600AC">
        <w:rPr>
          <w:spacing w:val="-4"/>
        </w:rPr>
        <w:t>m Schutz von Frauen vor Gewalt best</w:t>
      </w:r>
      <w:r w:rsidR="00CE39E9">
        <w:rPr>
          <w:spacing w:val="-4"/>
        </w:rPr>
        <w:t>ünden</w:t>
      </w:r>
      <w:r w:rsidR="000600AC">
        <w:rPr>
          <w:spacing w:val="-4"/>
        </w:rPr>
        <w:t xml:space="preserve"> oder geplant seien.</w:t>
      </w:r>
      <w:r w:rsidR="00332A02">
        <w:rPr>
          <w:spacing w:val="-4"/>
        </w:rPr>
        <w:t xml:space="preserve"> Mit dem </w:t>
      </w:r>
      <w:r w:rsidR="008B45B2">
        <w:t>Verfahren zur Feststellung und Bewertung einer Behinderung</w:t>
      </w:r>
      <w:r w:rsidR="00CE39E9">
        <w:t>,</w:t>
      </w:r>
      <w:r w:rsidR="00BD43B3">
        <w:rPr>
          <w:spacing w:val="-4"/>
        </w:rPr>
        <w:t xml:space="preserve"> so die De</w:t>
      </w:r>
      <w:r w:rsidR="004F4FAB">
        <w:rPr>
          <w:spacing w:val="-4"/>
        </w:rPr>
        <w:t>l</w:t>
      </w:r>
      <w:r w:rsidR="00BD43B3">
        <w:rPr>
          <w:spacing w:val="-4"/>
        </w:rPr>
        <w:t xml:space="preserve">egation, </w:t>
      </w:r>
      <w:r w:rsidR="004F4FAB">
        <w:rPr>
          <w:spacing w:val="-4"/>
        </w:rPr>
        <w:t>sei</w:t>
      </w:r>
      <w:r w:rsidR="00332A02">
        <w:rPr>
          <w:spacing w:val="-4"/>
        </w:rPr>
        <w:t xml:space="preserve"> die sog. medizin</w:t>
      </w:r>
      <w:r w:rsidR="00332A02">
        <w:rPr>
          <w:spacing w:val="-4"/>
        </w:rPr>
        <w:t>i</w:t>
      </w:r>
      <w:r w:rsidR="00332A02">
        <w:rPr>
          <w:spacing w:val="-4"/>
        </w:rPr>
        <w:t xml:space="preserve">sche Kommission </w:t>
      </w:r>
      <w:r w:rsidR="00BD43B3">
        <w:rPr>
          <w:spacing w:val="-4"/>
        </w:rPr>
        <w:t>beauftragt</w:t>
      </w:r>
      <w:r w:rsidR="00332A02">
        <w:rPr>
          <w:spacing w:val="-4"/>
        </w:rPr>
        <w:t>, der</w:t>
      </w:r>
      <w:r w:rsidR="00BD43B3">
        <w:rPr>
          <w:spacing w:val="-4"/>
        </w:rPr>
        <w:t xml:space="preserve"> </w:t>
      </w:r>
      <w:r w:rsidR="00332A02">
        <w:rPr>
          <w:spacing w:val="-4"/>
        </w:rPr>
        <w:t>b</w:t>
      </w:r>
      <w:r w:rsidR="00BD43B3">
        <w:rPr>
          <w:spacing w:val="-4"/>
        </w:rPr>
        <w:t>isher nur medizinische Experten</w:t>
      </w:r>
      <w:r w:rsidR="00332A02">
        <w:rPr>
          <w:spacing w:val="-4"/>
        </w:rPr>
        <w:t xml:space="preserve"> a</w:t>
      </w:r>
      <w:r w:rsidR="00332A02">
        <w:rPr>
          <w:spacing w:val="-4"/>
        </w:rPr>
        <w:t>n</w:t>
      </w:r>
      <w:r w:rsidR="00332A02">
        <w:rPr>
          <w:spacing w:val="-4"/>
        </w:rPr>
        <w:t>gehörten</w:t>
      </w:r>
      <w:r w:rsidR="00BD43B3">
        <w:rPr>
          <w:spacing w:val="-4"/>
        </w:rPr>
        <w:t xml:space="preserve"> und</w:t>
      </w:r>
      <w:r w:rsidR="00332A02">
        <w:rPr>
          <w:spacing w:val="-4"/>
        </w:rPr>
        <w:t xml:space="preserve"> die – wie der Name sagt –</w:t>
      </w:r>
      <w:r w:rsidR="00BD43B3">
        <w:rPr>
          <w:spacing w:val="-4"/>
        </w:rPr>
        <w:t xml:space="preserve"> </w:t>
      </w:r>
      <w:r w:rsidR="00332A02">
        <w:rPr>
          <w:spacing w:val="-4"/>
        </w:rPr>
        <w:t>einem</w:t>
      </w:r>
      <w:r w:rsidR="00BD43B3">
        <w:rPr>
          <w:spacing w:val="-4"/>
        </w:rPr>
        <w:t xml:space="preserve"> </w:t>
      </w:r>
      <w:r w:rsidR="00332A02">
        <w:rPr>
          <w:spacing w:val="-4"/>
        </w:rPr>
        <w:t>m</w:t>
      </w:r>
      <w:r w:rsidR="00BD43B3">
        <w:rPr>
          <w:spacing w:val="-4"/>
        </w:rPr>
        <w:t>edizinische</w:t>
      </w:r>
      <w:r w:rsidR="00332A02">
        <w:rPr>
          <w:spacing w:val="-4"/>
        </w:rPr>
        <w:t>n</w:t>
      </w:r>
      <w:r w:rsidR="00BD43B3">
        <w:rPr>
          <w:spacing w:val="-4"/>
        </w:rPr>
        <w:t xml:space="preserve"> Ansatz</w:t>
      </w:r>
      <w:r w:rsidR="00332A02">
        <w:rPr>
          <w:spacing w:val="-4"/>
        </w:rPr>
        <w:t xml:space="preserve"> folge</w:t>
      </w:r>
      <w:r w:rsidR="00BD43B3">
        <w:rPr>
          <w:spacing w:val="-4"/>
        </w:rPr>
        <w:t xml:space="preserve">. </w:t>
      </w:r>
      <w:r w:rsidR="00332A02">
        <w:rPr>
          <w:spacing w:val="-4"/>
        </w:rPr>
        <w:t>Das Ve</w:t>
      </w:r>
      <w:r w:rsidR="00332A02">
        <w:rPr>
          <w:spacing w:val="-4"/>
        </w:rPr>
        <w:t>r</w:t>
      </w:r>
      <w:r w:rsidR="00332A02">
        <w:rPr>
          <w:spacing w:val="-4"/>
        </w:rPr>
        <w:t xml:space="preserve">fahren würde derzeit aber revidiert werden, u.a. durch </w:t>
      </w:r>
      <w:r w:rsidR="00BD43B3">
        <w:rPr>
          <w:spacing w:val="-4"/>
        </w:rPr>
        <w:t>Anpassung an ICF-Sta</w:t>
      </w:r>
      <w:r w:rsidR="00332A02">
        <w:rPr>
          <w:spacing w:val="-4"/>
        </w:rPr>
        <w:t>n</w:t>
      </w:r>
      <w:r w:rsidR="00BD43B3">
        <w:rPr>
          <w:spacing w:val="-4"/>
        </w:rPr>
        <w:t xml:space="preserve">dards. </w:t>
      </w:r>
      <w:r w:rsidR="00332A02">
        <w:rPr>
          <w:spacing w:val="-4"/>
        </w:rPr>
        <w:t xml:space="preserve">Die Delegation erwähnte nichts von einer Beteiligung </w:t>
      </w:r>
      <w:r w:rsidR="00BD43B3">
        <w:rPr>
          <w:spacing w:val="-4"/>
        </w:rPr>
        <w:t>von DPOs</w:t>
      </w:r>
      <w:r w:rsidR="00332A02">
        <w:rPr>
          <w:spacing w:val="-4"/>
        </w:rPr>
        <w:t xml:space="preserve"> an der R</w:t>
      </w:r>
      <w:r w:rsidR="00332A02">
        <w:rPr>
          <w:spacing w:val="-4"/>
        </w:rPr>
        <w:t>e</w:t>
      </w:r>
      <w:r w:rsidR="00332A02">
        <w:rPr>
          <w:spacing w:val="-4"/>
        </w:rPr>
        <w:t>form</w:t>
      </w:r>
      <w:r w:rsidR="00BD43B3">
        <w:rPr>
          <w:spacing w:val="-4"/>
        </w:rPr>
        <w:t xml:space="preserve">. </w:t>
      </w:r>
      <w:r w:rsidR="0029274A">
        <w:rPr>
          <w:spacing w:val="-4"/>
        </w:rPr>
        <w:t>In Bezug auf</w:t>
      </w:r>
      <w:r w:rsidR="00332A02">
        <w:rPr>
          <w:spacing w:val="-4"/>
        </w:rPr>
        <w:t xml:space="preserve"> die Frage zum</w:t>
      </w:r>
      <w:r w:rsidR="0029274A">
        <w:rPr>
          <w:spacing w:val="-4"/>
        </w:rPr>
        <w:t xml:space="preserve"> </w:t>
      </w:r>
      <w:r w:rsidR="00332A02">
        <w:rPr>
          <w:spacing w:val="-4"/>
        </w:rPr>
        <w:t>Gewaltschutz</w:t>
      </w:r>
      <w:r w:rsidR="0029274A">
        <w:rPr>
          <w:spacing w:val="-4"/>
        </w:rPr>
        <w:t xml:space="preserve"> verwies die D</w:t>
      </w:r>
      <w:r w:rsidR="00332A02">
        <w:rPr>
          <w:spacing w:val="-4"/>
        </w:rPr>
        <w:t>e</w:t>
      </w:r>
      <w:r w:rsidR="0029274A">
        <w:rPr>
          <w:spacing w:val="-4"/>
        </w:rPr>
        <w:t>legatio</w:t>
      </w:r>
      <w:r w:rsidR="00332A02">
        <w:rPr>
          <w:spacing w:val="-4"/>
        </w:rPr>
        <w:t>n</w:t>
      </w:r>
      <w:r w:rsidR="0029274A">
        <w:rPr>
          <w:spacing w:val="-4"/>
        </w:rPr>
        <w:t xml:space="preserve"> auf d</w:t>
      </w:r>
      <w:r w:rsidR="00332A02">
        <w:rPr>
          <w:spacing w:val="-4"/>
        </w:rPr>
        <w:t>ie</w:t>
      </w:r>
      <w:r w:rsidR="0029274A">
        <w:rPr>
          <w:spacing w:val="-4"/>
        </w:rPr>
        <w:t xml:space="preserve"> </w:t>
      </w:r>
      <w:r w:rsidR="00332A02">
        <w:rPr>
          <w:spacing w:val="-4"/>
        </w:rPr>
        <w:t xml:space="preserve">geltende </w:t>
      </w:r>
      <w:r w:rsidR="0029274A">
        <w:rPr>
          <w:spacing w:val="-4"/>
        </w:rPr>
        <w:t>Strafgesetz</w:t>
      </w:r>
      <w:r w:rsidR="00332A02">
        <w:rPr>
          <w:spacing w:val="-4"/>
        </w:rPr>
        <w:t>g</w:t>
      </w:r>
      <w:r w:rsidR="00332A02">
        <w:rPr>
          <w:spacing w:val="-4"/>
        </w:rPr>
        <w:t>e</w:t>
      </w:r>
      <w:r w:rsidR="00332A02">
        <w:rPr>
          <w:spacing w:val="-4"/>
        </w:rPr>
        <w:t>bung</w:t>
      </w:r>
      <w:r w:rsidR="0029274A">
        <w:rPr>
          <w:spacing w:val="-4"/>
        </w:rPr>
        <w:t>, d</w:t>
      </w:r>
      <w:r w:rsidR="00332A02">
        <w:rPr>
          <w:spacing w:val="-4"/>
        </w:rPr>
        <w:t>ie</w:t>
      </w:r>
      <w:r w:rsidR="0029274A">
        <w:rPr>
          <w:spacing w:val="-4"/>
        </w:rPr>
        <w:t xml:space="preserve"> </w:t>
      </w:r>
      <w:r w:rsidR="00332A02">
        <w:rPr>
          <w:spacing w:val="-4"/>
        </w:rPr>
        <w:t xml:space="preserve">bereits </w:t>
      </w:r>
      <w:r w:rsidR="0029274A">
        <w:rPr>
          <w:spacing w:val="-4"/>
        </w:rPr>
        <w:t>jede Form von Missbrauch und Belästigung sowie häusliche</w:t>
      </w:r>
      <w:r w:rsidR="00332A02">
        <w:rPr>
          <w:spacing w:val="-4"/>
        </w:rPr>
        <w:t>r</w:t>
      </w:r>
      <w:r w:rsidR="0029274A">
        <w:rPr>
          <w:spacing w:val="-4"/>
        </w:rPr>
        <w:t xml:space="preserve"> </w:t>
      </w:r>
      <w:r w:rsidR="00332A02">
        <w:rPr>
          <w:spacing w:val="-4"/>
        </w:rPr>
        <w:t>G</w:t>
      </w:r>
      <w:r w:rsidR="0029274A">
        <w:rPr>
          <w:spacing w:val="-4"/>
        </w:rPr>
        <w:t xml:space="preserve">ewalt sanktioniere. </w:t>
      </w:r>
      <w:r w:rsidR="00D05DF4">
        <w:rPr>
          <w:spacing w:val="-4"/>
        </w:rPr>
        <w:t>Ko</w:t>
      </w:r>
      <w:r w:rsidR="00D05DF4">
        <w:rPr>
          <w:spacing w:val="-4"/>
        </w:rPr>
        <w:t>n</w:t>
      </w:r>
      <w:r w:rsidR="00D05DF4">
        <w:rPr>
          <w:spacing w:val="-4"/>
        </w:rPr>
        <w:t>krete Ma</w:t>
      </w:r>
      <w:r w:rsidR="0029274A">
        <w:rPr>
          <w:spacing w:val="-4"/>
        </w:rPr>
        <w:t>ßnahmen</w:t>
      </w:r>
      <w:r w:rsidR="00D05DF4">
        <w:rPr>
          <w:spacing w:val="-4"/>
        </w:rPr>
        <w:t xml:space="preserve"> zur Verbesserung des Gewaltschutzes</w:t>
      </w:r>
      <w:r w:rsidR="0029274A">
        <w:rPr>
          <w:spacing w:val="-4"/>
        </w:rPr>
        <w:t xml:space="preserve"> wurd</w:t>
      </w:r>
      <w:r w:rsidR="00D05DF4">
        <w:rPr>
          <w:spacing w:val="-4"/>
        </w:rPr>
        <w:t>e</w:t>
      </w:r>
      <w:r w:rsidR="0029274A">
        <w:rPr>
          <w:spacing w:val="-4"/>
        </w:rPr>
        <w:t>n nicht</w:t>
      </w:r>
      <w:r w:rsidR="00FF63A5">
        <w:rPr>
          <w:spacing w:val="-4"/>
        </w:rPr>
        <w:t xml:space="preserve"> </w:t>
      </w:r>
      <w:r w:rsidR="00D05DF4">
        <w:rPr>
          <w:spacing w:val="-4"/>
        </w:rPr>
        <w:t>genannt</w:t>
      </w:r>
      <w:r w:rsidR="009C0B73">
        <w:rPr>
          <w:spacing w:val="-4"/>
        </w:rPr>
        <w:t xml:space="preserve">. </w:t>
      </w:r>
      <w:r w:rsidR="00D05DF4">
        <w:rPr>
          <w:spacing w:val="-4"/>
        </w:rPr>
        <w:t>Insgesamt en</w:t>
      </w:r>
      <w:r w:rsidR="00D05DF4">
        <w:rPr>
          <w:spacing w:val="-4"/>
        </w:rPr>
        <w:t>t</w:t>
      </w:r>
      <w:r w:rsidR="00D05DF4">
        <w:rPr>
          <w:spacing w:val="-4"/>
        </w:rPr>
        <w:t>stand der</w:t>
      </w:r>
      <w:r w:rsidR="009C0B73">
        <w:rPr>
          <w:spacing w:val="-4"/>
        </w:rPr>
        <w:t xml:space="preserve"> Eindruck, </w:t>
      </w:r>
      <w:r w:rsidR="00D05DF4">
        <w:rPr>
          <w:spacing w:val="-4"/>
        </w:rPr>
        <w:t xml:space="preserve">dass die </w:t>
      </w:r>
      <w:r w:rsidR="009C0B73">
        <w:rPr>
          <w:spacing w:val="-4"/>
        </w:rPr>
        <w:t xml:space="preserve">Regierung </w:t>
      </w:r>
      <w:r w:rsidR="00D05DF4">
        <w:rPr>
          <w:spacing w:val="-4"/>
        </w:rPr>
        <w:t xml:space="preserve">Algeriens die Umsetzung der </w:t>
      </w:r>
      <w:r w:rsidR="00190E2F">
        <w:rPr>
          <w:spacing w:val="-4"/>
        </w:rPr>
        <w:t>UNBRK</w:t>
      </w:r>
      <w:r w:rsidR="00D05DF4">
        <w:rPr>
          <w:spacing w:val="-4"/>
        </w:rPr>
        <w:t xml:space="preserve"> </w:t>
      </w:r>
      <w:r w:rsidR="009C0B73">
        <w:rPr>
          <w:spacing w:val="-4"/>
        </w:rPr>
        <w:t xml:space="preserve">vor allem </w:t>
      </w:r>
      <w:r w:rsidR="00D05DF4">
        <w:rPr>
          <w:spacing w:val="-4"/>
        </w:rPr>
        <w:t>in der</w:t>
      </w:r>
      <w:r w:rsidR="009C0B73">
        <w:rPr>
          <w:spacing w:val="-4"/>
        </w:rPr>
        <w:t xml:space="preserve"> Prävention von B</w:t>
      </w:r>
      <w:r w:rsidR="009C0B73">
        <w:rPr>
          <w:spacing w:val="-4"/>
        </w:rPr>
        <w:t>e</w:t>
      </w:r>
      <w:r w:rsidR="009C0B73">
        <w:rPr>
          <w:spacing w:val="-4"/>
        </w:rPr>
        <w:t xml:space="preserve">hinderung </w:t>
      </w:r>
      <w:r w:rsidR="00D05DF4">
        <w:rPr>
          <w:spacing w:val="-4"/>
        </w:rPr>
        <w:t>sieht:</w:t>
      </w:r>
      <w:r w:rsidR="002E3F80">
        <w:rPr>
          <w:spacing w:val="-4"/>
        </w:rPr>
        <w:t xml:space="preserve"> </w:t>
      </w:r>
      <w:r w:rsidR="00D05DF4">
        <w:rPr>
          <w:spacing w:val="-4"/>
        </w:rPr>
        <w:t>Sie zeigte sich</w:t>
      </w:r>
      <w:r w:rsidR="00FF63A5">
        <w:rPr>
          <w:spacing w:val="-4"/>
        </w:rPr>
        <w:t xml:space="preserve"> z.B.</w:t>
      </w:r>
      <w:r w:rsidR="002E3F80">
        <w:rPr>
          <w:spacing w:val="-4"/>
        </w:rPr>
        <w:t xml:space="preserve"> fest entschlossen</w:t>
      </w:r>
      <w:r w:rsidR="00D05DF4">
        <w:rPr>
          <w:spacing w:val="-4"/>
        </w:rPr>
        <w:t>,</w:t>
      </w:r>
      <w:r w:rsidR="002E3F80">
        <w:rPr>
          <w:spacing w:val="-4"/>
        </w:rPr>
        <w:t xml:space="preserve"> </w:t>
      </w:r>
      <w:r w:rsidR="00CE39E9" w:rsidRPr="00CE39E9">
        <w:rPr>
          <w:spacing w:val="-4"/>
        </w:rPr>
        <w:t>„</w:t>
      </w:r>
      <w:r w:rsidR="002E3F80">
        <w:rPr>
          <w:spacing w:val="-4"/>
        </w:rPr>
        <w:t>psychische Beei</w:t>
      </w:r>
      <w:r w:rsidR="002E3F80">
        <w:rPr>
          <w:spacing w:val="-4"/>
        </w:rPr>
        <w:t>n</w:t>
      </w:r>
      <w:r w:rsidR="002E3F80">
        <w:rPr>
          <w:spacing w:val="-4"/>
        </w:rPr>
        <w:t>trächtigungen zu bekämpfen</w:t>
      </w:r>
      <w:r w:rsidR="00CE39E9" w:rsidRPr="00CE39E9">
        <w:rPr>
          <w:spacing w:val="-4"/>
        </w:rPr>
        <w:t>“</w:t>
      </w:r>
      <w:r w:rsidR="002E3F80">
        <w:rPr>
          <w:spacing w:val="-4"/>
        </w:rPr>
        <w:t xml:space="preserve"> – </w:t>
      </w:r>
      <w:r w:rsidR="00D05DF4">
        <w:rPr>
          <w:spacing w:val="-4"/>
        </w:rPr>
        <w:t xml:space="preserve">und zwar </w:t>
      </w:r>
      <w:r w:rsidR="002E3F80">
        <w:rPr>
          <w:spacing w:val="-4"/>
        </w:rPr>
        <w:t>mit Hilfe eine</w:t>
      </w:r>
      <w:r w:rsidR="00CE39E9">
        <w:rPr>
          <w:spacing w:val="-4"/>
        </w:rPr>
        <w:t>s</w:t>
      </w:r>
      <w:r w:rsidR="002E3F80">
        <w:rPr>
          <w:spacing w:val="-4"/>
        </w:rPr>
        <w:t xml:space="preserve"> Nation</w:t>
      </w:r>
      <w:r w:rsidR="00D05DF4">
        <w:rPr>
          <w:spacing w:val="-4"/>
        </w:rPr>
        <w:t>a</w:t>
      </w:r>
      <w:r w:rsidR="002E3F80">
        <w:rPr>
          <w:spacing w:val="-4"/>
        </w:rPr>
        <w:t>len Aktionsplans</w:t>
      </w:r>
      <w:r w:rsidR="0029274A">
        <w:rPr>
          <w:spacing w:val="-4"/>
        </w:rPr>
        <w:t xml:space="preserve">. </w:t>
      </w:r>
      <w:r w:rsidR="0029274A" w:rsidRPr="0029274A">
        <w:rPr>
          <w:spacing w:val="-4"/>
        </w:rPr>
        <w:t>Der Landesberichterstatter empfahl Algerien, das Prot</w:t>
      </w:r>
      <w:r w:rsidR="0029274A" w:rsidRPr="0029274A">
        <w:rPr>
          <w:spacing w:val="-4"/>
        </w:rPr>
        <w:t>o</w:t>
      </w:r>
      <w:r w:rsidR="0029274A" w:rsidRPr="0029274A">
        <w:rPr>
          <w:spacing w:val="-4"/>
        </w:rPr>
        <w:t xml:space="preserve">koll zur </w:t>
      </w:r>
      <w:r w:rsidR="0029274A" w:rsidRPr="0029274A">
        <w:rPr>
          <w:rStyle w:val="lblnewsfulltext"/>
        </w:rPr>
        <w:t>African Charter on Human and Peoples' Rights on the Rights of Persons with Disabilities in A</w:t>
      </w:r>
      <w:r w:rsidR="0029274A" w:rsidRPr="0029274A">
        <w:rPr>
          <w:rStyle w:val="lblnewsfulltext"/>
        </w:rPr>
        <w:t>f</w:t>
      </w:r>
      <w:r w:rsidR="0029274A" w:rsidRPr="0029274A">
        <w:rPr>
          <w:rStyle w:val="lblnewsfulltext"/>
        </w:rPr>
        <w:t xml:space="preserve">rica zu unterzeichnen, damit </w:t>
      </w:r>
      <w:r w:rsidR="00D05DF4">
        <w:rPr>
          <w:rStyle w:val="lblnewsfulltext"/>
        </w:rPr>
        <w:t xml:space="preserve">eine </w:t>
      </w:r>
      <w:r w:rsidR="0029274A" w:rsidRPr="0029274A">
        <w:rPr>
          <w:rStyle w:val="lblnewsfulltext"/>
        </w:rPr>
        <w:t>regionale</w:t>
      </w:r>
      <w:r w:rsidR="00D05DF4">
        <w:rPr>
          <w:rStyle w:val="lblnewsfulltext"/>
        </w:rPr>
        <w:t xml:space="preserve"> Überwachung</w:t>
      </w:r>
      <w:r w:rsidR="0029274A" w:rsidRPr="0029274A">
        <w:rPr>
          <w:rStyle w:val="lblnewsfulltext"/>
        </w:rPr>
        <w:t xml:space="preserve"> </w:t>
      </w:r>
      <w:r w:rsidR="00D05DF4">
        <w:rPr>
          <w:rStyle w:val="lblnewsfulltext"/>
        </w:rPr>
        <w:t>der</w:t>
      </w:r>
      <w:r w:rsidR="0029274A" w:rsidRPr="0029274A">
        <w:rPr>
          <w:rStyle w:val="lblnewsfulltext"/>
        </w:rPr>
        <w:t xml:space="preserve"> Verbesserung der Situation von Me</w:t>
      </w:r>
      <w:r w:rsidR="0029274A" w:rsidRPr="0029274A">
        <w:rPr>
          <w:rStyle w:val="lblnewsfulltext"/>
        </w:rPr>
        <w:t>n</w:t>
      </w:r>
      <w:r w:rsidR="0029274A" w:rsidRPr="0029274A">
        <w:rPr>
          <w:rStyle w:val="lblnewsfulltext"/>
        </w:rPr>
        <w:t xml:space="preserve">schen mit Behinderungen möglich wird. </w:t>
      </w:r>
      <w:r w:rsidR="0029274A">
        <w:rPr>
          <w:rStyle w:val="lblnewsfulltext"/>
        </w:rPr>
        <w:t>Theresia Degener</w:t>
      </w:r>
      <w:r w:rsidR="009C0B73">
        <w:rPr>
          <w:rStyle w:val="lblnewsfulltext"/>
        </w:rPr>
        <w:t xml:space="preserve"> dankte </w:t>
      </w:r>
      <w:r w:rsidR="00CE39E9">
        <w:rPr>
          <w:rStyle w:val="lblnewsfulltext"/>
        </w:rPr>
        <w:t xml:space="preserve">der Delegation </w:t>
      </w:r>
      <w:r w:rsidR="009C0B73">
        <w:rPr>
          <w:rStyle w:val="lblnewsfulltext"/>
        </w:rPr>
        <w:t>für den konstrukt</w:t>
      </w:r>
      <w:r w:rsidR="009C0B73">
        <w:rPr>
          <w:rStyle w:val="lblnewsfulltext"/>
        </w:rPr>
        <w:t>i</w:t>
      </w:r>
      <w:r w:rsidR="009C0B73">
        <w:rPr>
          <w:rStyle w:val="lblnewsfulltext"/>
        </w:rPr>
        <w:t>ven Dialog</w:t>
      </w:r>
      <w:r w:rsidR="00D05DF4">
        <w:rPr>
          <w:rStyle w:val="lblnewsfulltext"/>
        </w:rPr>
        <w:t xml:space="preserve"> und </w:t>
      </w:r>
      <w:r w:rsidR="00CE39E9">
        <w:rPr>
          <w:rStyle w:val="lblnewsfulltext"/>
        </w:rPr>
        <w:t>nannte als eine der</w:t>
      </w:r>
      <w:r w:rsidR="00D05DF4">
        <w:rPr>
          <w:rStyle w:val="lblnewsfulltext"/>
        </w:rPr>
        <w:t xml:space="preserve"> </w:t>
      </w:r>
      <w:r w:rsidR="009C0B73">
        <w:rPr>
          <w:rStyle w:val="lblnewsfulltext"/>
        </w:rPr>
        <w:t>gr</w:t>
      </w:r>
      <w:r w:rsidR="00D05DF4">
        <w:rPr>
          <w:rStyle w:val="lblnewsfulltext"/>
        </w:rPr>
        <w:t>ö</w:t>
      </w:r>
      <w:r w:rsidR="009C0B73">
        <w:rPr>
          <w:rStyle w:val="lblnewsfulltext"/>
        </w:rPr>
        <w:t>ßte</w:t>
      </w:r>
      <w:r w:rsidR="00CE39E9">
        <w:rPr>
          <w:rStyle w:val="lblnewsfulltext"/>
        </w:rPr>
        <w:t>n</w:t>
      </w:r>
      <w:r w:rsidR="009C0B73">
        <w:rPr>
          <w:rStyle w:val="lblnewsfulltext"/>
        </w:rPr>
        <w:t xml:space="preserve"> Herau</w:t>
      </w:r>
      <w:r w:rsidR="009C0B73">
        <w:rPr>
          <w:rStyle w:val="lblnewsfulltext"/>
        </w:rPr>
        <w:t>s</w:t>
      </w:r>
      <w:r w:rsidR="009C0B73">
        <w:rPr>
          <w:rStyle w:val="lblnewsfulltext"/>
        </w:rPr>
        <w:t>f</w:t>
      </w:r>
      <w:r w:rsidR="00D05DF4">
        <w:rPr>
          <w:rStyle w:val="lblnewsfulltext"/>
        </w:rPr>
        <w:t>o</w:t>
      </w:r>
      <w:r w:rsidR="009C0B73">
        <w:rPr>
          <w:rStyle w:val="lblnewsfulltext"/>
        </w:rPr>
        <w:t>rderung</w:t>
      </w:r>
      <w:r w:rsidR="00CE39E9">
        <w:rPr>
          <w:rStyle w:val="lblnewsfulltext"/>
        </w:rPr>
        <w:t>en</w:t>
      </w:r>
      <w:r w:rsidR="009C0B73">
        <w:rPr>
          <w:rStyle w:val="lblnewsfulltext"/>
        </w:rPr>
        <w:t xml:space="preserve"> </w:t>
      </w:r>
      <w:r w:rsidR="00CE39E9">
        <w:rPr>
          <w:rStyle w:val="lblnewsfulltext"/>
        </w:rPr>
        <w:t xml:space="preserve">bei </w:t>
      </w:r>
      <w:r w:rsidR="009C0B73">
        <w:rPr>
          <w:rStyle w:val="lblnewsfulltext"/>
        </w:rPr>
        <w:t>der Umsetzung de</w:t>
      </w:r>
      <w:r w:rsidR="00D05DF4">
        <w:rPr>
          <w:rStyle w:val="lblnewsfulltext"/>
        </w:rPr>
        <w:t>r</w:t>
      </w:r>
      <w:r w:rsidR="009C0B73">
        <w:rPr>
          <w:rStyle w:val="lblnewsfulltext"/>
        </w:rPr>
        <w:t xml:space="preserve"> </w:t>
      </w:r>
      <w:r w:rsidR="00CE39E9">
        <w:rPr>
          <w:rStyle w:val="lblnewsfulltext"/>
        </w:rPr>
        <w:t>UNBRK</w:t>
      </w:r>
      <w:r w:rsidR="009C0B73">
        <w:rPr>
          <w:rStyle w:val="lblnewsfulltext"/>
        </w:rPr>
        <w:t xml:space="preserve">, das </w:t>
      </w:r>
      <w:r w:rsidR="00D05DF4">
        <w:rPr>
          <w:rStyle w:val="lblnewsfulltext"/>
        </w:rPr>
        <w:t xml:space="preserve">menschenrechtliche </w:t>
      </w:r>
      <w:r w:rsidR="009C0B73">
        <w:rPr>
          <w:rStyle w:val="lblnewsfulltext"/>
        </w:rPr>
        <w:t>Modell von Behinderu</w:t>
      </w:r>
      <w:r w:rsidR="00D447C6">
        <w:rPr>
          <w:rStyle w:val="lblnewsfulltext"/>
        </w:rPr>
        <w:t>n</w:t>
      </w:r>
      <w:r w:rsidR="009C0B73">
        <w:rPr>
          <w:rStyle w:val="lblnewsfulltext"/>
        </w:rPr>
        <w:t xml:space="preserve">g zu verstehen und </w:t>
      </w:r>
      <w:r w:rsidR="005A20CA">
        <w:rPr>
          <w:rStyle w:val="lblnewsfulltext"/>
        </w:rPr>
        <w:t>anzuwenden</w:t>
      </w:r>
      <w:r w:rsidR="009C0B73">
        <w:rPr>
          <w:rStyle w:val="lblnewsfulltext"/>
        </w:rPr>
        <w:t>.</w:t>
      </w:r>
    </w:p>
    <w:p w:rsidR="00DE729F" w:rsidRDefault="00E5344B" w:rsidP="00EA069B">
      <w:pPr>
        <w:rPr>
          <w:spacing w:val="-4"/>
        </w:rPr>
      </w:pPr>
      <w:r>
        <w:rPr>
          <w:spacing w:val="-4"/>
        </w:rPr>
        <w:t xml:space="preserve">Mit fast 20-köpfiger Delegation war die Regierung von </w:t>
      </w:r>
      <w:r w:rsidRPr="00174FD1">
        <w:rPr>
          <w:b/>
          <w:spacing w:val="-4"/>
        </w:rPr>
        <w:t>Bulgarien</w:t>
      </w:r>
      <w:r>
        <w:rPr>
          <w:spacing w:val="-4"/>
        </w:rPr>
        <w:t xml:space="preserve"> zum Dialog mit dem Ausschuss nach Genf gekommen. Den Staatenbericht stellte Mincho Koralski, Leiter der Agentur für Menschen mit Behi</w:t>
      </w:r>
      <w:r>
        <w:rPr>
          <w:spacing w:val="-4"/>
        </w:rPr>
        <w:t>n</w:t>
      </w:r>
      <w:r>
        <w:rPr>
          <w:spacing w:val="-4"/>
        </w:rPr>
        <w:t xml:space="preserve">derungen, vor. Neben dem Nationalen Aktionsplan zur Umsetzung der </w:t>
      </w:r>
      <w:r w:rsidR="00190E2F">
        <w:rPr>
          <w:spacing w:val="-4"/>
        </w:rPr>
        <w:t>UNBRK</w:t>
      </w:r>
      <w:r>
        <w:rPr>
          <w:spacing w:val="-4"/>
        </w:rPr>
        <w:t>, der jetzt in die zweite Au</w:t>
      </w:r>
      <w:r>
        <w:rPr>
          <w:spacing w:val="-4"/>
        </w:rPr>
        <w:t>f</w:t>
      </w:r>
      <w:r>
        <w:rPr>
          <w:spacing w:val="-4"/>
        </w:rPr>
        <w:t>lage geht, hob er den Aktionsplan zur Umsetzung der nationalen Langzeit-Pflege-Strategie hervor, die im Januar dieses Jahres in Kraft trat. Damit soll</w:t>
      </w:r>
      <w:r w:rsidR="00954660">
        <w:rPr>
          <w:spacing w:val="-4"/>
        </w:rPr>
        <w:t>e</w:t>
      </w:r>
      <w:r>
        <w:rPr>
          <w:spacing w:val="-4"/>
        </w:rPr>
        <w:t xml:space="preserve"> der Deinstitutionalisierungsprozess in Gang gesetzt werden. Landesberichterstatter Damjan Tatic lobte Bulgari</w:t>
      </w:r>
      <w:r w:rsidR="00DE729F">
        <w:rPr>
          <w:spacing w:val="-4"/>
        </w:rPr>
        <w:t>en für diese Schritte. Viel Nachholbedarf s</w:t>
      </w:r>
      <w:r w:rsidR="00954660">
        <w:rPr>
          <w:spacing w:val="-4"/>
        </w:rPr>
        <w:t>a</w:t>
      </w:r>
      <w:r w:rsidR="00DE729F">
        <w:rPr>
          <w:spacing w:val="-4"/>
        </w:rPr>
        <w:t>h er</w:t>
      </w:r>
      <w:r w:rsidR="005A20CA">
        <w:rPr>
          <w:spacing w:val="-4"/>
        </w:rPr>
        <w:t xml:space="preserve"> aber</w:t>
      </w:r>
      <w:r w:rsidR="00DE729F">
        <w:rPr>
          <w:spacing w:val="-4"/>
        </w:rPr>
        <w:t xml:space="preserve"> </w:t>
      </w:r>
      <w:r w:rsidR="005A20CA">
        <w:rPr>
          <w:spacing w:val="-4"/>
        </w:rPr>
        <w:t>bei der</w:t>
      </w:r>
      <w:r w:rsidR="00DE729F">
        <w:rPr>
          <w:spacing w:val="-4"/>
        </w:rPr>
        <w:t xml:space="preserve"> Gesetzgebung bzgl. der Inklusion von Menschen mit Behi</w:t>
      </w:r>
      <w:r w:rsidR="00954660">
        <w:rPr>
          <w:spacing w:val="-4"/>
        </w:rPr>
        <w:t>n</w:t>
      </w:r>
      <w:r w:rsidR="00DE729F">
        <w:rPr>
          <w:spacing w:val="-4"/>
        </w:rPr>
        <w:t>derungen. Diese basiere weiterhin auf dem medizi</w:t>
      </w:r>
      <w:r w:rsidR="00954660">
        <w:rPr>
          <w:spacing w:val="-4"/>
        </w:rPr>
        <w:t>n</w:t>
      </w:r>
      <w:r w:rsidR="00DE729F">
        <w:rPr>
          <w:spacing w:val="-4"/>
        </w:rPr>
        <w:t>ischen Modell, ein</w:t>
      </w:r>
      <w:r w:rsidR="00954660">
        <w:rPr>
          <w:spacing w:val="-4"/>
        </w:rPr>
        <w:t>e</w:t>
      </w:r>
      <w:r w:rsidR="00DE729F">
        <w:rPr>
          <w:spacing w:val="-4"/>
        </w:rPr>
        <w:t xml:space="preserve"> Transformation in Richtung menschenrechtsbasiertes Modell sei e</w:t>
      </w:r>
      <w:r w:rsidR="00DE729F">
        <w:rPr>
          <w:spacing w:val="-4"/>
        </w:rPr>
        <w:t>r</w:t>
      </w:r>
      <w:r w:rsidR="00DE729F">
        <w:rPr>
          <w:spacing w:val="-4"/>
        </w:rPr>
        <w:t xml:space="preserve">forderlich. </w:t>
      </w:r>
      <w:r w:rsidR="008B01F9">
        <w:rPr>
          <w:spacing w:val="-4"/>
        </w:rPr>
        <w:t>Theresia Degener war sehr besorgt</w:t>
      </w:r>
      <w:r w:rsidR="00954660">
        <w:rPr>
          <w:spacing w:val="-4"/>
        </w:rPr>
        <w:t xml:space="preserve">, was </w:t>
      </w:r>
      <w:r w:rsidR="008B01F9">
        <w:rPr>
          <w:spacing w:val="-4"/>
        </w:rPr>
        <w:t>den Schutz des Rechts auf Leben für Menschen mit Behi</w:t>
      </w:r>
      <w:r w:rsidR="00954660">
        <w:rPr>
          <w:spacing w:val="-4"/>
        </w:rPr>
        <w:t>n</w:t>
      </w:r>
      <w:r w:rsidR="008B01F9">
        <w:rPr>
          <w:spacing w:val="-4"/>
        </w:rPr>
        <w:t>d</w:t>
      </w:r>
      <w:r w:rsidR="008B01F9">
        <w:rPr>
          <w:spacing w:val="-4"/>
        </w:rPr>
        <w:t>e</w:t>
      </w:r>
      <w:r w:rsidR="008B01F9">
        <w:rPr>
          <w:spacing w:val="-4"/>
        </w:rPr>
        <w:t>rungen (Art. 10</w:t>
      </w:r>
      <w:r w:rsidR="00954660">
        <w:rPr>
          <w:spacing w:val="-4"/>
        </w:rPr>
        <w:t xml:space="preserve"> </w:t>
      </w:r>
      <w:r w:rsidR="00190E2F">
        <w:rPr>
          <w:spacing w:val="-4"/>
        </w:rPr>
        <w:t>UNBRK</w:t>
      </w:r>
      <w:r w:rsidR="008B01F9">
        <w:rPr>
          <w:spacing w:val="-4"/>
        </w:rPr>
        <w:t>)</w:t>
      </w:r>
      <w:r w:rsidR="00954660">
        <w:rPr>
          <w:spacing w:val="-4"/>
        </w:rPr>
        <w:t xml:space="preserve"> betrifft</w:t>
      </w:r>
      <w:r w:rsidR="006C5B1F">
        <w:rPr>
          <w:spacing w:val="-4"/>
        </w:rPr>
        <w:t xml:space="preserve">, insbesondere in Bezug auf Menschen mit </w:t>
      </w:r>
      <w:r w:rsidR="00D447C6">
        <w:rPr>
          <w:spacing w:val="-4"/>
        </w:rPr>
        <w:t xml:space="preserve">psychischen bzw. psycho-sozialen </w:t>
      </w:r>
      <w:r w:rsidR="006C5B1F">
        <w:rPr>
          <w:spacing w:val="-4"/>
        </w:rPr>
        <w:t>Beeinträchtigungen</w:t>
      </w:r>
      <w:r w:rsidR="008B01F9">
        <w:rPr>
          <w:spacing w:val="-4"/>
        </w:rPr>
        <w:t>.</w:t>
      </w:r>
      <w:r w:rsidR="003B0F0A">
        <w:rPr>
          <w:spacing w:val="-4"/>
        </w:rPr>
        <w:t xml:space="preserve"> Sie führte Vorf</w:t>
      </w:r>
      <w:r w:rsidR="00360FC9">
        <w:rPr>
          <w:spacing w:val="-4"/>
        </w:rPr>
        <w:t>ä</w:t>
      </w:r>
      <w:r w:rsidR="003B0F0A">
        <w:rPr>
          <w:spacing w:val="-4"/>
        </w:rPr>
        <w:t>ll</w:t>
      </w:r>
      <w:r w:rsidR="00360FC9">
        <w:rPr>
          <w:spacing w:val="-4"/>
        </w:rPr>
        <w:t>e</w:t>
      </w:r>
      <w:r w:rsidR="003B0F0A">
        <w:rPr>
          <w:spacing w:val="-4"/>
        </w:rPr>
        <w:t xml:space="preserve"> aus jüngster Zeit an, </w:t>
      </w:r>
      <w:r w:rsidR="00954660">
        <w:rPr>
          <w:spacing w:val="-4"/>
        </w:rPr>
        <w:t>bei denen</w:t>
      </w:r>
      <w:r w:rsidR="003B0F0A">
        <w:rPr>
          <w:spacing w:val="-4"/>
        </w:rPr>
        <w:t xml:space="preserve"> </w:t>
      </w:r>
      <w:r w:rsidR="005A20CA">
        <w:rPr>
          <w:spacing w:val="-4"/>
        </w:rPr>
        <w:t>Menschen mit psycho-sozialen Beeinträchti</w:t>
      </w:r>
      <w:r w:rsidR="005A20CA">
        <w:rPr>
          <w:spacing w:val="-4"/>
        </w:rPr>
        <w:softHyphen/>
        <w:t xml:space="preserve">gungen eine </w:t>
      </w:r>
      <w:r w:rsidR="00360FC9">
        <w:rPr>
          <w:spacing w:val="-4"/>
        </w:rPr>
        <w:t xml:space="preserve">medizinische Behandlung </w:t>
      </w:r>
      <w:r w:rsidR="00AB056D">
        <w:rPr>
          <w:spacing w:val="-4"/>
        </w:rPr>
        <w:t>verweigert wurde</w:t>
      </w:r>
      <w:r w:rsidR="00360FC9">
        <w:rPr>
          <w:spacing w:val="-4"/>
        </w:rPr>
        <w:t xml:space="preserve"> oder </w:t>
      </w:r>
      <w:r w:rsidR="00D447C6">
        <w:rPr>
          <w:spacing w:val="-4"/>
        </w:rPr>
        <w:t>diese B</w:t>
      </w:r>
      <w:r w:rsidR="00D447C6">
        <w:rPr>
          <w:spacing w:val="-4"/>
        </w:rPr>
        <w:t>e</w:t>
      </w:r>
      <w:r w:rsidR="00D447C6">
        <w:rPr>
          <w:spacing w:val="-4"/>
        </w:rPr>
        <w:t xml:space="preserve">handlung </w:t>
      </w:r>
      <w:r w:rsidR="00360FC9">
        <w:rPr>
          <w:spacing w:val="-4"/>
        </w:rPr>
        <w:t xml:space="preserve">für </w:t>
      </w:r>
      <w:r w:rsidR="00D447C6">
        <w:rPr>
          <w:spacing w:val="-4"/>
        </w:rPr>
        <w:t xml:space="preserve">sie </w:t>
      </w:r>
      <w:r w:rsidR="00360FC9">
        <w:rPr>
          <w:spacing w:val="-4"/>
        </w:rPr>
        <w:t>nicht zugänglich war</w:t>
      </w:r>
      <w:r w:rsidR="005A20CA">
        <w:rPr>
          <w:spacing w:val="-4"/>
        </w:rPr>
        <w:t>, was</w:t>
      </w:r>
      <w:r w:rsidR="00360FC9">
        <w:rPr>
          <w:spacing w:val="-4"/>
        </w:rPr>
        <w:t xml:space="preserve"> deren Tod zur Folge hatte</w:t>
      </w:r>
      <w:r w:rsidR="00AB056D">
        <w:rPr>
          <w:spacing w:val="-4"/>
        </w:rPr>
        <w:t>.</w:t>
      </w:r>
      <w:r w:rsidR="00360FC9">
        <w:rPr>
          <w:spacing w:val="-4"/>
        </w:rPr>
        <w:t xml:space="preserve"> </w:t>
      </w:r>
      <w:r w:rsidR="005A20CA">
        <w:t xml:space="preserve">Theresia </w:t>
      </w:r>
      <w:r w:rsidR="005A20CA">
        <w:rPr>
          <w:spacing w:val="-4"/>
        </w:rPr>
        <w:t>Degener</w:t>
      </w:r>
      <w:r w:rsidR="00360FC9">
        <w:rPr>
          <w:spacing w:val="-4"/>
        </w:rPr>
        <w:t xml:space="preserve"> wollte wissen, ob </w:t>
      </w:r>
      <w:r w:rsidR="005A20CA">
        <w:rPr>
          <w:spacing w:val="-4"/>
        </w:rPr>
        <w:t xml:space="preserve">eine </w:t>
      </w:r>
      <w:r w:rsidR="00360FC9">
        <w:rPr>
          <w:spacing w:val="-4"/>
        </w:rPr>
        <w:t>stra</w:t>
      </w:r>
      <w:r w:rsidR="00360FC9">
        <w:rPr>
          <w:spacing w:val="-4"/>
        </w:rPr>
        <w:t>f</w:t>
      </w:r>
      <w:r w:rsidR="00360FC9">
        <w:rPr>
          <w:spacing w:val="-4"/>
        </w:rPr>
        <w:t>rechtliche Verfolgung</w:t>
      </w:r>
      <w:r w:rsidR="00954660">
        <w:rPr>
          <w:spacing w:val="-4"/>
        </w:rPr>
        <w:t xml:space="preserve"> der Verantwortlichen</w:t>
      </w:r>
      <w:r w:rsidR="00360FC9">
        <w:rPr>
          <w:spacing w:val="-4"/>
        </w:rPr>
        <w:t xml:space="preserve"> stat</w:t>
      </w:r>
      <w:r w:rsidR="00954660">
        <w:rPr>
          <w:spacing w:val="-4"/>
        </w:rPr>
        <w:t>t</w:t>
      </w:r>
      <w:r w:rsidR="00360FC9">
        <w:rPr>
          <w:spacing w:val="-4"/>
        </w:rPr>
        <w:t>finde.</w:t>
      </w:r>
      <w:r w:rsidR="00E656A4">
        <w:rPr>
          <w:spacing w:val="-4"/>
        </w:rPr>
        <w:t xml:space="preserve"> Leider ging die Delegation auf diese Fälle nicht ein. </w:t>
      </w:r>
      <w:r w:rsidR="005A20CA">
        <w:t xml:space="preserve">Theresia </w:t>
      </w:r>
      <w:r w:rsidR="00E656A4">
        <w:rPr>
          <w:spacing w:val="-4"/>
        </w:rPr>
        <w:t>Degener bat weiterhin um Erläuterungen zum ge</w:t>
      </w:r>
      <w:r w:rsidR="00954660">
        <w:rPr>
          <w:spacing w:val="-4"/>
        </w:rPr>
        <w:t>n</w:t>
      </w:r>
      <w:r w:rsidR="00E656A4">
        <w:rPr>
          <w:spacing w:val="-4"/>
        </w:rPr>
        <w:t>annten Deinstitutionalis</w:t>
      </w:r>
      <w:r w:rsidR="00954660">
        <w:rPr>
          <w:spacing w:val="-4"/>
        </w:rPr>
        <w:t>i</w:t>
      </w:r>
      <w:r w:rsidR="00E656A4">
        <w:rPr>
          <w:spacing w:val="-4"/>
        </w:rPr>
        <w:t>erungsprozess. Es gebe den Vorwurf, dieser sei nicht menschen</w:t>
      </w:r>
      <w:r w:rsidR="005A20CA">
        <w:rPr>
          <w:spacing w:val="-4"/>
        </w:rPr>
        <w:t>r</w:t>
      </w:r>
      <w:r w:rsidR="00E656A4">
        <w:rPr>
          <w:spacing w:val="-4"/>
        </w:rPr>
        <w:t xml:space="preserve">echtsbasiert gestaltet. </w:t>
      </w:r>
      <w:r w:rsidR="00892DAC">
        <w:rPr>
          <w:spacing w:val="-4"/>
        </w:rPr>
        <w:t>Au</w:t>
      </w:r>
      <w:r w:rsidR="00954660">
        <w:rPr>
          <w:spacing w:val="-4"/>
        </w:rPr>
        <w:t>c</w:t>
      </w:r>
      <w:r w:rsidR="00892DAC">
        <w:rPr>
          <w:spacing w:val="-4"/>
        </w:rPr>
        <w:t>h dar</w:t>
      </w:r>
      <w:r w:rsidR="00954660">
        <w:rPr>
          <w:spacing w:val="-4"/>
        </w:rPr>
        <w:t>a</w:t>
      </w:r>
      <w:r w:rsidR="00892DAC">
        <w:rPr>
          <w:spacing w:val="-4"/>
        </w:rPr>
        <w:t>uf nahm die Delegation ke</w:t>
      </w:r>
      <w:r w:rsidR="00892DAC">
        <w:rPr>
          <w:spacing w:val="-4"/>
        </w:rPr>
        <w:t>i</w:t>
      </w:r>
      <w:r w:rsidR="00892DAC">
        <w:rPr>
          <w:spacing w:val="-4"/>
        </w:rPr>
        <w:t>nen Bezug,</w:t>
      </w:r>
      <w:r w:rsidR="00954660">
        <w:rPr>
          <w:spacing w:val="-4"/>
        </w:rPr>
        <w:t xml:space="preserve"> </w:t>
      </w:r>
      <w:r w:rsidR="00892DAC">
        <w:rPr>
          <w:spacing w:val="-4"/>
        </w:rPr>
        <w:t>erläuterte aber, dass die vollständige Deinstitutional</w:t>
      </w:r>
      <w:r w:rsidR="00954660">
        <w:rPr>
          <w:spacing w:val="-4"/>
        </w:rPr>
        <w:t>i</w:t>
      </w:r>
      <w:r w:rsidR="00892DAC">
        <w:rPr>
          <w:spacing w:val="-4"/>
        </w:rPr>
        <w:t>sieru</w:t>
      </w:r>
      <w:r w:rsidR="00954660">
        <w:rPr>
          <w:spacing w:val="-4"/>
        </w:rPr>
        <w:t>n</w:t>
      </w:r>
      <w:r w:rsidR="00892DAC">
        <w:rPr>
          <w:spacing w:val="-4"/>
        </w:rPr>
        <w:t>g bis 2034 vollzogen sein solle. Als erste Schr</w:t>
      </w:r>
      <w:r w:rsidR="00954660">
        <w:rPr>
          <w:spacing w:val="-4"/>
        </w:rPr>
        <w:t>i</w:t>
      </w:r>
      <w:r w:rsidR="00892DAC">
        <w:rPr>
          <w:spacing w:val="-4"/>
        </w:rPr>
        <w:t xml:space="preserve">tte gehe es um Unterstützung für das Leben </w:t>
      </w:r>
      <w:r w:rsidR="00954660">
        <w:rPr>
          <w:spacing w:val="-4"/>
        </w:rPr>
        <w:t xml:space="preserve">in der eigenen Wohnung, </w:t>
      </w:r>
      <w:r w:rsidR="00892DAC">
        <w:rPr>
          <w:spacing w:val="-4"/>
        </w:rPr>
        <w:t>etwa dur</w:t>
      </w:r>
      <w:r w:rsidR="00954660">
        <w:rPr>
          <w:spacing w:val="-4"/>
        </w:rPr>
        <w:t>c</w:t>
      </w:r>
      <w:r w:rsidR="00892DAC">
        <w:rPr>
          <w:spacing w:val="-4"/>
        </w:rPr>
        <w:t xml:space="preserve">h </w:t>
      </w:r>
      <w:r w:rsidR="00954660">
        <w:rPr>
          <w:spacing w:val="-4"/>
        </w:rPr>
        <w:t>B</w:t>
      </w:r>
      <w:r w:rsidR="00892DAC">
        <w:rPr>
          <w:spacing w:val="-4"/>
        </w:rPr>
        <w:t>ereitst</w:t>
      </w:r>
      <w:r w:rsidR="00954660">
        <w:rPr>
          <w:spacing w:val="-4"/>
        </w:rPr>
        <w:t>e</w:t>
      </w:r>
      <w:r w:rsidR="00892DAC">
        <w:rPr>
          <w:spacing w:val="-4"/>
        </w:rPr>
        <w:t>llung von persönlicher Assistenz und medizin</w:t>
      </w:r>
      <w:r w:rsidR="00954660">
        <w:rPr>
          <w:spacing w:val="-4"/>
        </w:rPr>
        <w:t>i</w:t>
      </w:r>
      <w:r w:rsidR="00892DAC">
        <w:rPr>
          <w:spacing w:val="-4"/>
        </w:rPr>
        <w:t xml:space="preserve">scher Versorgung. </w:t>
      </w:r>
      <w:r w:rsidR="00954660">
        <w:rPr>
          <w:spacing w:val="-4"/>
        </w:rPr>
        <w:t>Der Prozess soll in den Wohnh</w:t>
      </w:r>
      <w:r w:rsidR="00892DAC">
        <w:rPr>
          <w:spacing w:val="-4"/>
        </w:rPr>
        <w:t>eimen anfa</w:t>
      </w:r>
      <w:r w:rsidR="00892DAC">
        <w:rPr>
          <w:spacing w:val="-4"/>
        </w:rPr>
        <w:t>n</w:t>
      </w:r>
      <w:r w:rsidR="00892DAC">
        <w:rPr>
          <w:spacing w:val="-4"/>
        </w:rPr>
        <w:t>gen, wo die Bed</w:t>
      </w:r>
      <w:r w:rsidR="00954660">
        <w:rPr>
          <w:spacing w:val="-4"/>
        </w:rPr>
        <w:t>i</w:t>
      </w:r>
      <w:r w:rsidR="00892DAC">
        <w:rPr>
          <w:spacing w:val="-4"/>
        </w:rPr>
        <w:t>ngungen am schlimmsten sei</w:t>
      </w:r>
      <w:r w:rsidR="00954660">
        <w:rPr>
          <w:spacing w:val="-4"/>
        </w:rPr>
        <w:t>en, konkretere Kriterien wurden nicht genannt</w:t>
      </w:r>
      <w:r w:rsidR="00892DAC">
        <w:rPr>
          <w:spacing w:val="-4"/>
        </w:rPr>
        <w:t>. Die Re</w:t>
      </w:r>
      <w:r w:rsidR="00954660">
        <w:rPr>
          <w:spacing w:val="-4"/>
        </w:rPr>
        <w:t>g</w:t>
      </w:r>
      <w:r w:rsidR="00892DAC">
        <w:rPr>
          <w:spacing w:val="-4"/>
        </w:rPr>
        <w:t>i</w:t>
      </w:r>
      <w:r w:rsidR="00892DAC">
        <w:rPr>
          <w:spacing w:val="-4"/>
        </w:rPr>
        <w:t>e</w:t>
      </w:r>
      <w:r w:rsidR="00892DAC">
        <w:rPr>
          <w:spacing w:val="-4"/>
        </w:rPr>
        <w:t>rung rechne fest mit</w:t>
      </w:r>
      <w:r w:rsidR="00954660">
        <w:rPr>
          <w:spacing w:val="-4"/>
        </w:rPr>
        <w:t xml:space="preserve"> der Beteiligung von</w:t>
      </w:r>
      <w:r w:rsidR="00892DAC">
        <w:rPr>
          <w:spacing w:val="-4"/>
        </w:rPr>
        <w:t xml:space="preserve"> NGOs, dass </w:t>
      </w:r>
      <w:r w:rsidR="00954660">
        <w:rPr>
          <w:spacing w:val="-4"/>
        </w:rPr>
        <w:t xml:space="preserve">sie </w:t>
      </w:r>
      <w:r w:rsidR="00892DAC">
        <w:rPr>
          <w:spacing w:val="-4"/>
        </w:rPr>
        <w:t>die soziale Inklus</w:t>
      </w:r>
      <w:r w:rsidR="00954660">
        <w:rPr>
          <w:spacing w:val="-4"/>
        </w:rPr>
        <w:t>i</w:t>
      </w:r>
      <w:r w:rsidR="00892DAC">
        <w:rPr>
          <w:spacing w:val="-4"/>
        </w:rPr>
        <w:t>on ehemaliger Heimbewohn</w:t>
      </w:r>
      <w:r w:rsidR="00892DAC">
        <w:rPr>
          <w:spacing w:val="-4"/>
        </w:rPr>
        <w:t>e</w:t>
      </w:r>
      <w:r w:rsidR="00892DAC">
        <w:rPr>
          <w:spacing w:val="-4"/>
        </w:rPr>
        <w:t>r</w:t>
      </w:r>
      <w:r w:rsidR="00802A1F">
        <w:rPr>
          <w:spacing w:val="-4"/>
        </w:rPr>
        <w:t>i</w:t>
      </w:r>
      <w:r w:rsidR="00954660">
        <w:rPr>
          <w:spacing w:val="-4"/>
        </w:rPr>
        <w:t>nnen</w:t>
      </w:r>
      <w:r w:rsidR="00892DAC">
        <w:rPr>
          <w:spacing w:val="-4"/>
        </w:rPr>
        <w:t xml:space="preserve"> mit</w:t>
      </w:r>
      <w:r w:rsidR="00954660">
        <w:rPr>
          <w:spacing w:val="-4"/>
        </w:rPr>
        <w:t xml:space="preserve"> vorantreiben</w:t>
      </w:r>
      <w:r w:rsidR="00892DAC">
        <w:rPr>
          <w:spacing w:val="-4"/>
        </w:rPr>
        <w:t>. Man rechne mit 750 Personen mit</w:t>
      </w:r>
      <w:r w:rsidR="00954660">
        <w:rPr>
          <w:spacing w:val="-4"/>
        </w:rPr>
        <w:t xml:space="preserve"> anderen</w:t>
      </w:r>
      <w:r w:rsidR="00892DAC">
        <w:rPr>
          <w:spacing w:val="-4"/>
        </w:rPr>
        <w:t xml:space="preserve"> Lern</w:t>
      </w:r>
      <w:r w:rsidR="00954660">
        <w:rPr>
          <w:spacing w:val="-4"/>
        </w:rPr>
        <w:t>bedingungen</w:t>
      </w:r>
      <w:r w:rsidR="00892DAC">
        <w:rPr>
          <w:spacing w:val="-4"/>
        </w:rPr>
        <w:t xml:space="preserve">, die so </w:t>
      </w:r>
      <w:r w:rsidR="00954660">
        <w:rPr>
          <w:spacing w:val="-4"/>
        </w:rPr>
        <w:t xml:space="preserve">die </w:t>
      </w:r>
      <w:r w:rsidR="00892DAC">
        <w:rPr>
          <w:spacing w:val="-4"/>
        </w:rPr>
        <w:t>Heime</w:t>
      </w:r>
      <w:r w:rsidR="00954660">
        <w:rPr>
          <w:spacing w:val="-4"/>
        </w:rPr>
        <w:t xml:space="preserve"> verlassen könnten</w:t>
      </w:r>
      <w:r w:rsidR="00892DAC">
        <w:rPr>
          <w:spacing w:val="-4"/>
        </w:rPr>
        <w:t>, etwa 17</w:t>
      </w:r>
      <w:r w:rsidR="00954660">
        <w:rPr>
          <w:spacing w:val="-4"/>
        </w:rPr>
        <w:t>.</w:t>
      </w:r>
      <w:r w:rsidR="00892DAC">
        <w:rPr>
          <w:spacing w:val="-4"/>
        </w:rPr>
        <w:t>000 Personen könnten in</w:t>
      </w:r>
      <w:r w:rsidR="00892DAC">
        <w:rPr>
          <w:spacing w:val="-4"/>
        </w:rPr>
        <w:t>s</w:t>
      </w:r>
      <w:r w:rsidR="00892DAC">
        <w:rPr>
          <w:spacing w:val="-4"/>
        </w:rPr>
        <w:t xml:space="preserve">gesamt mit Diensten zu Hause unterstützt werden. </w:t>
      </w:r>
      <w:r w:rsidR="005A20CA">
        <w:t xml:space="preserve">Theresia </w:t>
      </w:r>
      <w:r w:rsidR="00892DAC">
        <w:rPr>
          <w:spacing w:val="-4"/>
        </w:rPr>
        <w:t xml:space="preserve">Degener fragte weiter nach </w:t>
      </w:r>
      <w:r w:rsidR="00954660">
        <w:rPr>
          <w:spacing w:val="-4"/>
        </w:rPr>
        <w:t>konkreten Ma</w:t>
      </w:r>
      <w:r w:rsidR="00954660">
        <w:rPr>
          <w:spacing w:val="-4"/>
        </w:rPr>
        <w:t>ß</w:t>
      </w:r>
      <w:r w:rsidR="00954660">
        <w:rPr>
          <w:spacing w:val="-4"/>
        </w:rPr>
        <w:t>nahmen und Plänen, um</w:t>
      </w:r>
      <w:r w:rsidR="00892DAC">
        <w:rPr>
          <w:spacing w:val="-4"/>
        </w:rPr>
        <w:t xml:space="preserve"> Zwangsbehandlung</w:t>
      </w:r>
      <w:r w:rsidR="00954660">
        <w:rPr>
          <w:spacing w:val="-4"/>
        </w:rPr>
        <w:t>en zu beenden</w:t>
      </w:r>
      <w:r w:rsidR="00892DAC">
        <w:rPr>
          <w:spacing w:val="-4"/>
        </w:rPr>
        <w:t xml:space="preserve"> und Me</w:t>
      </w:r>
      <w:r w:rsidR="00954660">
        <w:rPr>
          <w:spacing w:val="-4"/>
        </w:rPr>
        <w:t>nschen</w:t>
      </w:r>
      <w:r w:rsidR="00892DAC">
        <w:rPr>
          <w:spacing w:val="-4"/>
        </w:rPr>
        <w:t xml:space="preserve"> unter Betreuung</w:t>
      </w:r>
      <w:r w:rsidR="00954660" w:rsidRPr="00954660">
        <w:rPr>
          <w:spacing w:val="-4"/>
        </w:rPr>
        <w:t xml:space="preserve"> </w:t>
      </w:r>
      <w:r w:rsidR="00954660">
        <w:rPr>
          <w:spacing w:val="-4"/>
        </w:rPr>
        <w:t>in den Genuss des Wahlrechts zu bringen</w:t>
      </w:r>
      <w:r w:rsidR="00892DAC">
        <w:rPr>
          <w:spacing w:val="-4"/>
        </w:rPr>
        <w:t>.</w:t>
      </w:r>
      <w:r w:rsidR="00477ECF">
        <w:rPr>
          <w:spacing w:val="-4"/>
        </w:rPr>
        <w:t xml:space="preserve"> Noch gebe es, so die Antw</w:t>
      </w:r>
      <w:r w:rsidR="00954660">
        <w:rPr>
          <w:spacing w:val="-4"/>
        </w:rPr>
        <w:t>o</w:t>
      </w:r>
      <w:r w:rsidR="00477ECF">
        <w:rPr>
          <w:spacing w:val="-4"/>
        </w:rPr>
        <w:t>rt, eine Be</w:t>
      </w:r>
      <w:r w:rsidR="00954660">
        <w:rPr>
          <w:spacing w:val="-4"/>
        </w:rPr>
        <w:t>s</w:t>
      </w:r>
      <w:r w:rsidR="00477ECF">
        <w:rPr>
          <w:spacing w:val="-4"/>
        </w:rPr>
        <w:t>chränkung der rechtlichen Handlungsf</w:t>
      </w:r>
      <w:r w:rsidR="00954660">
        <w:rPr>
          <w:spacing w:val="-4"/>
        </w:rPr>
        <w:t>ä</w:t>
      </w:r>
      <w:r w:rsidR="00477ECF">
        <w:rPr>
          <w:spacing w:val="-4"/>
        </w:rPr>
        <w:t>higkeit</w:t>
      </w:r>
      <w:r w:rsidR="00954660">
        <w:rPr>
          <w:spacing w:val="-4"/>
        </w:rPr>
        <w:t>, die sich</w:t>
      </w:r>
      <w:r w:rsidR="00477ECF">
        <w:rPr>
          <w:spacing w:val="-4"/>
        </w:rPr>
        <w:t xml:space="preserve"> auf </w:t>
      </w:r>
      <w:r w:rsidR="00954660">
        <w:rPr>
          <w:spacing w:val="-4"/>
        </w:rPr>
        <w:t xml:space="preserve">das </w:t>
      </w:r>
      <w:r w:rsidR="00477ECF">
        <w:rPr>
          <w:spacing w:val="-4"/>
        </w:rPr>
        <w:t>Wahlrecht</w:t>
      </w:r>
      <w:r w:rsidR="00954660">
        <w:rPr>
          <w:spacing w:val="-4"/>
        </w:rPr>
        <w:t xml:space="preserve"> auswirke</w:t>
      </w:r>
      <w:r w:rsidR="005A20CA">
        <w:rPr>
          <w:spacing w:val="-4"/>
        </w:rPr>
        <w:t>. M</w:t>
      </w:r>
      <w:r w:rsidR="00477ECF">
        <w:rPr>
          <w:spacing w:val="-4"/>
        </w:rPr>
        <w:t>an ho</w:t>
      </w:r>
      <w:r w:rsidR="00954660">
        <w:rPr>
          <w:spacing w:val="-4"/>
        </w:rPr>
        <w:t>f</w:t>
      </w:r>
      <w:r w:rsidR="00477ECF">
        <w:rPr>
          <w:spacing w:val="-4"/>
        </w:rPr>
        <w:t xml:space="preserve">fe aber, dass Ende </w:t>
      </w:r>
      <w:r w:rsidR="005A20CA">
        <w:rPr>
          <w:spacing w:val="-4"/>
        </w:rPr>
        <w:t>2018</w:t>
      </w:r>
      <w:r w:rsidR="00477ECF">
        <w:rPr>
          <w:spacing w:val="-4"/>
        </w:rPr>
        <w:t xml:space="preserve"> </w:t>
      </w:r>
      <w:r w:rsidR="00954660">
        <w:rPr>
          <w:spacing w:val="-4"/>
        </w:rPr>
        <w:t>ein</w:t>
      </w:r>
      <w:r w:rsidR="00477ECF">
        <w:rPr>
          <w:spacing w:val="-4"/>
        </w:rPr>
        <w:t xml:space="preserve"> neue</w:t>
      </w:r>
      <w:r w:rsidR="00954660">
        <w:rPr>
          <w:spacing w:val="-4"/>
        </w:rPr>
        <w:t>s en</w:t>
      </w:r>
      <w:r w:rsidR="00954660">
        <w:rPr>
          <w:spacing w:val="-4"/>
        </w:rPr>
        <w:t>t</w:t>
      </w:r>
      <w:r w:rsidR="00954660">
        <w:rPr>
          <w:spacing w:val="-4"/>
        </w:rPr>
        <w:t>sprechendes</w:t>
      </w:r>
      <w:r w:rsidR="00477ECF">
        <w:rPr>
          <w:spacing w:val="-4"/>
        </w:rPr>
        <w:t xml:space="preserve"> Gesetz in Kr</w:t>
      </w:r>
      <w:r w:rsidR="00954660">
        <w:rPr>
          <w:spacing w:val="-4"/>
        </w:rPr>
        <w:t>a</w:t>
      </w:r>
      <w:r w:rsidR="00477ECF">
        <w:rPr>
          <w:spacing w:val="-4"/>
        </w:rPr>
        <w:t xml:space="preserve">ft treten könne. </w:t>
      </w:r>
      <w:r w:rsidR="00954660">
        <w:rPr>
          <w:spacing w:val="-4"/>
        </w:rPr>
        <w:t>Es solle</w:t>
      </w:r>
      <w:r w:rsidR="00477ECF">
        <w:rPr>
          <w:spacing w:val="-4"/>
        </w:rPr>
        <w:t xml:space="preserve"> Betreuung abschaffen und </w:t>
      </w:r>
      <w:r w:rsidR="00954660">
        <w:rPr>
          <w:spacing w:val="-4"/>
        </w:rPr>
        <w:t>durch</w:t>
      </w:r>
      <w:r w:rsidR="00477ECF">
        <w:rPr>
          <w:spacing w:val="-4"/>
        </w:rPr>
        <w:t xml:space="preserve"> – wie es genannt wurde – </w:t>
      </w:r>
      <w:r w:rsidR="005A20CA" w:rsidRPr="005A20CA">
        <w:rPr>
          <w:spacing w:val="-4"/>
        </w:rPr>
        <w:t>„</w:t>
      </w:r>
      <w:r w:rsidR="00477ECF">
        <w:rPr>
          <w:spacing w:val="-4"/>
        </w:rPr>
        <w:t>gemeinsame E</w:t>
      </w:r>
      <w:r w:rsidR="00954660">
        <w:rPr>
          <w:spacing w:val="-4"/>
        </w:rPr>
        <w:t>n</w:t>
      </w:r>
      <w:r w:rsidR="00477ECF">
        <w:rPr>
          <w:spacing w:val="-4"/>
        </w:rPr>
        <w:t>tscheidungsfindung</w:t>
      </w:r>
      <w:r w:rsidR="005A20CA" w:rsidRPr="005A20CA">
        <w:rPr>
          <w:spacing w:val="-4"/>
        </w:rPr>
        <w:t>“</w:t>
      </w:r>
      <w:r w:rsidR="00477ECF">
        <w:rPr>
          <w:spacing w:val="-4"/>
        </w:rPr>
        <w:t xml:space="preserve"> ersetz</w:t>
      </w:r>
      <w:r w:rsidR="00954660">
        <w:rPr>
          <w:spacing w:val="-4"/>
        </w:rPr>
        <w:t>en</w:t>
      </w:r>
      <w:r w:rsidR="00477ECF">
        <w:rPr>
          <w:spacing w:val="-4"/>
        </w:rPr>
        <w:t>. Lande</w:t>
      </w:r>
      <w:r w:rsidR="00477ECF">
        <w:rPr>
          <w:spacing w:val="-4"/>
        </w:rPr>
        <w:t>s</w:t>
      </w:r>
      <w:r w:rsidR="00477ECF">
        <w:rPr>
          <w:spacing w:val="-4"/>
        </w:rPr>
        <w:lastRenderedPageBreak/>
        <w:t xml:space="preserve">berichterstatter Damjan Tatic </w:t>
      </w:r>
      <w:r w:rsidR="00954660">
        <w:rPr>
          <w:spacing w:val="-4"/>
        </w:rPr>
        <w:t>em</w:t>
      </w:r>
      <w:r w:rsidR="00477ECF">
        <w:rPr>
          <w:spacing w:val="-4"/>
        </w:rPr>
        <w:t>pfahl der Regi</w:t>
      </w:r>
      <w:r w:rsidR="00954660">
        <w:rPr>
          <w:spacing w:val="-4"/>
        </w:rPr>
        <w:t>e</w:t>
      </w:r>
      <w:r w:rsidR="00477ECF">
        <w:rPr>
          <w:spacing w:val="-4"/>
        </w:rPr>
        <w:t>rung außerdem, sich an den Allgem</w:t>
      </w:r>
      <w:r w:rsidR="00954660">
        <w:rPr>
          <w:spacing w:val="-4"/>
        </w:rPr>
        <w:t>e</w:t>
      </w:r>
      <w:r w:rsidR="00477ECF">
        <w:rPr>
          <w:spacing w:val="-4"/>
        </w:rPr>
        <w:t>inen Bemerkungen Nr</w:t>
      </w:r>
      <w:r w:rsidR="00954660">
        <w:rPr>
          <w:spacing w:val="-4"/>
        </w:rPr>
        <w:t>.</w:t>
      </w:r>
      <w:r w:rsidR="00477ECF">
        <w:rPr>
          <w:spacing w:val="-4"/>
        </w:rPr>
        <w:t xml:space="preserve"> 5</w:t>
      </w:r>
      <w:r w:rsidR="00954660">
        <w:rPr>
          <w:spacing w:val="-4"/>
        </w:rPr>
        <w:t xml:space="preserve"> des Ausschusses</w:t>
      </w:r>
      <w:r w:rsidR="00477ECF">
        <w:rPr>
          <w:spacing w:val="-4"/>
        </w:rPr>
        <w:t xml:space="preserve"> zur Deinst</w:t>
      </w:r>
      <w:r w:rsidR="00954660">
        <w:rPr>
          <w:spacing w:val="-4"/>
        </w:rPr>
        <w:t>itutionalisierung</w:t>
      </w:r>
      <w:r w:rsidR="00477ECF">
        <w:rPr>
          <w:spacing w:val="-4"/>
        </w:rPr>
        <w:t xml:space="preserve"> zu orienti</w:t>
      </w:r>
      <w:r w:rsidR="00954660">
        <w:rPr>
          <w:spacing w:val="-4"/>
        </w:rPr>
        <w:t>e</w:t>
      </w:r>
      <w:r w:rsidR="00477ECF">
        <w:rPr>
          <w:spacing w:val="-4"/>
        </w:rPr>
        <w:t xml:space="preserve">ren. </w:t>
      </w:r>
    </w:p>
    <w:p w:rsidR="00D57D42" w:rsidRDefault="00D41DB9" w:rsidP="00EA069B">
      <w:pPr>
        <w:rPr>
          <w:spacing w:val="-4"/>
        </w:rPr>
      </w:pPr>
      <w:r>
        <w:rPr>
          <w:spacing w:val="-4"/>
        </w:rPr>
        <w:t xml:space="preserve">Dass Behindertenpolitik in </w:t>
      </w:r>
      <w:r w:rsidRPr="00D41DB9">
        <w:rPr>
          <w:b/>
          <w:spacing w:val="-4"/>
        </w:rPr>
        <w:t>Polen</w:t>
      </w:r>
      <w:r>
        <w:rPr>
          <w:spacing w:val="-4"/>
        </w:rPr>
        <w:t xml:space="preserve"> in erster Linie als Teil der Familienpolitik verstanden wird, zeigte Deleg</w:t>
      </w:r>
      <w:r>
        <w:rPr>
          <w:spacing w:val="-4"/>
        </w:rPr>
        <w:t>a</w:t>
      </w:r>
      <w:r>
        <w:rPr>
          <w:spacing w:val="-4"/>
        </w:rPr>
        <w:t>tionsleiter Krzysztof Michalkiewicz</w:t>
      </w:r>
      <w:r w:rsidR="006C3136">
        <w:rPr>
          <w:spacing w:val="-4"/>
        </w:rPr>
        <w:t xml:space="preserve">, Regierungsbeauftragter für Menschen mit Behinderungen, </w:t>
      </w:r>
      <w:r>
        <w:rPr>
          <w:spacing w:val="-4"/>
        </w:rPr>
        <w:t>bei der Vo</w:t>
      </w:r>
      <w:r>
        <w:rPr>
          <w:spacing w:val="-4"/>
        </w:rPr>
        <w:t>r</w:t>
      </w:r>
      <w:r>
        <w:rPr>
          <w:spacing w:val="-4"/>
        </w:rPr>
        <w:t xml:space="preserve">stellung des Staatenberichts. </w:t>
      </w:r>
      <w:r w:rsidR="00C310A2">
        <w:rPr>
          <w:spacing w:val="-4"/>
        </w:rPr>
        <w:t>Die Familie sei der Kern der polnischen Gesellschaft, daher h</w:t>
      </w:r>
      <w:r w:rsidR="00954D41">
        <w:rPr>
          <w:spacing w:val="-4"/>
        </w:rPr>
        <w:t>ätt</w:t>
      </w:r>
      <w:r w:rsidR="00C310A2">
        <w:rPr>
          <w:spacing w:val="-4"/>
        </w:rPr>
        <w:t>en die</w:t>
      </w:r>
      <w:r w:rsidR="00763765">
        <w:rPr>
          <w:spacing w:val="-4"/>
        </w:rPr>
        <w:t xml:space="preserve"> ps</w:t>
      </w:r>
      <w:r w:rsidR="00763765">
        <w:rPr>
          <w:spacing w:val="-4"/>
        </w:rPr>
        <w:t>y</w:t>
      </w:r>
      <w:r w:rsidR="00763765">
        <w:rPr>
          <w:spacing w:val="-4"/>
        </w:rPr>
        <w:t xml:space="preserve">chologische, soziale und ökonomische </w:t>
      </w:r>
      <w:r w:rsidR="00C310A2">
        <w:rPr>
          <w:spacing w:val="-4"/>
        </w:rPr>
        <w:t>Unterstützung und Integration von Menschen mit B</w:t>
      </w:r>
      <w:r w:rsidR="00C310A2">
        <w:rPr>
          <w:spacing w:val="-4"/>
        </w:rPr>
        <w:t>e</w:t>
      </w:r>
      <w:r w:rsidR="00C310A2">
        <w:rPr>
          <w:spacing w:val="-4"/>
        </w:rPr>
        <w:t>hinderu</w:t>
      </w:r>
      <w:r w:rsidR="006C3136">
        <w:rPr>
          <w:spacing w:val="-4"/>
        </w:rPr>
        <w:t>n</w:t>
      </w:r>
      <w:r w:rsidR="00C310A2">
        <w:rPr>
          <w:spacing w:val="-4"/>
        </w:rPr>
        <w:t>gen und ihren Familien in der polnischen Politik</w:t>
      </w:r>
      <w:r w:rsidR="00954D41" w:rsidRPr="00954D41">
        <w:rPr>
          <w:spacing w:val="-4"/>
        </w:rPr>
        <w:t xml:space="preserve"> </w:t>
      </w:r>
      <w:r w:rsidR="00954D41">
        <w:rPr>
          <w:spacing w:val="-4"/>
        </w:rPr>
        <w:t>Priorität</w:t>
      </w:r>
      <w:r w:rsidR="00C310A2">
        <w:rPr>
          <w:spacing w:val="-4"/>
        </w:rPr>
        <w:t>.</w:t>
      </w:r>
      <w:r w:rsidR="00763765">
        <w:rPr>
          <w:spacing w:val="-4"/>
        </w:rPr>
        <w:t xml:space="preserve"> Landesberichterstatter Jonas Ruskus </w:t>
      </w:r>
      <w:r w:rsidR="006C3136">
        <w:rPr>
          <w:spacing w:val="-4"/>
        </w:rPr>
        <w:t>merkte dazu kr</w:t>
      </w:r>
      <w:r w:rsidR="006C3136">
        <w:rPr>
          <w:spacing w:val="-4"/>
        </w:rPr>
        <w:t>i</w:t>
      </w:r>
      <w:r w:rsidR="006C3136">
        <w:rPr>
          <w:spacing w:val="-4"/>
        </w:rPr>
        <w:t>tisch</w:t>
      </w:r>
      <w:r w:rsidR="00763765">
        <w:rPr>
          <w:spacing w:val="-4"/>
        </w:rPr>
        <w:t xml:space="preserve"> an, dass die Reformbem</w:t>
      </w:r>
      <w:r w:rsidR="00D7707D">
        <w:rPr>
          <w:spacing w:val="-4"/>
        </w:rPr>
        <w:t>ü</w:t>
      </w:r>
      <w:r w:rsidR="00763765">
        <w:rPr>
          <w:spacing w:val="-4"/>
        </w:rPr>
        <w:t>hungen sich dringend am mensche</w:t>
      </w:r>
      <w:r w:rsidR="00763765">
        <w:rPr>
          <w:spacing w:val="-4"/>
        </w:rPr>
        <w:t>n</w:t>
      </w:r>
      <w:r w:rsidR="00763765">
        <w:rPr>
          <w:spacing w:val="-4"/>
        </w:rPr>
        <w:t>rechtlichen Modell von Behinderung orie</w:t>
      </w:r>
      <w:r w:rsidR="00D7707D">
        <w:rPr>
          <w:spacing w:val="-4"/>
        </w:rPr>
        <w:t>n</w:t>
      </w:r>
      <w:r w:rsidR="00763765">
        <w:rPr>
          <w:spacing w:val="-4"/>
        </w:rPr>
        <w:t xml:space="preserve">tieren müssten, statt </w:t>
      </w:r>
      <w:r w:rsidR="00D7707D">
        <w:rPr>
          <w:spacing w:val="-4"/>
        </w:rPr>
        <w:t>die Behindertenpolitik an der</w:t>
      </w:r>
      <w:r w:rsidR="00763765">
        <w:rPr>
          <w:spacing w:val="-4"/>
        </w:rPr>
        <w:t xml:space="preserve"> Idee von Wohlfahrt und </w:t>
      </w:r>
      <w:r w:rsidR="00D447C6">
        <w:rPr>
          <w:spacing w:val="-4"/>
        </w:rPr>
        <w:t xml:space="preserve">Fürsorge </w:t>
      </w:r>
      <w:r w:rsidR="00D7707D">
        <w:rPr>
          <w:spacing w:val="-4"/>
        </w:rPr>
        <w:t>auszurichten</w:t>
      </w:r>
      <w:r w:rsidR="00763765">
        <w:rPr>
          <w:spacing w:val="-4"/>
        </w:rPr>
        <w:t>. Nicht-Diskri</w:t>
      </w:r>
      <w:r w:rsidR="00D7707D">
        <w:rPr>
          <w:spacing w:val="-4"/>
        </w:rPr>
        <w:t>mi</w:t>
      </w:r>
      <w:r w:rsidR="00763765">
        <w:rPr>
          <w:spacing w:val="-4"/>
        </w:rPr>
        <w:t>nierung und voll</w:t>
      </w:r>
      <w:r w:rsidR="00D7707D">
        <w:rPr>
          <w:spacing w:val="-4"/>
        </w:rPr>
        <w:t>e</w:t>
      </w:r>
      <w:r w:rsidR="00763765">
        <w:rPr>
          <w:spacing w:val="-4"/>
        </w:rPr>
        <w:t xml:space="preserve"> soziale Teilhabe und Inklusion von M</w:t>
      </w:r>
      <w:r w:rsidR="00D7707D">
        <w:rPr>
          <w:spacing w:val="-4"/>
        </w:rPr>
        <w:t>enschen mit B</w:t>
      </w:r>
      <w:r w:rsidR="00D7707D">
        <w:rPr>
          <w:spacing w:val="-4"/>
        </w:rPr>
        <w:t>e</w:t>
      </w:r>
      <w:r w:rsidR="00D7707D">
        <w:rPr>
          <w:spacing w:val="-4"/>
        </w:rPr>
        <w:t xml:space="preserve">hinderungen </w:t>
      </w:r>
      <w:r w:rsidR="00763765">
        <w:rPr>
          <w:spacing w:val="-4"/>
        </w:rPr>
        <w:t xml:space="preserve">sollten das Ziel sein. </w:t>
      </w:r>
      <w:r w:rsidR="00D9208A">
        <w:rPr>
          <w:spacing w:val="-4"/>
        </w:rPr>
        <w:t xml:space="preserve">Im Dialog erkundigte sich Theresia Degener nach dem neuen </w:t>
      </w:r>
      <w:r w:rsidR="00D57D42">
        <w:rPr>
          <w:spacing w:val="-4"/>
        </w:rPr>
        <w:t>Feststellungs</w:t>
      </w:r>
      <w:r w:rsidR="00D447C6">
        <w:rPr>
          <w:spacing w:val="-4"/>
        </w:rPr>
        <w:t>- und Bewe</w:t>
      </w:r>
      <w:r w:rsidR="00D447C6">
        <w:rPr>
          <w:spacing w:val="-4"/>
        </w:rPr>
        <w:t>r</w:t>
      </w:r>
      <w:r w:rsidR="008B45B2">
        <w:rPr>
          <w:spacing w:val="-4"/>
        </w:rPr>
        <w:t>t</w:t>
      </w:r>
      <w:r w:rsidR="00D447C6">
        <w:rPr>
          <w:spacing w:val="-4"/>
        </w:rPr>
        <w:t>ungs</w:t>
      </w:r>
      <w:r w:rsidR="00D57D42">
        <w:rPr>
          <w:spacing w:val="-4"/>
        </w:rPr>
        <w:t>ve</w:t>
      </w:r>
      <w:r w:rsidR="00D7707D">
        <w:rPr>
          <w:spacing w:val="-4"/>
        </w:rPr>
        <w:t>r</w:t>
      </w:r>
      <w:r w:rsidR="00D57D42">
        <w:rPr>
          <w:spacing w:val="-4"/>
        </w:rPr>
        <w:t>fahren für Behinderung</w:t>
      </w:r>
      <w:r w:rsidR="00D9208A">
        <w:rPr>
          <w:spacing w:val="-4"/>
        </w:rPr>
        <w:t>, das in</w:t>
      </w:r>
      <w:r w:rsidR="00D57D42">
        <w:rPr>
          <w:spacing w:val="-4"/>
        </w:rPr>
        <w:t xml:space="preserve"> Polen</w:t>
      </w:r>
      <w:r w:rsidR="00D9208A">
        <w:rPr>
          <w:spacing w:val="-4"/>
        </w:rPr>
        <w:t xml:space="preserve"> derzeit</w:t>
      </w:r>
      <w:r w:rsidR="00D57D42">
        <w:rPr>
          <w:spacing w:val="-4"/>
        </w:rPr>
        <w:t xml:space="preserve"> ein</w:t>
      </w:r>
      <w:r w:rsidR="00D9208A">
        <w:rPr>
          <w:spacing w:val="-4"/>
        </w:rPr>
        <w:t>ge</w:t>
      </w:r>
      <w:r w:rsidR="00D57D42">
        <w:rPr>
          <w:spacing w:val="-4"/>
        </w:rPr>
        <w:t>richte</w:t>
      </w:r>
      <w:r w:rsidR="00D9208A">
        <w:rPr>
          <w:spacing w:val="-4"/>
        </w:rPr>
        <w:t>t w</w:t>
      </w:r>
      <w:r w:rsidR="002F2817">
        <w:rPr>
          <w:spacing w:val="-4"/>
        </w:rPr>
        <w:t>i</w:t>
      </w:r>
      <w:r w:rsidR="00D9208A">
        <w:rPr>
          <w:spacing w:val="-4"/>
        </w:rPr>
        <w:t>rd</w:t>
      </w:r>
      <w:r w:rsidR="00D57D42">
        <w:rPr>
          <w:spacing w:val="-4"/>
        </w:rPr>
        <w:t xml:space="preserve">. </w:t>
      </w:r>
      <w:r w:rsidR="00D7707D">
        <w:rPr>
          <w:spacing w:val="-4"/>
        </w:rPr>
        <w:t>Sie wo</w:t>
      </w:r>
      <w:r w:rsidR="00D57D42">
        <w:rPr>
          <w:spacing w:val="-4"/>
        </w:rPr>
        <w:t>ll</w:t>
      </w:r>
      <w:r w:rsidR="00D9208A">
        <w:rPr>
          <w:spacing w:val="-4"/>
        </w:rPr>
        <w:t>t</w:t>
      </w:r>
      <w:r w:rsidR="00D57D42">
        <w:rPr>
          <w:spacing w:val="-4"/>
        </w:rPr>
        <w:t xml:space="preserve">e wissen, </w:t>
      </w:r>
      <w:r w:rsidR="00CC4E6A">
        <w:rPr>
          <w:spacing w:val="-4"/>
        </w:rPr>
        <w:t>ob M</w:t>
      </w:r>
      <w:r w:rsidR="00D7707D">
        <w:rPr>
          <w:spacing w:val="-4"/>
        </w:rPr>
        <w:t xml:space="preserve">enschen mit Behinderungen </w:t>
      </w:r>
      <w:r w:rsidR="00CC4E6A">
        <w:rPr>
          <w:spacing w:val="-4"/>
        </w:rPr>
        <w:t>und ihre Organis</w:t>
      </w:r>
      <w:r w:rsidR="00D7707D">
        <w:rPr>
          <w:spacing w:val="-4"/>
        </w:rPr>
        <w:t>a</w:t>
      </w:r>
      <w:r w:rsidR="00CC4E6A">
        <w:rPr>
          <w:spacing w:val="-4"/>
        </w:rPr>
        <w:t>tionen in das Design des Verfahrens ei</w:t>
      </w:r>
      <w:r w:rsidR="00CC4E6A">
        <w:rPr>
          <w:spacing w:val="-4"/>
        </w:rPr>
        <w:t>n</w:t>
      </w:r>
      <w:r w:rsidR="00CC4E6A">
        <w:rPr>
          <w:spacing w:val="-4"/>
        </w:rPr>
        <w:t>gebunden w</w:t>
      </w:r>
      <w:r w:rsidR="00D7707D">
        <w:rPr>
          <w:spacing w:val="-4"/>
        </w:rPr>
        <w:t>ü</w:t>
      </w:r>
      <w:r w:rsidR="00CC4E6A">
        <w:rPr>
          <w:spacing w:val="-4"/>
        </w:rPr>
        <w:t xml:space="preserve">rden, ob es dem </w:t>
      </w:r>
      <w:r w:rsidR="00D7707D">
        <w:rPr>
          <w:spacing w:val="-4"/>
        </w:rPr>
        <w:t>me</w:t>
      </w:r>
      <w:r w:rsidR="00CC4E6A">
        <w:rPr>
          <w:spacing w:val="-4"/>
        </w:rPr>
        <w:t xml:space="preserve">nschenrechtlichen Modell folge, ob </w:t>
      </w:r>
      <w:r w:rsidR="00D447C6">
        <w:rPr>
          <w:spacing w:val="-4"/>
        </w:rPr>
        <w:t xml:space="preserve">bürokratische Mehrfachverfahren </w:t>
      </w:r>
      <w:r w:rsidR="00CC4E6A">
        <w:rPr>
          <w:spacing w:val="-4"/>
        </w:rPr>
        <w:t>ausgeschlosssen w</w:t>
      </w:r>
      <w:r w:rsidR="00D7707D">
        <w:rPr>
          <w:spacing w:val="-4"/>
        </w:rPr>
        <w:t>ü</w:t>
      </w:r>
      <w:r w:rsidR="00CC4E6A">
        <w:rPr>
          <w:spacing w:val="-4"/>
        </w:rPr>
        <w:t xml:space="preserve">rden, um die Belastung der </w:t>
      </w:r>
      <w:r w:rsidR="00D7707D">
        <w:rPr>
          <w:spacing w:val="-4"/>
        </w:rPr>
        <w:t>Personen z</w:t>
      </w:r>
      <w:r w:rsidR="00CC4E6A">
        <w:rPr>
          <w:spacing w:val="-4"/>
        </w:rPr>
        <w:t>u reduzieren und mehr Konsi</w:t>
      </w:r>
      <w:r w:rsidR="00D7707D">
        <w:rPr>
          <w:spacing w:val="-4"/>
        </w:rPr>
        <w:t>s</w:t>
      </w:r>
      <w:r w:rsidR="00CC4E6A">
        <w:rPr>
          <w:spacing w:val="-4"/>
        </w:rPr>
        <w:t>tenz und Transparenz zu ermöglichen, ob das Verfahren barr</w:t>
      </w:r>
      <w:r w:rsidR="00D9208A">
        <w:rPr>
          <w:spacing w:val="-4"/>
        </w:rPr>
        <w:t>i</w:t>
      </w:r>
      <w:r w:rsidR="00CC4E6A">
        <w:rPr>
          <w:spacing w:val="-4"/>
        </w:rPr>
        <w:t>erefrei</w:t>
      </w:r>
      <w:r w:rsidR="00D9208A">
        <w:rPr>
          <w:spacing w:val="-4"/>
        </w:rPr>
        <w:t xml:space="preserve"> sei</w:t>
      </w:r>
      <w:r w:rsidR="00CC4E6A">
        <w:rPr>
          <w:spacing w:val="-4"/>
        </w:rPr>
        <w:t xml:space="preserve"> und regelmäßig v</w:t>
      </w:r>
      <w:r w:rsidR="00D9208A">
        <w:rPr>
          <w:spacing w:val="-4"/>
        </w:rPr>
        <w:t>o</w:t>
      </w:r>
      <w:r w:rsidR="00CC4E6A">
        <w:rPr>
          <w:spacing w:val="-4"/>
        </w:rPr>
        <w:t>n unabhängiger Stelle g</w:t>
      </w:r>
      <w:r w:rsidR="00CC4E6A">
        <w:rPr>
          <w:spacing w:val="-4"/>
        </w:rPr>
        <w:t>e</w:t>
      </w:r>
      <w:r w:rsidR="00CC4E6A">
        <w:rPr>
          <w:spacing w:val="-4"/>
        </w:rPr>
        <w:t xml:space="preserve">prüft werde. </w:t>
      </w:r>
      <w:r w:rsidR="002F2817">
        <w:rPr>
          <w:spacing w:val="-4"/>
        </w:rPr>
        <w:t>Dies entspräche einer ko</w:t>
      </w:r>
      <w:r w:rsidR="002F2817">
        <w:rPr>
          <w:spacing w:val="-4"/>
        </w:rPr>
        <w:t>n</w:t>
      </w:r>
      <w:r w:rsidR="002F2817">
        <w:rPr>
          <w:spacing w:val="-4"/>
        </w:rPr>
        <w:t xml:space="preserve">ventionsgemäßen Umsetzung. </w:t>
      </w:r>
      <w:r w:rsidR="00CC4E6A">
        <w:rPr>
          <w:spacing w:val="-4"/>
        </w:rPr>
        <w:t xml:space="preserve">Die Antwort </w:t>
      </w:r>
      <w:r w:rsidR="00D9208A">
        <w:rPr>
          <w:spacing w:val="-4"/>
        </w:rPr>
        <w:t xml:space="preserve">der Delegation </w:t>
      </w:r>
      <w:r w:rsidR="002F2817">
        <w:rPr>
          <w:spacing w:val="-4"/>
        </w:rPr>
        <w:t>informierte lediglich darüber</w:t>
      </w:r>
      <w:r w:rsidR="00CC4E6A">
        <w:rPr>
          <w:spacing w:val="-4"/>
        </w:rPr>
        <w:t>, dass es derzeit</w:t>
      </w:r>
      <w:r w:rsidR="002F2817">
        <w:rPr>
          <w:spacing w:val="-4"/>
        </w:rPr>
        <w:t xml:space="preserve"> noch</w:t>
      </w:r>
      <w:r w:rsidR="00CC4E6A">
        <w:rPr>
          <w:spacing w:val="-4"/>
        </w:rPr>
        <w:t xml:space="preserve"> versch</w:t>
      </w:r>
      <w:r w:rsidR="002F2817">
        <w:rPr>
          <w:spacing w:val="-4"/>
        </w:rPr>
        <w:t>i</w:t>
      </w:r>
      <w:r w:rsidR="00CC4E6A">
        <w:rPr>
          <w:spacing w:val="-4"/>
        </w:rPr>
        <w:t xml:space="preserve">edene </w:t>
      </w:r>
      <w:r w:rsidR="00D447C6">
        <w:rPr>
          <w:spacing w:val="-4"/>
        </w:rPr>
        <w:t xml:space="preserve">Verfahren </w:t>
      </w:r>
      <w:r w:rsidR="00CC4E6A">
        <w:rPr>
          <w:spacing w:val="-4"/>
        </w:rPr>
        <w:t>g</w:t>
      </w:r>
      <w:r w:rsidR="002F2817">
        <w:rPr>
          <w:spacing w:val="-4"/>
        </w:rPr>
        <w:t>e</w:t>
      </w:r>
      <w:r w:rsidR="00CC4E6A">
        <w:rPr>
          <w:spacing w:val="-4"/>
        </w:rPr>
        <w:t>be, d</w:t>
      </w:r>
      <w:r w:rsidR="002F2817">
        <w:rPr>
          <w:spacing w:val="-4"/>
        </w:rPr>
        <w:t>ie vorwiegend medizinisch au</w:t>
      </w:r>
      <w:r w:rsidR="002F2817">
        <w:rPr>
          <w:spacing w:val="-4"/>
        </w:rPr>
        <w:t>s</w:t>
      </w:r>
      <w:r w:rsidR="002F2817">
        <w:rPr>
          <w:spacing w:val="-4"/>
        </w:rPr>
        <w:t xml:space="preserve">gerichtet seien. Eines bestimme </w:t>
      </w:r>
      <w:r w:rsidR="00CC4E6A">
        <w:rPr>
          <w:spacing w:val="-4"/>
        </w:rPr>
        <w:t>den Behi</w:t>
      </w:r>
      <w:r w:rsidR="002F2817">
        <w:rPr>
          <w:spacing w:val="-4"/>
        </w:rPr>
        <w:t>n</w:t>
      </w:r>
      <w:r w:rsidR="00CC4E6A">
        <w:rPr>
          <w:spacing w:val="-4"/>
        </w:rPr>
        <w:t>d</w:t>
      </w:r>
      <w:r w:rsidR="002F2817">
        <w:rPr>
          <w:spacing w:val="-4"/>
        </w:rPr>
        <w:t>er</w:t>
      </w:r>
      <w:r w:rsidR="00CC4E6A">
        <w:rPr>
          <w:spacing w:val="-4"/>
        </w:rPr>
        <w:t>u</w:t>
      </w:r>
      <w:r w:rsidR="002F2817">
        <w:rPr>
          <w:spacing w:val="-4"/>
        </w:rPr>
        <w:t>n</w:t>
      </w:r>
      <w:r w:rsidR="00CC4E6A">
        <w:rPr>
          <w:spacing w:val="-4"/>
        </w:rPr>
        <w:t>gsgrad</w:t>
      </w:r>
      <w:r w:rsidR="002F2817">
        <w:rPr>
          <w:spacing w:val="-4"/>
        </w:rPr>
        <w:t>, ein anderes die</w:t>
      </w:r>
      <w:r w:rsidR="00CC4E6A">
        <w:rPr>
          <w:spacing w:val="-4"/>
        </w:rPr>
        <w:t xml:space="preserve"> Arbeitsfähigkeit</w:t>
      </w:r>
      <w:r w:rsidR="002F2817">
        <w:rPr>
          <w:spacing w:val="-4"/>
        </w:rPr>
        <w:t>. D</w:t>
      </w:r>
      <w:r w:rsidR="00CC4E6A">
        <w:rPr>
          <w:spacing w:val="-4"/>
        </w:rPr>
        <w:t>ie Delegation betonte, beide Systeme müssten in</w:t>
      </w:r>
      <w:r w:rsidR="002F2817">
        <w:rPr>
          <w:spacing w:val="-4"/>
        </w:rPr>
        <w:t>t</w:t>
      </w:r>
      <w:r w:rsidR="00CC4E6A">
        <w:rPr>
          <w:spacing w:val="-4"/>
        </w:rPr>
        <w:t>e</w:t>
      </w:r>
      <w:r w:rsidR="00CC4E6A">
        <w:rPr>
          <w:spacing w:val="-4"/>
        </w:rPr>
        <w:t xml:space="preserve">griert werden. </w:t>
      </w:r>
      <w:r w:rsidR="006B6BBF">
        <w:rPr>
          <w:spacing w:val="-4"/>
        </w:rPr>
        <w:t>Mit Blick auf Art</w:t>
      </w:r>
      <w:r w:rsidR="00791D26">
        <w:rPr>
          <w:spacing w:val="-4"/>
        </w:rPr>
        <w:t>.</w:t>
      </w:r>
      <w:r w:rsidR="006B6BBF">
        <w:rPr>
          <w:spacing w:val="-4"/>
        </w:rPr>
        <w:t xml:space="preserve"> 4</w:t>
      </w:r>
      <w:r w:rsidR="00791D26">
        <w:rPr>
          <w:spacing w:val="-4"/>
        </w:rPr>
        <w:t xml:space="preserve"> </w:t>
      </w:r>
      <w:r w:rsidR="00190E2F">
        <w:rPr>
          <w:spacing w:val="-4"/>
        </w:rPr>
        <w:t>UNBRK</w:t>
      </w:r>
      <w:r w:rsidR="006B6BBF">
        <w:rPr>
          <w:spacing w:val="-4"/>
        </w:rPr>
        <w:t xml:space="preserve"> wies Theresia Degener darauf hin, dass pränatale Diagnostik und die Verh</w:t>
      </w:r>
      <w:r w:rsidR="00791D26">
        <w:rPr>
          <w:spacing w:val="-4"/>
        </w:rPr>
        <w:t>ü</w:t>
      </w:r>
      <w:r w:rsidR="006B6BBF">
        <w:rPr>
          <w:spacing w:val="-4"/>
        </w:rPr>
        <w:t>tung von Verkehr</w:t>
      </w:r>
      <w:r w:rsidR="00791D26">
        <w:rPr>
          <w:spacing w:val="-4"/>
        </w:rPr>
        <w:t>s</w:t>
      </w:r>
      <w:r w:rsidR="006B6BBF">
        <w:rPr>
          <w:spacing w:val="-4"/>
        </w:rPr>
        <w:t xml:space="preserve">unfällen keine Mittel seien, die der Umsetzung der </w:t>
      </w:r>
      <w:r w:rsidR="00190E2F">
        <w:rPr>
          <w:spacing w:val="-4"/>
        </w:rPr>
        <w:t>UNBRK</w:t>
      </w:r>
      <w:r w:rsidR="006B6BBF">
        <w:rPr>
          <w:spacing w:val="-4"/>
        </w:rPr>
        <w:t xml:space="preserve"> dienten</w:t>
      </w:r>
      <w:r w:rsidR="00791D26">
        <w:rPr>
          <w:spacing w:val="-4"/>
        </w:rPr>
        <w:t>. D</w:t>
      </w:r>
      <w:r w:rsidR="006B6BBF">
        <w:rPr>
          <w:spacing w:val="-4"/>
        </w:rPr>
        <w:t>aher solle die Regierung davon absehen, diese Informationen</w:t>
      </w:r>
      <w:r w:rsidR="00D447C6">
        <w:rPr>
          <w:spacing w:val="-4"/>
        </w:rPr>
        <w:t xml:space="preserve"> zur Prävention von Behinderung</w:t>
      </w:r>
      <w:r w:rsidR="006B6BBF">
        <w:rPr>
          <w:spacing w:val="-4"/>
        </w:rPr>
        <w:t xml:space="preserve"> in den Staate</w:t>
      </w:r>
      <w:r w:rsidR="006B6BBF">
        <w:rPr>
          <w:spacing w:val="-4"/>
        </w:rPr>
        <w:t>n</w:t>
      </w:r>
      <w:r w:rsidR="006B6BBF">
        <w:rPr>
          <w:spacing w:val="-4"/>
        </w:rPr>
        <w:t xml:space="preserve">bericht einfließen zu lassen. </w:t>
      </w:r>
      <w:r w:rsidR="00D52A9B">
        <w:rPr>
          <w:spacing w:val="-4"/>
        </w:rPr>
        <w:t>In Bezug auf Art. 12</w:t>
      </w:r>
      <w:r w:rsidR="00954D41">
        <w:rPr>
          <w:spacing w:val="-4"/>
        </w:rPr>
        <w:t xml:space="preserve"> UNBRK</w:t>
      </w:r>
      <w:r w:rsidR="00D52A9B">
        <w:rPr>
          <w:spacing w:val="-4"/>
        </w:rPr>
        <w:t xml:space="preserve"> </w:t>
      </w:r>
      <w:r w:rsidR="006667F1">
        <w:rPr>
          <w:spacing w:val="-4"/>
        </w:rPr>
        <w:t>verwies sie auf den Umstand, dass 90.000 Pe</w:t>
      </w:r>
      <w:r w:rsidR="006667F1">
        <w:rPr>
          <w:spacing w:val="-4"/>
        </w:rPr>
        <w:t>r</w:t>
      </w:r>
      <w:r w:rsidR="006667F1">
        <w:rPr>
          <w:spacing w:val="-4"/>
        </w:rPr>
        <w:t>sonen in Polen unter Betreuung st</w:t>
      </w:r>
      <w:r w:rsidR="00791D26">
        <w:rPr>
          <w:spacing w:val="-4"/>
        </w:rPr>
        <w:t>eh</w:t>
      </w:r>
      <w:r w:rsidR="006667F1">
        <w:rPr>
          <w:spacing w:val="-4"/>
        </w:rPr>
        <w:t>en und ihrer rechtlichen Handlun</w:t>
      </w:r>
      <w:r w:rsidR="00791D26">
        <w:rPr>
          <w:spacing w:val="-4"/>
        </w:rPr>
        <w:t>g</w:t>
      </w:r>
      <w:r w:rsidR="006667F1">
        <w:rPr>
          <w:spacing w:val="-4"/>
        </w:rPr>
        <w:t xml:space="preserve">sfähigkeit voll oder teilweise </w:t>
      </w:r>
      <w:r w:rsidR="00791D26">
        <w:rPr>
          <w:spacing w:val="-4"/>
        </w:rPr>
        <w:t>beraubt</w:t>
      </w:r>
      <w:r w:rsidR="006667F1">
        <w:rPr>
          <w:spacing w:val="-4"/>
        </w:rPr>
        <w:t xml:space="preserve"> wurde</w:t>
      </w:r>
      <w:r w:rsidR="00791D26">
        <w:rPr>
          <w:spacing w:val="-4"/>
        </w:rPr>
        <w:t>n –</w:t>
      </w:r>
      <w:r w:rsidR="006667F1">
        <w:rPr>
          <w:spacing w:val="-4"/>
        </w:rPr>
        <w:t xml:space="preserve"> auf</w:t>
      </w:r>
      <w:r w:rsidR="00791D26">
        <w:rPr>
          <w:spacing w:val="-4"/>
        </w:rPr>
        <w:t>g</w:t>
      </w:r>
      <w:r w:rsidR="006667F1">
        <w:rPr>
          <w:spacing w:val="-4"/>
        </w:rPr>
        <w:t xml:space="preserve">rund </w:t>
      </w:r>
      <w:r w:rsidR="00791D26">
        <w:rPr>
          <w:spacing w:val="-4"/>
        </w:rPr>
        <w:t>einer</w:t>
      </w:r>
      <w:r w:rsidR="006667F1">
        <w:rPr>
          <w:spacing w:val="-4"/>
        </w:rPr>
        <w:t xml:space="preserve"> </w:t>
      </w:r>
      <w:r w:rsidR="000434D6">
        <w:rPr>
          <w:spacing w:val="-4"/>
        </w:rPr>
        <w:t xml:space="preserve">kognitiven </w:t>
      </w:r>
      <w:r w:rsidR="006667F1">
        <w:rPr>
          <w:spacing w:val="-4"/>
        </w:rPr>
        <w:t>oder psycho-sozial</w:t>
      </w:r>
      <w:r w:rsidR="00791D26">
        <w:rPr>
          <w:spacing w:val="-4"/>
        </w:rPr>
        <w:t>e</w:t>
      </w:r>
      <w:r w:rsidR="006667F1">
        <w:rPr>
          <w:spacing w:val="-4"/>
        </w:rPr>
        <w:t xml:space="preserve">n </w:t>
      </w:r>
      <w:r w:rsidR="00791D26">
        <w:rPr>
          <w:spacing w:val="-4"/>
        </w:rPr>
        <w:t>B</w:t>
      </w:r>
      <w:r w:rsidR="006667F1">
        <w:rPr>
          <w:spacing w:val="-4"/>
        </w:rPr>
        <w:t>eeinträ</w:t>
      </w:r>
      <w:r w:rsidR="00791D26">
        <w:rPr>
          <w:spacing w:val="-4"/>
        </w:rPr>
        <w:t>c</w:t>
      </w:r>
      <w:r w:rsidR="006667F1">
        <w:rPr>
          <w:spacing w:val="-4"/>
        </w:rPr>
        <w:t>ht</w:t>
      </w:r>
      <w:r w:rsidR="00791D26">
        <w:rPr>
          <w:spacing w:val="-4"/>
        </w:rPr>
        <w:t>i</w:t>
      </w:r>
      <w:r w:rsidR="006667F1">
        <w:rPr>
          <w:spacing w:val="-4"/>
        </w:rPr>
        <w:t xml:space="preserve">gung. </w:t>
      </w:r>
      <w:r w:rsidR="00FA0347">
        <w:rPr>
          <w:spacing w:val="-4"/>
        </w:rPr>
        <w:t xml:space="preserve">Das polnische Rechtssystem unterscheide zwischen </w:t>
      </w:r>
      <w:r w:rsidR="000434D6">
        <w:rPr>
          <w:spacing w:val="-4"/>
        </w:rPr>
        <w:t xml:space="preserve">Rechtsfähigkeit </w:t>
      </w:r>
      <w:r w:rsidR="00FA0347">
        <w:rPr>
          <w:spacing w:val="-4"/>
        </w:rPr>
        <w:t xml:space="preserve">und </w:t>
      </w:r>
      <w:r w:rsidR="000434D6">
        <w:rPr>
          <w:spacing w:val="-4"/>
        </w:rPr>
        <w:t>rechtlicher Handlungsfähigkeit und wende Art. 12 nur auf Er</w:t>
      </w:r>
      <w:r w:rsidR="000434D6">
        <w:rPr>
          <w:spacing w:val="-4"/>
        </w:rPr>
        <w:t>s</w:t>
      </w:r>
      <w:r w:rsidR="000434D6">
        <w:rPr>
          <w:spacing w:val="-4"/>
        </w:rPr>
        <w:t>tere an</w:t>
      </w:r>
      <w:r w:rsidR="00FA0347">
        <w:rPr>
          <w:spacing w:val="-4"/>
        </w:rPr>
        <w:t xml:space="preserve">. Der </w:t>
      </w:r>
      <w:r w:rsidR="00791D26">
        <w:rPr>
          <w:spacing w:val="-4"/>
        </w:rPr>
        <w:t>A</w:t>
      </w:r>
      <w:r w:rsidR="00FA0347">
        <w:rPr>
          <w:spacing w:val="-4"/>
        </w:rPr>
        <w:t xml:space="preserve">usschuss </w:t>
      </w:r>
      <w:r w:rsidR="00791D26">
        <w:rPr>
          <w:spacing w:val="-4"/>
        </w:rPr>
        <w:t xml:space="preserve">hingegen </w:t>
      </w:r>
      <w:r w:rsidR="00FA0347">
        <w:rPr>
          <w:spacing w:val="-4"/>
        </w:rPr>
        <w:t>hat in seine</w:t>
      </w:r>
      <w:r w:rsidR="00791D26">
        <w:rPr>
          <w:spacing w:val="-4"/>
        </w:rPr>
        <w:t xml:space="preserve">n Allgemeinen Bemerkungen Nr. </w:t>
      </w:r>
      <w:r w:rsidR="00FA0347">
        <w:rPr>
          <w:spacing w:val="-4"/>
        </w:rPr>
        <w:t xml:space="preserve">1 erklärt, dass </w:t>
      </w:r>
      <w:r w:rsidR="000434D6">
        <w:rPr>
          <w:spacing w:val="-4"/>
        </w:rPr>
        <w:t>die Ane</w:t>
      </w:r>
      <w:r w:rsidR="000434D6">
        <w:rPr>
          <w:spacing w:val="-4"/>
        </w:rPr>
        <w:t>r</w:t>
      </w:r>
      <w:r w:rsidR="000434D6">
        <w:rPr>
          <w:spacing w:val="-4"/>
        </w:rPr>
        <w:t>kennung als Rechtsperson im Sinne des Art.</w:t>
      </w:r>
      <w:r w:rsidR="00954D41">
        <w:rPr>
          <w:spacing w:val="-4"/>
        </w:rPr>
        <w:t xml:space="preserve"> </w:t>
      </w:r>
      <w:r w:rsidR="000434D6">
        <w:rPr>
          <w:spacing w:val="-4"/>
        </w:rPr>
        <w:t>12</w:t>
      </w:r>
      <w:r w:rsidR="00FA0347">
        <w:rPr>
          <w:spacing w:val="-4"/>
        </w:rPr>
        <w:t xml:space="preserve"> stet</w:t>
      </w:r>
      <w:r w:rsidR="00791D26">
        <w:rPr>
          <w:spacing w:val="-4"/>
        </w:rPr>
        <w:t>s</w:t>
      </w:r>
      <w:r w:rsidR="00FA0347">
        <w:rPr>
          <w:spacing w:val="-4"/>
        </w:rPr>
        <w:t xml:space="preserve"> beides umfass</w:t>
      </w:r>
      <w:r w:rsidR="00954D41">
        <w:rPr>
          <w:spacing w:val="-4"/>
        </w:rPr>
        <w:t>t</w:t>
      </w:r>
      <w:r w:rsidR="00FA0347">
        <w:rPr>
          <w:spacing w:val="-4"/>
        </w:rPr>
        <w:t xml:space="preserve"> und ein Menschenrecht ist.</w:t>
      </w:r>
      <w:r w:rsidR="006667F1">
        <w:rPr>
          <w:spacing w:val="-4"/>
        </w:rPr>
        <w:t xml:space="preserve"> </w:t>
      </w:r>
      <w:r w:rsidR="00954D41">
        <w:t xml:space="preserve">Theresia </w:t>
      </w:r>
      <w:r w:rsidR="006667F1">
        <w:rPr>
          <w:spacing w:val="-4"/>
        </w:rPr>
        <w:t xml:space="preserve">Degener </w:t>
      </w:r>
      <w:r w:rsidR="00D52A9B">
        <w:rPr>
          <w:spacing w:val="-4"/>
        </w:rPr>
        <w:t xml:space="preserve">wollte </w:t>
      </w:r>
      <w:r w:rsidR="00954D41">
        <w:rPr>
          <w:spacing w:val="-4"/>
        </w:rPr>
        <w:t xml:space="preserve">in diesem Zusammenhang </w:t>
      </w:r>
      <w:r w:rsidR="00D52A9B">
        <w:rPr>
          <w:spacing w:val="-4"/>
        </w:rPr>
        <w:t>wissen, ob Polen Perus Beispiel folgen wolle</w:t>
      </w:r>
      <w:r w:rsidR="00954D41">
        <w:rPr>
          <w:spacing w:val="-4"/>
        </w:rPr>
        <w:t>: Dort wurden</w:t>
      </w:r>
      <w:r w:rsidR="00791D26">
        <w:rPr>
          <w:spacing w:val="-4"/>
        </w:rPr>
        <w:t xml:space="preserve"> </w:t>
      </w:r>
      <w:r w:rsidR="006667F1">
        <w:rPr>
          <w:spacing w:val="-4"/>
        </w:rPr>
        <w:t xml:space="preserve">die </w:t>
      </w:r>
      <w:r w:rsidR="000434D6">
        <w:rPr>
          <w:spacing w:val="-4"/>
        </w:rPr>
        <w:t>Vormundschaft und stellvertretende Betreuung aufgrund von Behinderung</w:t>
      </w:r>
      <w:r w:rsidR="00FA0347">
        <w:rPr>
          <w:spacing w:val="-4"/>
        </w:rPr>
        <w:t xml:space="preserve"> </w:t>
      </w:r>
      <w:r w:rsidR="006667F1">
        <w:rPr>
          <w:spacing w:val="-4"/>
        </w:rPr>
        <w:t>komplett abgeschafft</w:t>
      </w:r>
      <w:r w:rsidR="00954D41">
        <w:rPr>
          <w:spacing w:val="-4"/>
        </w:rPr>
        <w:t>.</w:t>
      </w:r>
      <w:r w:rsidR="00D52A9B">
        <w:rPr>
          <w:spacing w:val="-4"/>
        </w:rPr>
        <w:t xml:space="preserve"> </w:t>
      </w:r>
      <w:r w:rsidR="00E44069">
        <w:rPr>
          <w:spacing w:val="-4"/>
        </w:rPr>
        <w:t>Die Del</w:t>
      </w:r>
      <w:r w:rsidR="00E44069">
        <w:rPr>
          <w:spacing w:val="-4"/>
        </w:rPr>
        <w:t>e</w:t>
      </w:r>
      <w:r w:rsidR="00E44069">
        <w:rPr>
          <w:spacing w:val="-4"/>
        </w:rPr>
        <w:t>gation beantwortete diese Frage mit einer Er</w:t>
      </w:r>
      <w:r w:rsidR="00791D26">
        <w:rPr>
          <w:spacing w:val="-4"/>
        </w:rPr>
        <w:t xml:space="preserve">läuterung </w:t>
      </w:r>
      <w:r w:rsidR="00E44069">
        <w:rPr>
          <w:spacing w:val="-4"/>
        </w:rPr>
        <w:t>des polnischen B</w:t>
      </w:r>
      <w:r w:rsidR="00E44069">
        <w:rPr>
          <w:spacing w:val="-4"/>
        </w:rPr>
        <w:t>e</w:t>
      </w:r>
      <w:r w:rsidR="00E44069">
        <w:rPr>
          <w:spacing w:val="-4"/>
        </w:rPr>
        <w:t>treuungsverfahrens</w:t>
      </w:r>
      <w:r w:rsidR="00791D26">
        <w:rPr>
          <w:spacing w:val="-4"/>
        </w:rPr>
        <w:t xml:space="preserve"> und eine</w:t>
      </w:r>
      <w:r w:rsidR="00954D41">
        <w:rPr>
          <w:spacing w:val="-4"/>
        </w:rPr>
        <w:t>m</w:t>
      </w:r>
      <w:r w:rsidR="00791D26">
        <w:rPr>
          <w:spacing w:val="-4"/>
        </w:rPr>
        <w:t xml:space="preserve"> Verweis auf den Vorbehalt, den Polen</w:t>
      </w:r>
      <w:r w:rsidR="00D57D42">
        <w:rPr>
          <w:spacing w:val="-4"/>
        </w:rPr>
        <w:t xml:space="preserve"> bei der Unterzeich</w:t>
      </w:r>
      <w:r w:rsidR="000434D6">
        <w:rPr>
          <w:spacing w:val="-4"/>
        </w:rPr>
        <w:t>n</w:t>
      </w:r>
      <w:r w:rsidR="00D57D42">
        <w:rPr>
          <w:spacing w:val="-4"/>
        </w:rPr>
        <w:t xml:space="preserve">ung der </w:t>
      </w:r>
      <w:r w:rsidR="00190E2F">
        <w:rPr>
          <w:spacing w:val="-4"/>
        </w:rPr>
        <w:t>UNBRK</w:t>
      </w:r>
      <w:r w:rsidR="00D57D42">
        <w:rPr>
          <w:spacing w:val="-4"/>
        </w:rPr>
        <w:t xml:space="preserve"> </w:t>
      </w:r>
      <w:r w:rsidR="00791D26">
        <w:rPr>
          <w:spacing w:val="-4"/>
        </w:rPr>
        <w:t>angegeben hat</w:t>
      </w:r>
      <w:r w:rsidR="00D57D42">
        <w:rPr>
          <w:spacing w:val="-4"/>
        </w:rPr>
        <w:t xml:space="preserve">: </w:t>
      </w:r>
      <w:r w:rsidR="00791D26">
        <w:rPr>
          <w:spacing w:val="-4"/>
        </w:rPr>
        <w:t>Polen behält sich vor,</w:t>
      </w:r>
      <w:r w:rsidR="00D57D42">
        <w:rPr>
          <w:spacing w:val="-4"/>
        </w:rPr>
        <w:t xml:space="preserve"> Art</w:t>
      </w:r>
      <w:r w:rsidR="00954D41">
        <w:rPr>
          <w:spacing w:val="-4"/>
        </w:rPr>
        <w:t>.</w:t>
      </w:r>
      <w:r w:rsidR="00791D26">
        <w:rPr>
          <w:spacing w:val="-4"/>
        </w:rPr>
        <w:t xml:space="preserve"> 12</w:t>
      </w:r>
      <w:r w:rsidR="00D57D42">
        <w:rPr>
          <w:spacing w:val="-4"/>
        </w:rPr>
        <w:t xml:space="preserve"> so aus</w:t>
      </w:r>
      <w:r w:rsidR="00791D26">
        <w:rPr>
          <w:spacing w:val="-4"/>
        </w:rPr>
        <w:t>zu</w:t>
      </w:r>
      <w:r w:rsidR="00D57D42">
        <w:rPr>
          <w:spacing w:val="-4"/>
        </w:rPr>
        <w:t xml:space="preserve">legen, dass Handlungsunfähigkeit </w:t>
      </w:r>
      <w:r w:rsidR="00791D26">
        <w:rPr>
          <w:spacing w:val="-4"/>
        </w:rPr>
        <w:t>vorgesehen ist – und zwar gemäß der Umse</w:t>
      </w:r>
      <w:r w:rsidR="00791D26">
        <w:rPr>
          <w:spacing w:val="-4"/>
        </w:rPr>
        <w:t>t</w:t>
      </w:r>
      <w:r w:rsidR="00791D26">
        <w:rPr>
          <w:spacing w:val="-4"/>
        </w:rPr>
        <w:t xml:space="preserve">zung im polnischen Recht – bei Vorliegen einer </w:t>
      </w:r>
      <w:r w:rsidR="00D57D42">
        <w:rPr>
          <w:spacing w:val="-4"/>
        </w:rPr>
        <w:t>psychische</w:t>
      </w:r>
      <w:r w:rsidR="00791D26">
        <w:rPr>
          <w:spacing w:val="-4"/>
        </w:rPr>
        <w:t>n</w:t>
      </w:r>
      <w:r w:rsidR="00D57D42">
        <w:rPr>
          <w:spacing w:val="-4"/>
        </w:rPr>
        <w:t xml:space="preserve"> Erkrankung</w:t>
      </w:r>
      <w:r w:rsidR="00791D26">
        <w:rPr>
          <w:spacing w:val="-4"/>
        </w:rPr>
        <w:t xml:space="preserve"> oder</w:t>
      </w:r>
      <w:r w:rsidR="00D57D42">
        <w:rPr>
          <w:spacing w:val="-4"/>
        </w:rPr>
        <w:t xml:space="preserve"> Behinderung oder</w:t>
      </w:r>
      <w:r w:rsidR="00791D26">
        <w:rPr>
          <w:spacing w:val="-4"/>
        </w:rPr>
        <w:t xml:space="preserve"> einer</w:t>
      </w:r>
      <w:r w:rsidR="00D57D42">
        <w:rPr>
          <w:spacing w:val="-4"/>
        </w:rPr>
        <w:t xml:space="preserve"> psychische</w:t>
      </w:r>
      <w:r w:rsidR="00791D26">
        <w:rPr>
          <w:spacing w:val="-4"/>
        </w:rPr>
        <w:t>n</w:t>
      </w:r>
      <w:r w:rsidR="00D57D42">
        <w:rPr>
          <w:spacing w:val="-4"/>
        </w:rPr>
        <w:t xml:space="preserve"> Störung. Diesen Vorbehalt müsse man in </w:t>
      </w:r>
      <w:r w:rsidR="00791D26">
        <w:rPr>
          <w:spacing w:val="-4"/>
        </w:rPr>
        <w:t xml:space="preserve">der </w:t>
      </w:r>
      <w:r w:rsidR="00D57D42">
        <w:rPr>
          <w:spacing w:val="-4"/>
        </w:rPr>
        <w:t>heimische</w:t>
      </w:r>
      <w:r w:rsidR="00791D26">
        <w:rPr>
          <w:spacing w:val="-4"/>
        </w:rPr>
        <w:t>n</w:t>
      </w:r>
      <w:r w:rsidR="00D57D42">
        <w:rPr>
          <w:spacing w:val="-4"/>
        </w:rPr>
        <w:t xml:space="preserve"> </w:t>
      </w:r>
      <w:r w:rsidR="00791D26">
        <w:rPr>
          <w:spacing w:val="-4"/>
        </w:rPr>
        <w:t>G</w:t>
      </w:r>
      <w:r w:rsidR="00D57D42">
        <w:rPr>
          <w:spacing w:val="-4"/>
        </w:rPr>
        <w:t>esetzgebung erst bearbeiten und beh</w:t>
      </w:r>
      <w:r w:rsidR="00791D26">
        <w:rPr>
          <w:spacing w:val="-4"/>
        </w:rPr>
        <w:t>e</w:t>
      </w:r>
      <w:r w:rsidR="00D57D42">
        <w:rPr>
          <w:spacing w:val="-4"/>
        </w:rPr>
        <w:t>ben, bev</w:t>
      </w:r>
      <w:r w:rsidR="00791D26">
        <w:rPr>
          <w:spacing w:val="-4"/>
        </w:rPr>
        <w:t>o</w:t>
      </w:r>
      <w:r w:rsidR="00D57D42">
        <w:rPr>
          <w:spacing w:val="-4"/>
        </w:rPr>
        <w:t>r der Vorbehalt aufgehoben w</w:t>
      </w:r>
      <w:r w:rsidR="00791D26">
        <w:rPr>
          <w:spacing w:val="-4"/>
        </w:rPr>
        <w:t>e</w:t>
      </w:r>
      <w:r w:rsidR="00D57D42">
        <w:rPr>
          <w:spacing w:val="-4"/>
        </w:rPr>
        <w:t>rden k</w:t>
      </w:r>
      <w:r w:rsidR="00954D41">
        <w:rPr>
          <w:spacing w:val="-4"/>
        </w:rPr>
        <w:t>ö</w:t>
      </w:r>
      <w:r w:rsidR="00791D26">
        <w:rPr>
          <w:spacing w:val="-4"/>
        </w:rPr>
        <w:t>nn</w:t>
      </w:r>
      <w:r w:rsidR="00954D41">
        <w:rPr>
          <w:spacing w:val="-4"/>
        </w:rPr>
        <w:t>e</w:t>
      </w:r>
      <w:r w:rsidR="00791D26">
        <w:rPr>
          <w:spacing w:val="-4"/>
        </w:rPr>
        <w:t>.</w:t>
      </w:r>
      <w:r w:rsidR="00D57D42">
        <w:rPr>
          <w:spacing w:val="-4"/>
        </w:rPr>
        <w:t xml:space="preserve"> </w:t>
      </w:r>
      <w:r w:rsidR="00791D26">
        <w:rPr>
          <w:spacing w:val="-4"/>
        </w:rPr>
        <w:t>Eine entsprechende Reform werde im</w:t>
      </w:r>
      <w:r w:rsidR="00D57D42">
        <w:rPr>
          <w:spacing w:val="-4"/>
        </w:rPr>
        <w:t xml:space="preserve"> Justizm</w:t>
      </w:r>
      <w:r w:rsidR="00D57D42">
        <w:rPr>
          <w:spacing w:val="-4"/>
        </w:rPr>
        <w:t>i</w:t>
      </w:r>
      <w:r w:rsidR="00D57D42">
        <w:rPr>
          <w:spacing w:val="-4"/>
        </w:rPr>
        <w:t xml:space="preserve">nisterium gerade </w:t>
      </w:r>
      <w:r w:rsidR="00791D26">
        <w:rPr>
          <w:spacing w:val="-4"/>
        </w:rPr>
        <w:t>vorbereitet</w:t>
      </w:r>
      <w:r w:rsidR="00D57D42">
        <w:rPr>
          <w:spacing w:val="-4"/>
        </w:rPr>
        <w:t>. Abschließend forderte Jo</w:t>
      </w:r>
      <w:r w:rsidR="00791D26">
        <w:rPr>
          <w:spacing w:val="-4"/>
        </w:rPr>
        <w:t>n</w:t>
      </w:r>
      <w:r w:rsidR="00D57D42">
        <w:rPr>
          <w:spacing w:val="-4"/>
        </w:rPr>
        <w:t>as Ruskus P</w:t>
      </w:r>
      <w:r w:rsidR="006007C6">
        <w:rPr>
          <w:spacing w:val="-4"/>
        </w:rPr>
        <w:t>o</w:t>
      </w:r>
      <w:r w:rsidR="00D57D42">
        <w:rPr>
          <w:spacing w:val="-4"/>
        </w:rPr>
        <w:t xml:space="preserve">len auf, das </w:t>
      </w:r>
      <w:r w:rsidR="006007C6">
        <w:rPr>
          <w:spacing w:val="-4"/>
        </w:rPr>
        <w:t>Fakultativ</w:t>
      </w:r>
      <w:r w:rsidR="00D57D42">
        <w:rPr>
          <w:spacing w:val="-4"/>
        </w:rPr>
        <w:t>protokoll zu unterzei</w:t>
      </w:r>
      <w:r w:rsidR="006007C6">
        <w:rPr>
          <w:spacing w:val="-4"/>
        </w:rPr>
        <w:t>c</w:t>
      </w:r>
      <w:r w:rsidR="00D57D42">
        <w:rPr>
          <w:spacing w:val="-4"/>
        </w:rPr>
        <w:t>hnen. Polen hatte beim Dialog erneut erklärt, dass eine Un</w:t>
      </w:r>
      <w:r w:rsidR="006007C6">
        <w:rPr>
          <w:spacing w:val="-4"/>
        </w:rPr>
        <w:t>t</w:t>
      </w:r>
      <w:r w:rsidR="00D57D42">
        <w:rPr>
          <w:spacing w:val="-4"/>
        </w:rPr>
        <w:t>erzeichnung</w:t>
      </w:r>
      <w:r w:rsidR="006007C6">
        <w:rPr>
          <w:spacing w:val="-4"/>
        </w:rPr>
        <w:t xml:space="preserve"> davon a</w:t>
      </w:r>
      <w:r w:rsidR="006007C6">
        <w:rPr>
          <w:spacing w:val="-4"/>
        </w:rPr>
        <w:t>b</w:t>
      </w:r>
      <w:r w:rsidR="006007C6">
        <w:rPr>
          <w:spacing w:val="-4"/>
        </w:rPr>
        <w:t xml:space="preserve">hänge, </w:t>
      </w:r>
      <w:r w:rsidR="00A00B9E" w:rsidRPr="005A20CA">
        <w:rPr>
          <w:spacing w:val="-4"/>
        </w:rPr>
        <w:t>„</w:t>
      </w:r>
      <w:r w:rsidR="006007C6">
        <w:rPr>
          <w:spacing w:val="-4"/>
        </w:rPr>
        <w:t>welche Linie der Ausschuss in seinen Entscheidungen verfolge</w:t>
      </w:r>
      <w:r w:rsidR="00A00B9E" w:rsidRPr="005A20CA">
        <w:rPr>
          <w:spacing w:val="-4"/>
        </w:rPr>
        <w:t>“</w:t>
      </w:r>
      <w:r w:rsidR="006007C6">
        <w:rPr>
          <w:spacing w:val="-4"/>
        </w:rPr>
        <w:t>. Das</w:t>
      </w:r>
      <w:r w:rsidR="00B4374D">
        <w:rPr>
          <w:spacing w:val="-4"/>
        </w:rPr>
        <w:t xml:space="preserve"> sei dem Vertragsstaat ob der bislang geri</w:t>
      </w:r>
      <w:r w:rsidR="00B4374D">
        <w:rPr>
          <w:spacing w:val="-4"/>
        </w:rPr>
        <w:t>n</w:t>
      </w:r>
      <w:r w:rsidR="00B4374D">
        <w:rPr>
          <w:spacing w:val="-4"/>
        </w:rPr>
        <w:t xml:space="preserve">gen Zahl der Verfahren noch nicht </w:t>
      </w:r>
      <w:r w:rsidR="006007C6">
        <w:rPr>
          <w:spacing w:val="-4"/>
        </w:rPr>
        <w:t>klar</w:t>
      </w:r>
      <w:r w:rsidR="00D57D42">
        <w:rPr>
          <w:spacing w:val="-4"/>
        </w:rPr>
        <w:t>.</w:t>
      </w:r>
    </w:p>
    <w:p w:rsidR="00A54333" w:rsidRDefault="00EB7777" w:rsidP="00EA069B">
      <w:pPr>
        <w:rPr>
          <w:spacing w:val="-4"/>
        </w:rPr>
      </w:pPr>
      <w:r>
        <w:rPr>
          <w:spacing w:val="-4"/>
        </w:rPr>
        <w:t xml:space="preserve">Den Staatenbericht von </w:t>
      </w:r>
      <w:r w:rsidRPr="00B4374D">
        <w:rPr>
          <w:b/>
          <w:spacing w:val="-4"/>
        </w:rPr>
        <w:t>Mazedonien</w:t>
      </w:r>
      <w:r>
        <w:rPr>
          <w:spacing w:val="-4"/>
        </w:rPr>
        <w:t xml:space="preserve"> stellte Dus</w:t>
      </w:r>
      <w:r w:rsidR="007E5A30">
        <w:rPr>
          <w:spacing w:val="-4"/>
        </w:rPr>
        <w:t>han Tomsic</w:t>
      </w:r>
      <w:r w:rsidR="00AC5405">
        <w:rPr>
          <w:spacing w:val="-4"/>
        </w:rPr>
        <w:t>, Sonderberater im Kabinett des Arbeits-und Sozialministers,</w:t>
      </w:r>
      <w:r w:rsidR="007E5A30">
        <w:rPr>
          <w:spacing w:val="-4"/>
        </w:rPr>
        <w:t xml:space="preserve"> vor. Er sagte, dass Mazedonien bereits einige Fortschritte bei der Umsetzung der </w:t>
      </w:r>
      <w:r w:rsidR="00190E2F">
        <w:rPr>
          <w:spacing w:val="-4"/>
        </w:rPr>
        <w:t>UNBRK</w:t>
      </w:r>
      <w:r w:rsidR="007E5A30">
        <w:rPr>
          <w:spacing w:val="-4"/>
        </w:rPr>
        <w:t xml:space="preserve"> erzielt habe, dass es aber immer noch viel zu tun gebe, insbesonder</w:t>
      </w:r>
      <w:r w:rsidR="00AC5405">
        <w:rPr>
          <w:spacing w:val="-4"/>
        </w:rPr>
        <w:t>e</w:t>
      </w:r>
      <w:r w:rsidR="007E5A30">
        <w:rPr>
          <w:spacing w:val="-4"/>
        </w:rPr>
        <w:t xml:space="preserve"> mit Blick auf die Bereiche Arbeit, die </w:t>
      </w:r>
      <w:r w:rsidR="007E5A30">
        <w:rPr>
          <w:spacing w:val="-4"/>
        </w:rPr>
        <w:lastRenderedPageBreak/>
        <w:t>Lage von Frauen und Mädchen mit Behinderung</w:t>
      </w:r>
      <w:r w:rsidR="00AC5405">
        <w:rPr>
          <w:spacing w:val="-4"/>
        </w:rPr>
        <w:t>e</w:t>
      </w:r>
      <w:r w:rsidR="007E5A30">
        <w:rPr>
          <w:spacing w:val="-4"/>
        </w:rPr>
        <w:t>n, Menschen mit Behi</w:t>
      </w:r>
      <w:r w:rsidR="00AC5405">
        <w:rPr>
          <w:spacing w:val="-4"/>
        </w:rPr>
        <w:t>n</w:t>
      </w:r>
      <w:r w:rsidR="007E5A30">
        <w:rPr>
          <w:spacing w:val="-4"/>
        </w:rPr>
        <w:t>derungen in län</w:t>
      </w:r>
      <w:r w:rsidR="007E5A30">
        <w:rPr>
          <w:spacing w:val="-4"/>
        </w:rPr>
        <w:t>d</w:t>
      </w:r>
      <w:r w:rsidR="007E5A30">
        <w:rPr>
          <w:spacing w:val="-4"/>
        </w:rPr>
        <w:t>li</w:t>
      </w:r>
      <w:r w:rsidR="00297115">
        <w:rPr>
          <w:spacing w:val="-4"/>
        </w:rPr>
        <w:t>c</w:t>
      </w:r>
      <w:r w:rsidR="007E5A30">
        <w:rPr>
          <w:spacing w:val="-4"/>
        </w:rPr>
        <w:t>hen Geb</w:t>
      </w:r>
      <w:r w:rsidR="00297115">
        <w:rPr>
          <w:spacing w:val="-4"/>
        </w:rPr>
        <w:t>i</w:t>
      </w:r>
      <w:r w:rsidR="007E5A30">
        <w:rPr>
          <w:spacing w:val="-4"/>
        </w:rPr>
        <w:t>eten und</w:t>
      </w:r>
      <w:r w:rsidR="00AC5405">
        <w:rPr>
          <w:spacing w:val="-4"/>
        </w:rPr>
        <w:t xml:space="preserve"> des</w:t>
      </w:r>
      <w:r w:rsidR="007E5A30">
        <w:rPr>
          <w:spacing w:val="-4"/>
        </w:rPr>
        <w:t xml:space="preserve"> soziale</w:t>
      </w:r>
      <w:r w:rsidR="00AC5405">
        <w:rPr>
          <w:spacing w:val="-4"/>
        </w:rPr>
        <w:t>n</w:t>
      </w:r>
      <w:r w:rsidR="007E5A30">
        <w:rPr>
          <w:spacing w:val="-4"/>
        </w:rPr>
        <w:t xml:space="preserve"> Schutz</w:t>
      </w:r>
      <w:r w:rsidR="00AC5405">
        <w:rPr>
          <w:spacing w:val="-4"/>
        </w:rPr>
        <w:t>es</w:t>
      </w:r>
      <w:r w:rsidR="007E5A30">
        <w:rPr>
          <w:spacing w:val="-4"/>
        </w:rPr>
        <w:t>.</w:t>
      </w:r>
      <w:r w:rsidR="003B5A3F">
        <w:rPr>
          <w:spacing w:val="-4"/>
        </w:rPr>
        <w:t xml:space="preserve"> Landesberichtersta</w:t>
      </w:r>
      <w:r w:rsidR="00AC5405">
        <w:rPr>
          <w:spacing w:val="-4"/>
        </w:rPr>
        <w:t>t</w:t>
      </w:r>
      <w:r w:rsidR="003B5A3F">
        <w:rPr>
          <w:spacing w:val="-4"/>
        </w:rPr>
        <w:t>ter Martin</w:t>
      </w:r>
      <w:r w:rsidR="00AC5405">
        <w:rPr>
          <w:spacing w:val="-4"/>
        </w:rPr>
        <w:t xml:space="preserve"> Mwesigwa</w:t>
      </w:r>
      <w:r w:rsidR="003B5A3F">
        <w:rPr>
          <w:spacing w:val="-4"/>
        </w:rPr>
        <w:t xml:space="preserve"> Babu </w:t>
      </w:r>
      <w:r w:rsidR="00297115">
        <w:rPr>
          <w:spacing w:val="-4"/>
        </w:rPr>
        <w:t>gratulierte Mazedonien zur Ei</w:t>
      </w:r>
      <w:r w:rsidR="00297115">
        <w:rPr>
          <w:spacing w:val="-4"/>
        </w:rPr>
        <w:t>n</w:t>
      </w:r>
      <w:r w:rsidR="00297115">
        <w:rPr>
          <w:spacing w:val="-4"/>
        </w:rPr>
        <w:t>richtung eine</w:t>
      </w:r>
      <w:r w:rsidR="00AC5405">
        <w:rPr>
          <w:spacing w:val="-4"/>
        </w:rPr>
        <w:t>r</w:t>
      </w:r>
      <w:r w:rsidR="00297115">
        <w:rPr>
          <w:spacing w:val="-4"/>
        </w:rPr>
        <w:t xml:space="preserve"> nationalen Koordinierungsbehörde für die Umsetzung der Konvent</w:t>
      </w:r>
      <w:r w:rsidR="00AC5405">
        <w:rPr>
          <w:spacing w:val="-4"/>
        </w:rPr>
        <w:t>i</w:t>
      </w:r>
      <w:r w:rsidR="00297115">
        <w:rPr>
          <w:spacing w:val="-4"/>
        </w:rPr>
        <w:t>on, m</w:t>
      </w:r>
      <w:r w:rsidR="00CD51C2">
        <w:rPr>
          <w:spacing w:val="-4"/>
        </w:rPr>
        <w:t>a</w:t>
      </w:r>
      <w:r w:rsidR="00297115">
        <w:rPr>
          <w:spacing w:val="-4"/>
        </w:rPr>
        <w:t xml:space="preserve">hnte </w:t>
      </w:r>
      <w:r w:rsidR="00CD51C2">
        <w:rPr>
          <w:spacing w:val="-4"/>
        </w:rPr>
        <w:t xml:space="preserve">aber </w:t>
      </w:r>
      <w:r w:rsidR="00297115">
        <w:rPr>
          <w:spacing w:val="-4"/>
        </w:rPr>
        <w:t>an, das Mandat und die Struktur der B</w:t>
      </w:r>
      <w:r w:rsidR="00297115">
        <w:rPr>
          <w:spacing w:val="-4"/>
        </w:rPr>
        <w:t>e</w:t>
      </w:r>
      <w:r w:rsidR="00297115">
        <w:rPr>
          <w:spacing w:val="-4"/>
        </w:rPr>
        <w:t>hörde noch in Linie mit den Vorgaben der Konve</w:t>
      </w:r>
      <w:r w:rsidR="00CD51C2">
        <w:rPr>
          <w:spacing w:val="-4"/>
        </w:rPr>
        <w:t>n</w:t>
      </w:r>
      <w:r w:rsidR="00297115">
        <w:rPr>
          <w:spacing w:val="-4"/>
        </w:rPr>
        <w:t>tion zu bringen, um die Beteili</w:t>
      </w:r>
      <w:r w:rsidR="00CD51C2">
        <w:rPr>
          <w:spacing w:val="-4"/>
        </w:rPr>
        <w:t>gu</w:t>
      </w:r>
      <w:r w:rsidR="00297115">
        <w:rPr>
          <w:spacing w:val="-4"/>
        </w:rPr>
        <w:t>ng von DPOs sicherzustellen. Nachholbedarf sah er außerdem u.a. in</w:t>
      </w:r>
      <w:r w:rsidR="00CD51C2">
        <w:rPr>
          <w:spacing w:val="-4"/>
        </w:rPr>
        <w:t xml:space="preserve"> der</w:t>
      </w:r>
      <w:r w:rsidR="00297115">
        <w:rPr>
          <w:spacing w:val="-4"/>
        </w:rPr>
        <w:t xml:space="preserve"> inklusive</w:t>
      </w:r>
      <w:r w:rsidR="00CD51C2">
        <w:rPr>
          <w:spacing w:val="-4"/>
        </w:rPr>
        <w:t>n</w:t>
      </w:r>
      <w:r w:rsidR="00297115">
        <w:rPr>
          <w:spacing w:val="-4"/>
        </w:rPr>
        <w:t xml:space="preserve"> B</w:t>
      </w:r>
      <w:r w:rsidR="00297115">
        <w:rPr>
          <w:spacing w:val="-4"/>
        </w:rPr>
        <w:t>e</w:t>
      </w:r>
      <w:r w:rsidR="00297115">
        <w:rPr>
          <w:spacing w:val="-4"/>
        </w:rPr>
        <w:t xml:space="preserve">schulung von Kindern mit Behinderungen, in diesem Zusammenhang auch </w:t>
      </w:r>
      <w:r w:rsidR="00CD51C2">
        <w:rPr>
          <w:spacing w:val="-4"/>
        </w:rPr>
        <w:t>in der</w:t>
      </w:r>
      <w:r w:rsidR="00297115">
        <w:rPr>
          <w:spacing w:val="-4"/>
        </w:rPr>
        <w:t xml:space="preserve"> Anerkennung von Gebärdenspr</w:t>
      </w:r>
      <w:r w:rsidR="00297115">
        <w:rPr>
          <w:spacing w:val="-4"/>
        </w:rPr>
        <w:t>a</w:t>
      </w:r>
      <w:r w:rsidR="00CD51C2">
        <w:rPr>
          <w:spacing w:val="-4"/>
        </w:rPr>
        <w:t>c</w:t>
      </w:r>
      <w:r w:rsidR="00297115">
        <w:rPr>
          <w:spacing w:val="-4"/>
        </w:rPr>
        <w:t>he als offizielle</w:t>
      </w:r>
      <w:r w:rsidR="00CD51C2">
        <w:rPr>
          <w:spacing w:val="-4"/>
        </w:rPr>
        <w:t>r</w:t>
      </w:r>
      <w:r w:rsidR="00297115">
        <w:rPr>
          <w:spacing w:val="-4"/>
        </w:rPr>
        <w:t xml:space="preserve"> Sprache und </w:t>
      </w:r>
      <w:r w:rsidR="00CD51C2">
        <w:rPr>
          <w:spacing w:val="-4"/>
        </w:rPr>
        <w:t xml:space="preserve">in </w:t>
      </w:r>
      <w:r w:rsidR="00297115">
        <w:rPr>
          <w:spacing w:val="-4"/>
        </w:rPr>
        <w:t>umfassende</w:t>
      </w:r>
      <w:r w:rsidR="00CD51C2">
        <w:rPr>
          <w:spacing w:val="-4"/>
        </w:rPr>
        <w:t>n</w:t>
      </w:r>
      <w:r w:rsidR="00297115">
        <w:rPr>
          <w:spacing w:val="-4"/>
        </w:rPr>
        <w:t xml:space="preserve"> Maß</w:t>
      </w:r>
      <w:r w:rsidR="00CD51C2">
        <w:rPr>
          <w:spacing w:val="-4"/>
        </w:rPr>
        <w:t>n</w:t>
      </w:r>
      <w:r w:rsidR="00297115">
        <w:rPr>
          <w:spacing w:val="-4"/>
        </w:rPr>
        <w:t>ahmen i</w:t>
      </w:r>
      <w:r w:rsidR="00CD51C2">
        <w:rPr>
          <w:spacing w:val="-4"/>
        </w:rPr>
        <w:t>n Bezug auf Gesetze gegen</w:t>
      </w:r>
      <w:r w:rsidR="00297115">
        <w:rPr>
          <w:spacing w:val="-4"/>
        </w:rPr>
        <w:t xml:space="preserve"> </w:t>
      </w:r>
      <w:r w:rsidR="00CD51C2">
        <w:rPr>
          <w:spacing w:val="-4"/>
        </w:rPr>
        <w:t>D</w:t>
      </w:r>
      <w:r w:rsidR="00297115">
        <w:rPr>
          <w:spacing w:val="-4"/>
        </w:rPr>
        <w:t>i</w:t>
      </w:r>
      <w:r w:rsidR="00297115">
        <w:rPr>
          <w:spacing w:val="-4"/>
        </w:rPr>
        <w:t>s</w:t>
      </w:r>
      <w:r w:rsidR="00297115">
        <w:rPr>
          <w:spacing w:val="-4"/>
        </w:rPr>
        <w:t>kri</w:t>
      </w:r>
      <w:r w:rsidR="00CD51C2">
        <w:rPr>
          <w:spacing w:val="-4"/>
        </w:rPr>
        <w:t>mi</w:t>
      </w:r>
      <w:r w:rsidR="00297115">
        <w:rPr>
          <w:spacing w:val="-4"/>
        </w:rPr>
        <w:t xml:space="preserve">nierung. </w:t>
      </w:r>
      <w:r w:rsidR="00831A40">
        <w:rPr>
          <w:spacing w:val="-4"/>
        </w:rPr>
        <w:t>Im Dialog fragte Theresia Dege</w:t>
      </w:r>
      <w:r w:rsidR="00CD51C2">
        <w:rPr>
          <w:spacing w:val="-4"/>
        </w:rPr>
        <w:t>n</w:t>
      </w:r>
      <w:r w:rsidR="00831A40">
        <w:rPr>
          <w:spacing w:val="-4"/>
        </w:rPr>
        <w:t xml:space="preserve">er insbesondere nach Maßnahmen gegen </w:t>
      </w:r>
      <w:r w:rsidR="00CD51C2">
        <w:rPr>
          <w:spacing w:val="-4"/>
        </w:rPr>
        <w:t xml:space="preserve">die </w:t>
      </w:r>
      <w:r w:rsidR="00831A40">
        <w:rPr>
          <w:spacing w:val="-4"/>
        </w:rPr>
        <w:t>Di</w:t>
      </w:r>
      <w:r w:rsidR="00831A40">
        <w:rPr>
          <w:spacing w:val="-4"/>
        </w:rPr>
        <w:t>s</w:t>
      </w:r>
      <w:r w:rsidR="00831A40">
        <w:rPr>
          <w:spacing w:val="-4"/>
        </w:rPr>
        <w:t>kr</w:t>
      </w:r>
      <w:r w:rsidR="00CD51C2">
        <w:rPr>
          <w:spacing w:val="-4"/>
        </w:rPr>
        <w:t>i</w:t>
      </w:r>
      <w:r w:rsidR="00831A40">
        <w:rPr>
          <w:spacing w:val="-4"/>
        </w:rPr>
        <w:t>minierung von Frauen mit Behinderung</w:t>
      </w:r>
      <w:r w:rsidR="00CD51C2">
        <w:rPr>
          <w:spacing w:val="-4"/>
        </w:rPr>
        <w:t>e</w:t>
      </w:r>
      <w:r w:rsidR="00831A40">
        <w:rPr>
          <w:spacing w:val="-4"/>
        </w:rPr>
        <w:t xml:space="preserve">n. </w:t>
      </w:r>
      <w:r w:rsidR="00A6785C">
        <w:rPr>
          <w:spacing w:val="-4"/>
        </w:rPr>
        <w:t>Bei den Angaben im Staatenbericht z</w:t>
      </w:r>
      <w:r w:rsidR="00831A40">
        <w:rPr>
          <w:spacing w:val="-4"/>
        </w:rPr>
        <w:t>u Abtreibung und Ste</w:t>
      </w:r>
      <w:r w:rsidR="00A6785C">
        <w:rPr>
          <w:spacing w:val="-4"/>
        </w:rPr>
        <w:t>r</w:t>
      </w:r>
      <w:r w:rsidR="00831A40">
        <w:rPr>
          <w:spacing w:val="-4"/>
        </w:rPr>
        <w:t>ilisie</w:t>
      </w:r>
      <w:r w:rsidR="009373BD">
        <w:rPr>
          <w:spacing w:val="-4"/>
        </w:rPr>
        <w:softHyphen/>
      </w:r>
      <w:r w:rsidR="00831A40">
        <w:rPr>
          <w:spacing w:val="-4"/>
        </w:rPr>
        <w:t>rungen</w:t>
      </w:r>
      <w:r w:rsidR="00A6785C">
        <w:rPr>
          <w:spacing w:val="-4"/>
        </w:rPr>
        <w:t xml:space="preserve"> handelt</w:t>
      </w:r>
      <w:r w:rsidR="009373BD">
        <w:rPr>
          <w:spacing w:val="-4"/>
        </w:rPr>
        <w:t>e</w:t>
      </w:r>
      <w:r w:rsidR="00A6785C">
        <w:rPr>
          <w:spacing w:val="-4"/>
        </w:rPr>
        <w:t xml:space="preserve"> es sich, so ihre Vermutung, </w:t>
      </w:r>
      <w:r w:rsidR="00831A40">
        <w:rPr>
          <w:spacing w:val="-4"/>
        </w:rPr>
        <w:t xml:space="preserve">um Eingriffe ohne Zustimmung der Personen und damit um </w:t>
      </w:r>
      <w:r w:rsidR="000434D6">
        <w:rPr>
          <w:spacing w:val="-4"/>
        </w:rPr>
        <w:t xml:space="preserve">konventionswidrige </w:t>
      </w:r>
      <w:r w:rsidR="00831A40">
        <w:rPr>
          <w:spacing w:val="-4"/>
        </w:rPr>
        <w:t>Zwangsmaßnahme</w:t>
      </w:r>
      <w:r w:rsidR="000434D6">
        <w:rPr>
          <w:spacing w:val="-4"/>
        </w:rPr>
        <w:t>n</w:t>
      </w:r>
      <w:r w:rsidR="00831A40">
        <w:rPr>
          <w:spacing w:val="-4"/>
        </w:rPr>
        <w:t>. Die Delegation</w:t>
      </w:r>
      <w:r w:rsidR="00A6785C">
        <w:rPr>
          <w:spacing w:val="-4"/>
        </w:rPr>
        <w:t xml:space="preserve"> räumte ein</w:t>
      </w:r>
      <w:r w:rsidR="00831A40">
        <w:rPr>
          <w:spacing w:val="-4"/>
        </w:rPr>
        <w:t>, dass es keine b</w:t>
      </w:r>
      <w:r w:rsidR="00831A40">
        <w:rPr>
          <w:spacing w:val="-4"/>
        </w:rPr>
        <w:t>e</w:t>
      </w:r>
      <w:r w:rsidR="00831A40">
        <w:rPr>
          <w:spacing w:val="-4"/>
        </w:rPr>
        <w:t>sondere Gesetzgebung für Frauen mit Behi</w:t>
      </w:r>
      <w:r w:rsidR="00A6785C">
        <w:rPr>
          <w:spacing w:val="-4"/>
        </w:rPr>
        <w:t>n</w:t>
      </w:r>
      <w:r w:rsidR="00831A40">
        <w:rPr>
          <w:spacing w:val="-4"/>
        </w:rPr>
        <w:t>derungen gebe</w:t>
      </w:r>
      <w:r w:rsidR="00A6785C">
        <w:rPr>
          <w:spacing w:val="-4"/>
        </w:rPr>
        <w:t xml:space="preserve">. </w:t>
      </w:r>
      <w:r w:rsidR="00831A40">
        <w:rPr>
          <w:spacing w:val="-4"/>
        </w:rPr>
        <w:t xml:space="preserve">Bezüglich der </w:t>
      </w:r>
      <w:r w:rsidR="00DE6F5D">
        <w:rPr>
          <w:spacing w:val="-4"/>
        </w:rPr>
        <w:t>Problematik der Z</w:t>
      </w:r>
      <w:r w:rsidR="00831A40">
        <w:rPr>
          <w:spacing w:val="-4"/>
        </w:rPr>
        <w:t>wa</w:t>
      </w:r>
      <w:r w:rsidR="00DE6F5D">
        <w:rPr>
          <w:spacing w:val="-4"/>
        </w:rPr>
        <w:t>n</w:t>
      </w:r>
      <w:r w:rsidR="00831A40">
        <w:rPr>
          <w:spacing w:val="-4"/>
        </w:rPr>
        <w:t>gsei</w:t>
      </w:r>
      <w:r w:rsidR="00DE6F5D">
        <w:rPr>
          <w:spacing w:val="-4"/>
        </w:rPr>
        <w:t>n</w:t>
      </w:r>
      <w:r w:rsidR="00831A40">
        <w:rPr>
          <w:spacing w:val="-4"/>
        </w:rPr>
        <w:t>griff</w:t>
      </w:r>
      <w:r w:rsidR="00DE6F5D">
        <w:rPr>
          <w:spacing w:val="-4"/>
        </w:rPr>
        <w:t>e</w:t>
      </w:r>
      <w:r w:rsidR="00831A40">
        <w:rPr>
          <w:spacing w:val="-4"/>
        </w:rPr>
        <w:t xml:space="preserve"> sei</w:t>
      </w:r>
      <w:r w:rsidR="00DE6F5D">
        <w:rPr>
          <w:spacing w:val="-4"/>
        </w:rPr>
        <w:t xml:space="preserve"> allerdings</w:t>
      </w:r>
      <w:r w:rsidR="00831A40">
        <w:rPr>
          <w:spacing w:val="-4"/>
        </w:rPr>
        <w:t xml:space="preserve"> eine Arbeitsgruppe für inf</w:t>
      </w:r>
      <w:r w:rsidR="00DE6F5D">
        <w:rPr>
          <w:spacing w:val="-4"/>
        </w:rPr>
        <w:t>o</w:t>
      </w:r>
      <w:r w:rsidR="00831A40">
        <w:rPr>
          <w:spacing w:val="-4"/>
        </w:rPr>
        <w:t>rmierte Einwilligung eingeri</w:t>
      </w:r>
      <w:r w:rsidR="00DE6F5D">
        <w:rPr>
          <w:spacing w:val="-4"/>
        </w:rPr>
        <w:t>c</w:t>
      </w:r>
      <w:r w:rsidR="00831A40">
        <w:rPr>
          <w:spacing w:val="-4"/>
        </w:rPr>
        <w:t xml:space="preserve">htet worden, der auch </w:t>
      </w:r>
      <w:r w:rsidR="00DE6F5D">
        <w:rPr>
          <w:spacing w:val="-4"/>
        </w:rPr>
        <w:t>z</w:t>
      </w:r>
      <w:r w:rsidR="00831A40">
        <w:rPr>
          <w:spacing w:val="-4"/>
        </w:rPr>
        <w:t xml:space="preserve">ivilgesellschaftliche Organisationen angehören. </w:t>
      </w:r>
      <w:r w:rsidR="00DE6F5D">
        <w:rPr>
          <w:spacing w:val="-4"/>
        </w:rPr>
        <w:t>I</w:t>
      </w:r>
      <w:r w:rsidR="00DE6F5D">
        <w:rPr>
          <w:spacing w:val="-4"/>
        </w:rPr>
        <w:t>n</w:t>
      </w:r>
      <w:r w:rsidR="00DE6F5D">
        <w:rPr>
          <w:spacing w:val="-4"/>
        </w:rPr>
        <w:t xml:space="preserve">wiefern damit auch </w:t>
      </w:r>
      <w:r w:rsidR="00831A40">
        <w:rPr>
          <w:spacing w:val="-4"/>
        </w:rPr>
        <w:t>DPOs</w:t>
      </w:r>
      <w:r w:rsidR="00DE6F5D">
        <w:rPr>
          <w:spacing w:val="-4"/>
        </w:rPr>
        <w:t xml:space="preserve"> gemeint sind </w:t>
      </w:r>
      <w:r w:rsidR="00831A40">
        <w:rPr>
          <w:spacing w:val="-4"/>
        </w:rPr>
        <w:t>und welche Aufgaben konkret die</w:t>
      </w:r>
      <w:r w:rsidR="00DE6F5D">
        <w:rPr>
          <w:spacing w:val="-4"/>
        </w:rPr>
        <w:t xml:space="preserve">se Gruppe </w:t>
      </w:r>
      <w:r w:rsidR="00831A40">
        <w:rPr>
          <w:spacing w:val="-4"/>
        </w:rPr>
        <w:t xml:space="preserve">hat, </w:t>
      </w:r>
      <w:r w:rsidR="00DE6F5D">
        <w:rPr>
          <w:spacing w:val="-4"/>
        </w:rPr>
        <w:t>erläuterte</w:t>
      </w:r>
      <w:r w:rsidR="00831A40">
        <w:rPr>
          <w:spacing w:val="-4"/>
        </w:rPr>
        <w:t xml:space="preserve"> die D</w:t>
      </w:r>
      <w:r w:rsidR="00831A40">
        <w:rPr>
          <w:spacing w:val="-4"/>
        </w:rPr>
        <w:t>e</w:t>
      </w:r>
      <w:r w:rsidR="00831A40">
        <w:rPr>
          <w:spacing w:val="-4"/>
        </w:rPr>
        <w:t xml:space="preserve">legation </w:t>
      </w:r>
      <w:r w:rsidR="00DE6F5D">
        <w:rPr>
          <w:spacing w:val="-4"/>
        </w:rPr>
        <w:t xml:space="preserve">leider </w:t>
      </w:r>
      <w:r w:rsidR="00831A40">
        <w:rPr>
          <w:spacing w:val="-4"/>
        </w:rPr>
        <w:t xml:space="preserve">nicht. </w:t>
      </w:r>
      <w:r w:rsidR="00275297">
        <w:rPr>
          <w:spacing w:val="-4"/>
        </w:rPr>
        <w:t>Auch an die mazedonische Reg</w:t>
      </w:r>
      <w:r w:rsidR="00DE6F5D">
        <w:rPr>
          <w:spacing w:val="-4"/>
        </w:rPr>
        <w:t>i</w:t>
      </w:r>
      <w:r w:rsidR="00275297">
        <w:rPr>
          <w:spacing w:val="-4"/>
        </w:rPr>
        <w:t>erung richtete T</w:t>
      </w:r>
      <w:r w:rsidR="00DE6F5D">
        <w:rPr>
          <w:spacing w:val="-4"/>
        </w:rPr>
        <w:t xml:space="preserve">heresia </w:t>
      </w:r>
      <w:r w:rsidR="00275297">
        <w:rPr>
          <w:spacing w:val="-4"/>
        </w:rPr>
        <w:t>D</w:t>
      </w:r>
      <w:r w:rsidR="00DE6F5D">
        <w:rPr>
          <w:spacing w:val="-4"/>
        </w:rPr>
        <w:t>egener</w:t>
      </w:r>
      <w:r w:rsidR="00275297">
        <w:rPr>
          <w:spacing w:val="-4"/>
        </w:rPr>
        <w:t xml:space="preserve"> die Frage bzgl. des Fest</w:t>
      </w:r>
      <w:r w:rsidR="009373BD">
        <w:rPr>
          <w:spacing w:val="-4"/>
        </w:rPr>
        <w:softHyphen/>
      </w:r>
      <w:r w:rsidR="00275297">
        <w:rPr>
          <w:spacing w:val="-4"/>
        </w:rPr>
        <w:t>stellungs</w:t>
      </w:r>
      <w:r w:rsidR="008B45B2">
        <w:rPr>
          <w:spacing w:val="-4"/>
        </w:rPr>
        <w:t>- und Bewertungs</w:t>
      </w:r>
      <w:r w:rsidR="00275297">
        <w:rPr>
          <w:spacing w:val="-4"/>
        </w:rPr>
        <w:t>verfahrens. Die Delegation räumte ein, dass im Kontext des Verfahrens nach wie vor mit dem medizi</w:t>
      </w:r>
      <w:r w:rsidR="00DE6F5D">
        <w:rPr>
          <w:spacing w:val="-4"/>
        </w:rPr>
        <w:t>n</w:t>
      </w:r>
      <w:r w:rsidR="00275297">
        <w:rPr>
          <w:spacing w:val="-4"/>
        </w:rPr>
        <w:t>ischen Modell</w:t>
      </w:r>
      <w:r w:rsidR="00DE6F5D">
        <w:rPr>
          <w:spacing w:val="-4"/>
        </w:rPr>
        <w:t xml:space="preserve"> von Behinderung</w:t>
      </w:r>
      <w:r w:rsidR="00275297">
        <w:rPr>
          <w:spacing w:val="-4"/>
        </w:rPr>
        <w:t xml:space="preserve"> g</w:t>
      </w:r>
      <w:r w:rsidR="00275297">
        <w:rPr>
          <w:spacing w:val="-4"/>
        </w:rPr>
        <w:t>e</w:t>
      </w:r>
      <w:r w:rsidR="00275297">
        <w:rPr>
          <w:spacing w:val="-4"/>
        </w:rPr>
        <w:t>arbei</w:t>
      </w:r>
      <w:r w:rsidR="00DE6F5D">
        <w:rPr>
          <w:spacing w:val="-4"/>
        </w:rPr>
        <w:t>t</w:t>
      </w:r>
      <w:r w:rsidR="00275297">
        <w:rPr>
          <w:spacing w:val="-4"/>
        </w:rPr>
        <w:t>et werde. Moment</w:t>
      </w:r>
      <w:r w:rsidR="00DE6F5D">
        <w:rPr>
          <w:spacing w:val="-4"/>
        </w:rPr>
        <w:t>an</w:t>
      </w:r>
      <w:r w:rsidR="00275297">
        <w:rPr>
          <w:spacing w:val="-4"/>
        </w:rPr>
        <w:t xml:space="preserve"> werde nur die betroffene Person einbezogen, nicht jedoch Eltern oder andere </w:t>
      </w:r>
      <w:r w:rsidR="00DE6F5D">
        <w:rPr>
          <w:spacing w:val="-4"/>
        </w:rPr>
        <w:t>Sorge</w:t>
      </w:r>
      <w:r w:rsidR="00275297">
        <w:rPr>
          <w:spacing w:val="-4"/>
        </w:rPr>
        <w:t>berechtigte</w:t>
      </w:r>
      <w:r w:rsidR="00DE6F5D">
        <w:rPr>
          <w:spacing w:val="-4"/>
        </w:rPr>
        <w:t xml:space="preserve"> und</w:t>
      </w:r>
      <w:r w:rsidR="00275297">
        <w:rPr>
          <w:spacing w:val="-4"/>
        </w:rPr>
        <w:t xml:space="preserve"> es würde nur der </w:t>
      </w:r>
      <w:r w:rsidR="00DE6F5D">
        <w:rPr>
          <w:spacing w:val="-4"/>
        </w:rPr>
        <w:t>G</w:t>
      </w:r>
      <w:r w:rsidR="00275297">
        <w:rPr>
          <w:spacing w:val="-4"/>
        </w:rPr>
        <w:t>rad der Behi</w:t>
      </w:r>
      <w:r w:rsidR="00DE6F5D">
        <w:rPr>
          <w:spacing w:val="-4"/>
        </w:rPr>
        <w:t>n</w:t>
      </w:r>
      <w:r w:rsidR="00275297">
        <w:rPr>
          <w:spacing w:val="-4"/>
        </w:rPr>
        <w:t>derung festgestellt</w:t>
      </w:r>
      <w:r w:rsidR="00DE6F5D">
        <w:rPr>
          <w:spacing w:val="-4"/>
        </w:rPr>
        <w:t xml:space="preserve">, aber </w:t>
      </w:r>
      <w:r w:rsidR="00275297">
        <w:rPr>
          <w:spacing w:val="-4"/>
        </w:rPr>
        <w:t xml:space="preserve">nicht der Bedarf. Die Regierung </w:t>
      </w:r>
      <w:r w:rsidR="00DE6F5D">
        <w:rPr>
          <w:spacing w:val="-4"/>
        </w:rPr>
        <w:t>sei</w:t>
      </w:r>
      <w:r w:rsidR="00275297">
        <w:rPr>
          <w:spacing w:val="-4"/>
        </w:rPr>
        <w:t xml:space="preserve"> sich des Dilemmas bewusst und </w:t>
      </w:r>
      <w:r w:rsidR="00DE6F5D">
        <w:rPr>
          <w:spacing w:val="-4"/>
        </w:rPr>
        <w:t>wolle</w:t>
      </w:r>
      <w:r w:rsidR="00275297">
        <w:rPr>
          <w:spacing w:val="-4"/>
        </w:rPr>
        <w:t xml:space="preserve"> nun </w:t>
      </w:r>
      <w:r w:rsidR="00DE6F5D">
        <w:rPr>
          <w:spacing w:val="-4"/>
        </w:rPr>
        <w:t xml:space="preserve">den </w:t>
      </w:r>
      <w:r w:rsidR="00275297">
        <w:rPr>
          <w:spacing w:val="-4"/>
        </w:rPr>
        <w:t>ICF-</w:t>
      </w:r>
      <w:r w:rsidR="00DE6F5D">
        <w:rPr>
          <w:spacing w:val="-4"/>
        </w:rPr>
        <w:t>Standard</w:t>
      </w:r>
      <w:r w:rsidR="00275297">
        <w:rPr>
          <w:spacing w:val="-4"/>
        </w:rPr>
        <w:t xml:space="preserve"> ein</w:t>
      </w:r>
      <w:r w:rsidR="00DE6F5D">
        <w:rPr>
          <w:spacing w:val="-4"/>
        </w:rPr>
        <w:t>führen</w:t>
      </w:r>
      <w:r w:rsidR="00275297">
        <w:rPr>
          <w:spacing w:val="-4"/>
        </w:rPr>
        <w:t xml:space="preserve">. </w:t>
      </w:r>
      <w:r w:rsidR="00962C31">
        <w:rPr>
          <w:spacing w:val="-4"/>
        </w:rPr>
        <w:t xml:space="preserve">Er </w:t>
      </w:r>
      <w:r w:rsidR="00275297">
        <w:rPr>
          <w:spacing w:val="-4"/>
        </w:rPr>
        <w:t xml:space="preserve">wurde </w:t>
      </w:r>
      <w:r w:rsidR="00962C31">
        <w:rPr>
          <w:spacing w:val="-4"/>
        </w:rPr>
        <w:t>bereits in die Landessprache</w:t>
      </w:r>
      <w:r w:rsidR="00275297">
        <w:rPr>
          <w:spacing w:val="-4"/>
        </w:rPr>
        <w:t xml:space="preserve"> übersetzt und über 60 Sonderpä</w:t>
      </w:r>
      <w:r w:rsidR="00962C31">
        <w:rPr>
          <w:spacing w:val="-4"/>
        </w:rPr>
        <w:t>d</w:t>
      </w:r>
      <w:r w:rsidR="00275297">
        <w:rPr>
          <w:spacing w:val="-4"/>
        </w:rPr>
        <w:t>agog</w:t>
      </w:r>
      <w:r w:rsidR="00802A1F">
        <w:rPr>
          <w:spacing w:val="-4"/>
        </w:rPr>
        <w:t>i</w:t>
      </w:r>
      <w:r w:rsidR="00962C31">
        <w:rPr>
          <w:spacing w:val="-4"/>
        </w:rPr>
        <w:t>nn</w:t>
      </w:r>
      <w:r w:rsidR="00275297">
        <w:rPr>
          <w:spacing w:val="-4"/>
        </w:rPr>
        <w:t>en, Psycholog</w:t>
      </w:r>
      <w:r w:rsidR="00802A1F">
        <w:rPr>
          <w:spacing w:val="-4"/>
        </w:rPr>
        <w:t>i</w:t>
      </w:r>
      <w:r w:rsidR="00962C31">
        <w:rPr>
          <w:spacing w:val="-4"/>
        </w:rPr>
        <w:t>nn</w:t>
      </w:r>
      <w:r w:rsidR="00275297">
        <w:rPr>
          <w:spacing w:val="-4"/>
        </w:rPr>
        <w:t>en und Schulassistent</w:t>
      </w:r>
      <w:r w:rsidR="00802A1F">
        <w:rPr>
          <w:spacing w:val="-4"/>
        </w:rPr>
        <w:t>i</w:t>
      </w:r>
      <w:r w:rsidR="00962C31">
        <w:rPr>
          <w:spacing w:val="-4"/>
        </w:rPr>
        <w:t>nn</w:t>
      </w:r>
      <w:r w:rsidR="00275297">
        <w:rPr>
          <w:spacing w:val="-4"/>
        </w:rPr>
        <w:t>e</w:t>
      </w:r>
      <w:r w:rsidR="00962C31">
        <w:rPr>
          <w:spacing w:val="-4"/>
        </w:rPr>
        <w:t>n</w:t>
      </w:r>
      <w:r w:rsidR="00275297">
        <w:rPr>
          <w:spacing w:val="-4"/>
        </w:rPr>
        <w:t xml:space="preserve"> </w:t>
      </w:r>
      <w:r w:rsidR="009373BD">
        <w:rPr>
          <w:spacing w:val="-4"/>
        </w:rPr>
        <w:t>seien</w:t>
      </w:r>
      <w:r w:rsidR="00275297">
        <w:rPr>
          <w:spacing w:val="-4"/>
        </w:rPr>
        <w:t xml:space="preserve"> da</w:t>
      </w:r>
      <w:r w:rsidR="00962C31">
        <w:rPr>
          <w:spacing w:val="-4"/>
        </w:rPr>
        <w:t>zu geschult</w:t>
      </w:r>
      <w:r w:rsidR="009373BD">
        <w:rPr>
          <w:spacing w:val="-4"/>
        </w:rPr>
        <w:t xml:space="preserve"> worden</w:t>
      </w:r>
      <w:r w:rsidR="00275297">
        <w:rPr>
          <w:spacing w:val="-4"/>
        </w:rPr>
        <w:t>. In einem nächsten Schritt soll</w:t>
      </w:r>
      <w:r w:rsidR="009373BD">
        <w:rPr>
          <w:spacing w:val="-4"/>
        </w:rPr>
        <w:t>e</w:t>
      </w:r>
      <w:r w:rsidR="00275297">
        <w:rPr>
          <w:spacing w:val="-4"/>
        </w:rPr>
        <w:t xml:space="preserve"> d</w:t>
      </w:r>
      <w:r w:rsidR="00962C31">
        <w:rPr>
          <w:spacing w:val="-4"/>
        </w:rPr>
        <w:t>er Standard</w:t>
      </w:r>
      <w:r w:rsidR="00275297">
        <w:rPr>
          <w:spacing w:val="-4"/>
        </w:rPr>
        <w:t xml:space="preserve"> in den Kommunen eingeführt werden. </w:t>
      </w:r>
      <w:r w:rsidR="009373BD">
        <w:rPr>
          <w:spacing w:val="-4"/>
        </w:rPr>
        <w:t xml:space="preserve">Allerdings </w:t>
      </w:r>
      <w:r w:rsidR="00275297">
        <w:rPr>
          <w:spacing w:val="-4"/>
        </w:rPr>
        <w:t>w</w:t>
      </w:r>
      <w:r w:rsidR="00962C31">
        <w:rPr>
          <w:spacing w:val="-4"/>
        </w:rPr>
        <w:t>u</w:t>
      </w:r>
      <w:r w:rsidR="00275297">
        <w:rPr>
          <w:spacing w:val="-4"/>
        </w:rPr>
        <w:t>rden in d</w:t>
      </w:r>
      <w:r w:rsidR="00962C31">
        <w:rPr>
          <w:spacing w:val="-4"/>
        </w:rPr>
        <w:t>ies</w:t>
      </w:r>
      <w:r w:rsidR="00275297">
        <w:rPr>
          <w:spacing w:val="-4"/>
        </w:rPr>
        <w:t xml:space="preserve">en </w:t>
      </w:r>
      <w:r w:rsidR="00962C31">
        <w:rPr>
          <w:spacing w:val="-4"/>
        </w:rPr>
        <w:t>R</w:t>
      </w:r>
      <w:r w:rsidR="00275297">
        <w:rPr>
          <w:spacing w:val="-4"/>
        </w:rPr>
        <w:t>e</w:t>
      </w:r>
      <w:r w:rsidR="00275297">
        <w:rPr>
          <w:spacing w:val="-4"/>
        </w:rPr>
        <w:t xml:space="preserve">formprozess </w:t>
      </w:r>
      <w:r w:rsidR="00962C31">
        <w:rPr>
          <w:spacing w:val="-4"/>
        </w:rPr>
        <w:t xml:space="preserve">bisher keine DPOs </w:t>
      </w:r>
      <w:r w:rsidR="00275297">
        <w:rPr>
          <w:spacing w:val="-4"/>
        </w:rPr>
        <w:t>einb</w:t>
      </w:r>
      <w:r w:rsidR="00962C31">
        <w:rPr>
          <w:spacing w:val="-4"/>
        </w:rPr>
        <w:t>e</w:t>
      </w:r>
      <w:r w:rsidR="00275297">
        <w:rPr>
          <w:spacing w:val="-4"/>
        </w:rPr>
        <w:t>zogen.</w:t>
      </w:r>
      <w:r w:rsidR="00763147">
        <w:rPr>
          <w:spacing w:val="-4"/>
        </w:rPr>
        <w:t xml:space="preserve"> Dies zu ändern, gab Martin Babu</w:t>
      </w:r>
      <w:r w:rsidR="00962C31" w:rsidRPr="00962C31">
        <w:rPr>
          <w:spacing w:val="-4"/>
        </w:rPr>
        <w:t xml:space="preserve"> </w:t>
      </w:r>
      <w:r w:rsidR="00962C31">
        <w:rPr>
          <w:spacing w:val="-4"/>
        </w:rPr>
        <w:t>der mazedonischen Regi</w:t>
      </w:r>
      <w:r w:rsidR="00962C31">
        <w:rPr>
          <w:spacing w:val="-4"/>
        </w:rPr>
        <w:t>e</w:t>
      </w:r>
      <w:r w:rsidR="00962C31">
        <w:rPr>
          <w:spacing w:val="-4"/>
        </w:rPr>
        <w:t>rung</w:t>
      </w:r>
      <w:r w:rsidR="00763147">
        <w:rPr>
          <w:spacing w:val="-4"/>
        </w:rPr>
        <w:t xml:space="preserve"> als eine der z</w:t>
      </w:r>
      <w:r w:rsidR="00962C31">
        <w:rPr>
          <w:spacing w:val="-4"/>
        </w:rPr>
        <w:t>en</w:t>
      </w:r>
      <w:r w:rsidR="00763147">
        <w:rPr>
          <w:spacing w:val="-4"/>
        </w:rPr>
        <w:t xml:space="preserve">tralen </w:t>
      </w:r>
      <w:r w:rsidR="00962C31">
        <w:rPr>
          <w:spacing w:val="-4"/>
        </w:rPr>
        <w:t>E</w:t>
      </w:r>
      <w:r w:rsidR="00763147">
        <w:rPr>
          <w:spacing w:val="-4"/>
        </w:rPr>
        <w:t>mpfehlungen</w:t>
      </w:r>
      <w:r w:rsidR="00962C31">
        <w:rPr>
          <w:spacing w:val="-4"/>
        </w:rPr>
        <w:t xml:space="preserve"> des Ausschusses </w:t>
      </w:r>
      <w:r w:rsidR="00763147">
        <w:rPr>
          <w:spacing w:val="-4"/>
        </w:rPr>
        <w:t>mit auf den Weg.</w:t>
      </w:r>
    </w:p>
    <w:p w:rsidR="00194C3E" w:rsidRDefault="00E92559" w:rsidP="00EA069B">
      <w:pPr>
        <w:rPr>
          <w:spacing w:val="-4"/>
        </w:rPr>
      </w:pPr>
      <w:r>
        <w:rPr>
          <w:spacing w:val="-4"/>
        </w:rPr>
        <w:t xml:space="preserve">An dem Dialog mit </w:t>
      </w:r>
      <w:r w:rsidRPr="00C8372A">
        <w:rPr>
          <w:b/>
          <w:spacing w:val="-4"/>
        </w:rPr>
        <w:t>Malta</w:t>
      </w:r>
      <w:r>
        <w:rPr>
          <w:spacing w:val="-4"/>
        </w:rPr>
        <w:t xml:space="preserve"> nahmen </w:t>
      </w:r>
      <w:r w:rsidR="005F795E">
        <w:rPr>
          <w:spacing w:val="-4"/>
        </w:rPr>
        <w:t>neben Regierungsv</w:t>
      </w:r>
      <w:r>
        <w:rPr>
          <w:spacing w:val="-4"/>
        </w:rPr>
        <w:t>erteter</w:t>
      </w:r>
      <w:r w:rsidR="00802A1F">
        <w:rPr>
          <w:spacing w:val="-4"/>
        </w:rPr>
        <w:t>i</w:t>
      </w:r>
      <w:r w:rsidR="005F795E">
        <w:rPr>
          <w:spacing w:val="-4"/>
        </w:rPr>
        <w:t>nne</w:t>
      </w:r>
      <w:r>
        <w:rPr>
          <w:spacing w:val="-4"/>
        </w:rPr>
        <w:t>n auch Wissenschaft</w:t>
      </w:r>
      <w:r w:rsidR="005F795E">
        <w:rPr>
          <w:spacing w:val="-4"/>
        </w:rPr>
        <w:t>ler</w:t>
      </w:r>
      <w:r w:rsidR="00802A1F">
        <w:rPr>
          <w:spacing w:val="-4"/>
        </w:rPr>
        <w:t>i</w:t>
      </w:r>
      <w:r w:rsidR="005F795E">
        <w:rPr>
          <w:spacing w:val="-4"/>
        </w:rPr>
        <w:t>nnen</w:t>
      </w:r>
      <w:r>
        <w:rPr>
          <w:spacing w:val="-4"/>
        </w:rPr>
        <w:t xml:space="preserve"> von der Universität Malta teil (Fakultät für Sozialwohl). Delegationsleiter Olaph Terribile</w:t>
      </w:r>
      <w:r w:rsidR="005F795E">
        <w:rPr>
          <w:spacing w:val="-4"/>
        </w:rPr>
        <w:t>, Ständiger Vertreter Maltas bei der UNO in Genf,</w:t>
      </w:r>
      <w:r>
        <w:rPr>
          <w:spacing w:val="-4"/>
        </w:rPr>
        <w:t xml:space="preserve"> stellte den Staatenbericht vor und hob als große Erfolge bei der Umsetzung der </w:t>
      </w:r>
      <w:r w:rsidR="005F795E">
        <w:rPr>
          <w:spacing w:val="-4"/>
        </w:rPr>
        <w:t>Ko</w:t>
      </w:r>
      <w:r w:rsidR="005F795E">
        <w:rPr>
          <w:spacing w:val="-4"/>
        </w:rPr>
        <w:t>n</w:t>
      </w:r>
      <w:r w:rsidR="005F795E">
        <w:rPr>
          <w:spacing w:val="-4"/>
        </w:rPr>
        <w:t>vention</w:t>
      </w:r>
      <w:r w:rsidR="00D94F5D">
        <w:rPr>
          <w:spacing w:val="-4"/>
        </w:rPr>
        <w:t xml:space="preserve"> folgende Maßnahmen</w:t>
      </w:r>
      <w:r w:rsidR="00A54333">
        <w:rPr>
          <w:spacing w:val="-4"/>
        </w:rPr>
        <w:t xml:space="preserve"> </w:t>
      </w:r>
      <w:r>
        <w:rPr>
          <w:spacing w:val="-4"/>
        </w:rPr>
        <w:t>hervor: die Anerkennnung der Gebärde</w:t>
      </w:r>
      <w:r>
        <w:rPr>
          <w:spacing w:val="-4"/>
        </w:rPr>
        <w:t>n</w:t>
      </w:r>
      <w:r>
        <w:rPr>
          <w:spacing w:val="-4"/>
        </w:rPr>
        <w:t>sprache als off</w:t>
      </w:r>
      <w:r w:rsidR="00D94F5D">
        <w:rPr>
          <w:spacing w:val="-4"/>
        </w:rPr>
        <w:t>i</w:t>
      </w:r>
      <w:r>
        <w:rPr>
          <w:spacing w:val="-4"/>
        </w:rPr>
        <w:t>zielle Sprache</w:t>
      </w:r>
      <w:r w:rsidR="00D94F5D">
        <w:rPr>
          <w:spacing w:val="-4"/>
        </w:rPr>
        <w:t>;</w:t>
      </w:r>
      <w:r>
        <w:rPr>
          <w:spacing w:val="-4"/>
        </w:rPr>
        <w:t xml:space="preserve"> die Einrichtung eines Büros für Behinderung als Focal </w:t>
      </w:r>
      <w:r w:rsidR="00D94F5D">
        <w:rPr>
          <w:spacing w:val="-4"/>
        </w:rPr>
        <w:t>Po</w:t>
      </w:r>
      <w:r>
        <w:rPr>
          <w:spacing w:val="-4"/>
        </w:rPr>
        <w:t>int</w:t>
      </w:r>
      <w:r w:rsidR="00D94F5D">
        <w:rPr>
          <w:spacing w:val="-4"/>
        </w:rPr>
        <w:t>;</w:t>
      </w:r>
      <w:r>
        <w:rPr>
          <w:spacing w:val="-4"/>
        </w:rPr>
        <w:t xml:space="preserve"> </w:t>
      </w:r>
      <w:r w:rsidR="00D94F5D">
        <w:rPr>
          <w:spacing w:val="-4"/>
        </w:rPr>
        <w:t>v</w:t>
      </w:r>
      <w:r w:rsidR="009C4D81">
        <w:rPr>
          <w:spacing w:val="-4"/>
        </w:rPr>
        <w:t>erschiedene Ma</w:t>
      </w:r>
      <w:r w:rsidR="009C4D81">
        <w:rPr>
          <w:spacing w:val="-4"/>
        </w:rPr>
        <w:t>ß</w:t>
      </w:r>
      <w:r w:rsidR="009C4D81">
        <w:rPr>
          <w:spacing w:val="-4"/>
        </w:rPr>
        <w:t>nahmen für S</w:t>
      </w:r>
      <w:r w:rsidR="00D94F5D">
        <w:rPr>
          <w:spacing w:val="-4"/>
        </w:rPr>
        <w:t xml:space="preserve">elbstbestimmtes </w:t>
      </w:r>
      <w:r w:rsidR="009C4D81">
        <w:rPr>
          <w:spacing w:val="-4"/>
        </w:rPr>
        <w:t>L</w:t>
      </w:r>
      <w:r w:rsidR="00D94F5D">
        <w:rPr>
          <w:spacing w:val="-4"/>
        </w:rPr>
        <w:t>eben</w:t>
      </w:r>
      <w:r w:rsidR="009C4D81">
        <w:rPr>
          <w:spacing w:val="-4"/>
        </w:rPr>
        <w:t xml:space="preserve"> wie</w:t>
      </w:r>
      <w:r w:rsidR="00D94F5D">
        <w:rPr>
          <w:spacing w:val="-4"/>
        </w:rPr>
        <w:t xml:space="preserve"> z.B.</w:t>
      </w:r>
      <w:r w:rsidR="009C4D81">
        <w:rPr>
          <w:spacing w:val="-4"/>
        </w:rPr>
        <w:t xml:space="preserve"> </w:t>
      </w:r>
      <w:r w:rsidR="00D94F5D">
        <w:rPr>
          <w:spacing w:val="-4"/>
        </w:rPr>
        <w:t xml:space="preserve">die </w:t>
      </w:r>
      <w:r w:rsidR="009C4D81">
        <w:rPr>
          <w:spacing w:val="-4"/>
        </w:rPr>
        <w:t>Einrichtung eines Fonds für Persö</w:t>
      </w:r>
      <w:r w:rsidR="009C4D81">
        <w:rPr>
          <w:spacing w:val="-4"/>
        </w:rPr>
        <w:t>n</w:t>
      </w:r>
      <w:r w:rsidR="009C4D81">
        <w:rPr>
          <w:spacing w:val="-4"/>
        </w:rPr>
        <w:t>liche Assistenz</w:t>
      </w:r>
      <w:r w:rsidR="00D94F5D">
        <w:rPr>
          <w:spacing w:val="-4"/>
        </w:rPr>
        <w:t>;</w:t>
      </w:r>
      <w:r w:rsidR="009C4D81">
        <w:rPr>
          <w:spacing w:val="-4"/>
        </w:rPr>
        <w:t xml:space="preserve"> spezielle Bildungsmaßnahmen für Menschen mit</w:t>
      </w:r>
      <w:r w:rsidR="00D94F5D">
        <w:rPr>
          <w:spacing w:val="-4"/>
        </w:rPr>
        <w:t xml:space="preserve"> anderen</w:t>
      </w:r>
      <w:r w:rsidR="009C4D81">
        <w:rPr>
          <w:spacing w:val="-4"/>
        </w:rPr>
        <w:t xml:space="preserve"> Lern</w:t>
      </w:r>
      <w:r w:rsidR="00D94F5D">
        <w:rPr>
          <w:spacing w:val="-4"/>
        </w:rPr>
        <w:t>bedingungen mit dem Ziel der</w:t>
      </w:r>
      <w:r w:rsidR="009C4D81">
        <w:rPr>
          <w:spacing w:val="-4"/>
        </w:rPr>
        <w:t xml:space="preserve"> Integration in den Arbeitsmarkt</w:t>
      </w:r>
      <w:r w:rsidR="00D94F5D">
        <w:rPr>
          <w:spacing w:val="-4"/>
        </w:rPr>
        <w:t>;</w:t>
      </w:r>
      <w:r w:rsidR="009C4D81">
        <w:rPr>
          <w:spacing w:val="-4"/>
        </w:rPr>
        <w:t xml:space="preserve"> </w:t>
      </w:r>
      <w:r w:rsidR="00D94F5D">
        <w:rPr>
          <w:spacing w:val="-4"/>
        </w:rPr>
        <w:t>die Vera</w:t>
      </w:r>
      <w:r w:rsidR="00D94F5D">
        <w:rPr>
          <w:spacing w:val="-4"/>
        </w:rPr>
        <w:t>b</w:t>
      </w:r>
      <w:r w:rsidR="00D94F5D">
        <w:rPr>
          <w:spacing w:val="-4"/>
        </w:rPr>
        <w:t>schiedung eines</w:t>
      </w:r>
      <w:r w:rsidR="009C4D81">
        <w:rPr>
          <w:spacing w:val="-4"/>
        </w:rPr>
        <w:t xml:space="preserve"> Gesetz</w:t>
      </w:r>
      <w:r w:rsidR="00D94F5D">
        <w:rPr>
          <w:spacing w:val="-4"/>
        </w:rPr>
        <w:t>es</w:t>
      </w:r>
      <w:r w:rsidR="009C4D81">
        <w:rPr>
          <w:spacing w:val="-4"/>
        </w:rPr>
        <w:t xml:space="preserve"> zur persönlichen Autonomie, </w:t>
      </w:r>
      <w:r w:rsidR="00D94F5D">
        <w:rPr>
          <w:spacing w:val="-4"/>
        </w:rPr>
        <w:t>welches</w:t>
      </w:r>
      <w:r w:rsidR="009C4D81">
        <w:rPr>
          <w:spacing w:val="-4"/>
        </w:rPr>
        <w:t xml:space="preserve"> das System </w:t>
      </w:r>
      <w:r w:rsidR="00D94F5D">
        <w:rPr>
          <w:spacing w:val="-4"/>
        </w:rPr>
        <w:t xml:space="preserve">der </w:t>
      </w:r>
      <w:r w:rsidR="009C4D81">
        <w:rPr>
          <w:spacing w:val="-4"/>
        </w:rPr>
        <w:t>ers</w:t>
      </w:r>
      <w:r w:rsidR="00D94F5D">
        <w:rPr>
          <w:spacing w:val="-4"/>
        </w:rPr>
        <w:t>e</w:t>
      </w:r>
      <w:r w:rsidR="009C4D81">
        <w:rPr>
          <w:spacing w:val="-4"/>
        </w:rPr>
        <w:t>tzenden Entsche</w:t>
      </w:r>
      <w:r w:rsidR="00D94F5D">
        <w:rPr>
          <w:spacing w:val="-4"/>
        </w:rPr>
        <w:t>i</w:t>
      </w:r>
      <w:r w:rsidR="009C4D81">
        <w:rPr>
          <w:spacing w:val="-4"/>
        </w:rPr>
        <w:t>dungsfin</w:t>
      </w:r>
      <w:r w:rsidR="00D94F5D">
        <w:rPr>
          <w:spacing w:val="-4"/>
        </w:rPr>
        <w:t>d</w:t>
      </w:r>
      <w:r w:rsidR="009C4D81">
        <w:rPr>
          <w:spacing w:val="-4"/>
        </w:rPr>
        <w:t>u</w:t>
      </w:r>
      <w:r w:rsidR="00D94F5D">
        <w:rPr>
          <w:spacing w:val="-4"/>
        </w:rPr>
        <w:t>n</w:t>
      </w:r>
      <w:r w:rsidR="009C4D81">
        <w:rPr>
          <w:spacing w:val="-4"/>
        </w:rPr>
        <w:t>g ablösen soll. Landesberichtersta</w:t>
      </w:r>
      <w:r w:rsidR="00F57425">
        <w:rPr>
          <w:spacing w:val="-4"/>
        </w:rPr>
        <w:t>t</w:t>
      </w:r>
      <w:r w:rsidR="009C4D81">
        <w:rPr>
          <w:spacing w:val="-4"/>
        </w:rPr>
        <w:t>ter Coomara Pyaneandee begrüßte diese B</w:t>
      </w:r>
      <w:r w:rsidR="009C4D81">
        <w:rPr>
          <w:spacing w:val="-4"/>
        </w:rPr>
        <w:t>e</w:t>
      </w:r>
      <w:r w:rsidR="009C4D81">
        <w:rPr>
          <w:spacing w:val="-4"/>
        </w:rPr>
        <w:t>mühungen zur Um</w:t>
      </w:r>
      <w:r w:rsidR="00F57425">
        <w:rPr>
          <w:spacing w:val="-4"/>
        </w:rPr>
        <w:t>s</w:t>
      </w:r>
      <w:r w:rsidR="009C4D81">
        <w:rPr>
          <w:spacing w:val="-4"/>
        </w:rPr>
        <w:t xml:space="preserve">etzung der </w:t>
      </w:r>
      <w:r w:rsidR="00190E2F">
        <w:rPr>
          <w:spacing w:val="-4"/>
        </w:rPr>
        <w:t>UNBRK</w:t>
      </w:r>
      <w:r w:rsidR="00F57425">
        <w:rPr>
          <w:spacing w:val="-4"/>
        </w:rPr>
        <w:t>, k</w:t>
      </w:r>
      <w:r w:rsidR="009C4D81">
        <w:rPr>
          <w:spacing w:val="-4"/>
        </w:rPr>
        <w:t>ritis</w:t>
      </w:r>
      <w:r w:rsidR="00F57425">
        <w:rPr>
          <w:spacing w:val="-4"/>
        </w:rPr>
        <w:t>i</w:t>
      </w:r>
      <w:r w:rsidR="009C4D81">
        <w:rPr>
          <w:spacing w:val="-4"/>
        </w:rPr>
        <w:t>e</w:t>
      </w:r>
      <w:r w:rsidR="00F57425">
        <w:rPr>
          <w:spacing w:val="-4"/>
        </w:rPr>
        <w:t>r</w:t>
      </w:r>
      <w:r w:rsidR="009C4D81">
        <w:rPr>
          <w:spacing w:val="-4"/>
        </w:rPr>
        <w:t>te</w:t>
      </w:r>
      <w:r w:rsidR="00F57425">
        <w:rPr>
          <w:spacing w:val="-4"/>
        </w:rPr>
        <w:t xml:space="preserve"> allerdings auch das</w:t>
      </w:r>
      <w:r w:rsidR="009C4D81">
        <w:rPr>
          <w:spacing w:val="-4"/>
        </w:rPr>
        <w:t xml:space="preserve"> Fehlen von Maßnahmen zur Bekämpfung interse</w:t>
      </w:r>
      <w:r w:rsidR="009C4D81">
        <w:rPr>
          <w:spacing w:val="-4"/>
        </w:rPr>
        <w:t>k</w:t>
      </w:r>
      <w:r w:rsidR="009C4D81">
        <w:rPr>
          <w:spacing w:val="-4"/>
        </w:rPr>
        <w:t>tionaler Diskri</w:t>
      </w:r>
      <w:r w:rsidR="00F57425">
        <w:rPr>
          <w:spacing w:val="-4"/>
        </w:rPr>
        <w:t>mi</w:t>
      </w:r>
      <w:r w:rsidR="009C4D81">
        <w:rPr>
          <w:spacing w:val="-4"/>
        </w:rPr>
        <w:t xml:space="preserve">nierung, von Konzepten </w:t>
      </w:r>
      <w:r w:rsidR="00F57425">
        <w:rPr>
          <w:spacing w:val="-4"/>
        </w:rPr>
        <w:t>bzgl.</w:t>
      </w:r>
      <w:r w:rsidR="009C4D81">
        <w:rPr>
          <w:spacing w:val="-4"/>
        </w:rPr>
        <w:t xml:space="preserve"> angem</w:t>
      </w:r>
      <w:r w:rsidR="00F57425">
        <w:rPr>
          <w:spacing w:val="-4"/>
        </w:rPr>
        <w:t>e</w:t>
      </w:r>
      <w:r w:rsidR="009C4D81">
        <w:rPr>
          <w:spacing w:val="-4"/>
        </w:rPr>
        <w:t>ssene</w:t>
      </w:r>
      <w:r w:rsidR="00F57425">
        <w:rPr>
          <w:spacing w:val="-4"/>
        </w:rPr>
        <w:t>r</w:t>
      </w:r>
      <w:r w:rsidR="009C4D81">
        <w:rPr>
          <w:spacing w:val="-4"/>
        </w:rPr>
        <w:t xml:space="preserve"> Vorkehrungen, den </w:t>
      </w:r>
      <w:r w:rsidR="00F57425">
        <w:rPr>
          <w:spacing w:val="-4"/>
        </w:rPr>
        <w:t>hohen Exklusiong</w:t>
      </w:r>
      <w:r w:rsidR="009C4D81">
        <w:rPr>
          <w:spacing w:val="-4"/>
        </w:rPr>
        <w:t>rad in Bezug auf Bildung und Arbeit. Im Dialog fragte Theresia Degener</w:t>
      </w:r>
      <w:r w:rsidR="00B3533F">
        <w:rPr>
          <w:spacing w:val="-4"/>
        </w:rPr>
        <w:t>, ob M</w:t>
      </w:r>
      <w:r w:rsidR="00B85ABF">
        <w:rPr>
          <w:spacing w:val="-4"/>
        </w:rPr>
        <w:t>enschen mit B</w:t>
      </w:r>
      <w:r w:rsidR="00B85ABF">
        <w:rPr>
          <w:spacing w:val="-4"/>
        </w:rPr>
        <w:t>e</w:t>
      </w:r>
      <w:r w:rsidR="00B85ABF">
        <w:rPr>
          <w:spacing w:val="-4"/>
        </w:rPr>
        <w:t xml:space="preserve">hinderungen </w:t>
      </w:r>
      <w:r w:rsidR="00B3533F">
        <w:rPr>
          <w:spacing w:val="-4"/>
        </w:rPr>
        <w:t xml:space="preserve">und ihre Organisationen in das Design des neuen </w:t>
      </w:r>
      <w:r w:rsidR="000434D6">
        <w:rPr>
          <w:spacing w:val="-4"/>
        </w:rPr>
        <w:t>Verfahrens zur Feststellung und Bewertung einer Behind</w:t>
      </w:r>
      <w:r w:rsidR="000434D6">
        <w:rPr>
          <w:spacing w:val="-4"/>
        </w:rPr>
        <w:t>e</w:t>
      </w:r>
      <w:r w:rsidR="000434D6">
        <w:rPr>
          <w:spacing w:val="-4"/>
        </w:rPr>
        <w:t xml:space="preserve">rung </w:t>
      </w:r>
      <w:r w:rsidR="00B3533F">
        <w:rPr>
          <w:spacing w:val="-4"/>
        </w:rPr>
        <w:t>eingebunden w</w:t>
      </w:r>
      <w:r w:rsidR="00992189">
        <w:rPr>
          <w:spacing w:val="-4"/>
        </w:rPr>
        <w:t>ü</w:t>
      </w:r>
      <w:r w:rsidR="00B3533F">
        <w:rPr>
          <w:spacing w:val="-4"/>
        </w:rPr>
        <w:t>rden</w:t>
      </w:r>
      <w:r w:rsidR="00E8432F">
        <w:rPr>
          <w:spacing w:val="-4"/>
        </w:rPr>
        <w:t>,</w:t>
      </w:r>
      <w:r w:rsidR="00B3533F">
        <w:rPr>
          <w:spacing w:val="-4"/>
        </w:rPr>
        <w:t xml:space="preserve"> o</w:t>
      </w:r>
      <w:r w:rsidR="00E8432F">
        <w:rPr>
          <w:spacing w:val="-4"/>
        </w:rPr>
        <w:t>b</w:t>
      </w:r>
      <w:r w:rsidR="00B3533F">
        <w:rPr>
          <w:spacing w:val="-4"/>
        </w:rPr>
        <w:t xml:space="preserve"> </w:t>
      </w:r>
      <w:r w:rsidR="00B85ABF">
        <w:rPr>
          <w:spacing w:val="-4"/>
        </w:rPr>
        <w:t>es</w:t>
      </w:r>
      <w:r w:rsidR="00B3533F">
        <w:rPr>
          <w:spacing w:val="-4"/>
        </w:rPr>
        <w:t xml:space="preserve"> auf dem </w:t>
      </w:r>
      <w:r w:rsidR="00B85ABF">
        <w:rPr>
          <w:spacing w:val="-4"/>
        </w:rPr>
        <w:t xml:space="preserve">menschenrechtlichen Modell </w:t>
      </w:r>
      <w:r w:rsidR="00B60B92">
        <w:rPr>
          <w:spacing w:val="-4"/>
        </w:rPr>
        <w:t>von B</w:t>
      </w:r>
      <w:r w:rsidR="00B60B92">
        <w:rPr>
          <w:spacing w:val="-4"/>
        </w:rPr>
        <w:t>e</w:t>
      </w:r>
      <w:r w:rsidR="00B60B92">
        <w:rPr>
          <w:spacing w:val="-4"/>
        </w:rPr>
        <w:t xml:space="preserve">hinderung </w:t>
      </w:r>
      <w:r w:rsidR="00B3533F">
        <w:rPr>
          <w:spacing w:val="-4"/>
        </w:rPr>
        <w:t>beruhe</w:t>
      </w:r>
      <w:r w:rsidR="00E8432F">
        <w:rPr>
          <w:spacing w:val="-4"/>
        </w:rPr>
        <w:t xml:space="preserve"> und ob die betroffene</w:t>
      </w:r>
      <w:r w:rsidR="00B85ABF">
        <w:rPr>
          <w:spacing w:val="-4"/>
        </w:rPr>
        <w:t>n</w:t>
      </w:r>
      <w:r w:rsidR="00E8432F">
        <w:rPr>
          <w:spacing w:val="-4"/>
        </w:rPr>
        <w:t xml:space="preserve"> Person</w:t>
      </w:r>
      <w:r w:rsidR="00B85ABF">
        <w:rPr>
          <w:spacing w:val="-4"/>
        </w:rPr>
        <w:t>en</w:t>
      </w:r>
      <w:r w:rsidR="00E8432F">
        <w:rPr>
          <w:spacing w:val="-4"/>
        </w:rPr>
        <w:t xml:space="preserve"> auch aktiv Informationen in das Verfahren einbringen könne</w:t>
      </w:r>
      <w:r w:rsidR="00B85ABF">
        <w:rPr>
          <w:spacing w:val="-4"/>
        </w:rPr>
        <w:t>n</w:t>
      </w:r>
      <w:r w:rsidR="00B3533F">
        <w:rPr>
          <w:spacing w:val="-4"/>
        </w:rPr>
        <w:t>.</w:t>
      </w:r>
      <w:r w:rsidR="00E8432F">
        <w:rPr>
          <w:spacing w:val="-4"/>
        </w:rPr>
        <w:t xml:space="preserve"> </w:t>
      </w:r>
      <w:r w:rsidR="00B60B92">
        <w:rPr>
          <w:spacing w:val="-4"/>
        </w:rPr>
        <w:t xml:space="preserve">Man arbeite, so die Antwort, an einem vereinheitlichten </w:t>
      </w:r>
      <w:r w:rsidR="000434D6">
        <w:rPr>
          <w:spacing w:val="-4"/>
        </w:rPr>
        <w:t xml:space="preserve">Verfahren </w:t>
      </w:r>
      <w:r w:rsidR="00B60B92">
        <w:rPr>
          <w:spacing w:val="-4"/>
        </w:rPr>
        <w:t>mit weniger Bürokratie und Belastung für die betreffe</w:t>
      </w:r>
      <w:r w:rsidR="00B60B92">
        <w:rPr>
          <w:spacing w:val="-4"/>
        </w:rPr>
        <w:t>n</w:t>
      </w:r>
      <w:r w:rsidR="00B60B92">
        <w:rPr>
          <w:spacing w:val="-4"/>
        </w:rPr>
        <w:t>den Personen</w:t>
      </w:r>
      <w:r w:rsidR="003B0D92">
        <w:rPr>
          <w:spacing w:val="-4"/>
        </w:rPr>
        <w:t>.</w:t>
      </w:r>
      <w:r w:rsidR="00B60B92">
        <w:rPr>
          <w:spacing w:val="-4"/>
        </w:rPr>
        <w:t xml:space="preserve"> </w:t>
      </w:r>
      <w:r w:rsidR="003B0D92">
        <w:rPr>
          <w:spacing w:val="-4"/>
        </w:rPr>
        <w:t>E</w:t>
      </w:r>
      <w:r w:rsidR="00B60B92">
        <w:rPr>
          <w:spacing w:val="-4"/>
        </w:rPr>
        <w:t xml:space="preserve">s wurde zugesichert, dass </w:t>
      </w:r>
      <w:r w:rsidR="003B0D92">
        <w:rPr>
          <w:spacing w:val="-4"/>
        </w:rPr>
        <w:t>das neue Verfahren</w:t>
      </w:r>
      <w:r w:rsidR="00B60B92">
        <w:rPr>
          <w:spacing w:val="-4"/>
        </w:rPr>
        <w:t xml:space="preserve"> dem menschenrechtlichen Modell en</w:t>
      </w:r>
      <w:r w:rsidR="00B60B92">
        <w:rPr>
          <w:spacing w:val="-4"/>
        </w:rPr>
        <w:t>t</w:t>
      </w:r>
      <w:r w:rsidR="00B60B92">
        <w:rPr>
          <w:spacing w:val="-4"/>
        </w:rPr>
        <w:t>spreche und auch eine regelmäßige Überwachung durch die Monitoringstelle vo</w:t>
      </w:r>
      <w:r w:rsidR="00B60B92">
        <w:rPr>
          <w:spacing w:val="-4"/>
        </w:rPr>
        <w:t>r</w:t>
      </w:r>
      <w:r w:rsidR="00B60B92">
        <w:rPr>
          <w:spacing w:val="-4"/>
        </w:rPr>
        <w:t>gesehen sei.</w:t>
      </w:r>
      <w:r w:rsidR="007216C7">
        <w:rPr>
          <w:spacing w:val="-4"/>
        </w:rPr>
        <w:t xml:space="preserve"> </w:t>
      </w:r>
      <w:r w:rsidR="006C478C">
        <w:rPr>
          <w:spacing w:val="-4"/>
        </w:rPr>
        <w:t>Zum Thema intersektionale Diskri</w:t>
      </w:r>
      <w:r w:rsidR="00B60B92">
        <w:rPr>
          <w:spacing w:val="-4"/>
        </w:rPr>
        <w:t>mi</w:t>
      </w:r>
      <w:r w:rsidR="006C478C">
        <w:rPr>
          <w:spacing w:val="-4"/>
        </w:rPr>
        <w:t xml:space="preserve">nierung merkte die Delegation an, dass Malta </w:t>
      </w:r>
      <w:r w:rsidR="003B0D92" w:rsidRPr="003B0D92">
        <w:rPr>
          <w:spacing w:val="-4"/>
        </w:rPr>
        <w:t>„</w:t>
      </w:r>
      <w:r w:rsidR="006C478C">
        <w:rPr>
          <w:spacing w:val="-4"/>
        </w:rPr>
        <w:t>nicht an den Schutz von Frauen glaube</w:t>
      </w:r>
      <w:r w:rsidR="003B0D92" w:rsidRPr="003B0D92">
        <w:rPr>
          <w:spacing w:val="-4"/>
        </w:rPr>
        <w:t>“</w:t>
      </w:r>
      <w:r w:rsidR="006C478C">
        <w:rPr>
          <w:spacing w:val="-4"/>
        </w:rPr>
        <w:t xml:space="preserve">, vielmehr </w:t>
      </w:r>
      <w:r w:rsidR="00B60B92">
        <w:rPr>
          <w:spacing w:val="-4"/>
        </w:rPr>
        <w:t>strebe</w:t>
      </w:r>
      <w:r w:rsidR="006C478C">
        <w:rPr>
          <w:spacing w:val="-4"/>
        </w:rPr>
        <w:t xml:space="preserve"> man </w:t>
      </w:r>
      <w:r w:rsidR="00B60B92">
        <w:rPr>
          <w:spacing w:val="-4"/>
        </w:rPr>
        <w:t>die</w:t>
      </w:r>
      <w:r w:rsidR="006C478C">
        <w:rPr>
          <w:spacing w:val="-4"/>
        </w:rPr>
        <w:t xml:space="preserve"> Gleich</w:t>
      </w:r>
      <w:r w:rsidR="00B60B92">
        <w:rPr>
          <w:spacing w:val="-4"/>
        </w:rPr>
        <w:t>stellung und G</w:t>
      </w:r>
      <w:r w:rsidR="006C478C">
        <w:rPr>
          <w:spacing w:val="-4"/>
        </w:rPr>
        <w:t>eschlechtergerechtigkeit auf a</w:t>
      </w:r>
      <w:r w:rsidR="00B60B92">
        <w:rPr>
          <w:spacing w:val="-4"/>
        </w:rPr>
        <w:t>l</w:t>
      </w:r>
      <w:r w:rsidR="006C478C">
        <w:rPr>
          <w:spacing w:val="-4"/>
        </w:rPr>
        <w:t>len Ebenen</w:t>
      </w:r>
      <w:r w:rsidR="00B60B92">
        <w:rPr>
          <w:spacing w:val="-4"/>
        </w:rPr>
        <w:t xml:space="preserve"> an</w:t>
      </w:r>
      <w:r w:rsidR="006C478C">
        <w:rPr>
          <w:spacing w:val="-4"/>
        </w:rPr>
        <w:t xml:space="preserve">, </w:t>
      </w:r>
      <w:r w:rsidR="00B60B92">
        <w:rPr>
          <w:spacing w:val="-4"/>
        </w:rPr>
        <w:t xml:space="preserve">etwa </w:t>
      </w:r>
      <w:r w:rsidR="00B60B92">
        <w:rPr>
          <w:spacing w:val="-4"/>
        </w:rPr>
        <w:lastRenderedPageBreak/>
        <w:t xml:space="preserve">durch </w:t>
      </w:r>
      <w:r w:rsidR="006C478C">
        <w:rPr>
          <w:spacing w:val="-4"/>
        </w:rPr>
        <w:t xml:space="preserve">die </w:t>
      </w:r>
      <w:r w:rsidR="00B60B92">
        <w:rPr>
          <w:spacing w:val="-4"/>
        </w:rPr>
        <w:t>Einführung der G</w:t>
      </w:r>
      <w:r w:rsidR="006C478C">
        <w:rPr>
          <w:spacing w:val="-4"/>
        </w:rPr>
        <w:t>l</w:t>
      </w:r>
      <w:r w:rsidR="00B60B92">
        <w:rPr>
          <w:spacing w:val="-4"/>
        </w:rPr>
        <w:t>e</w:t>
      </w:r>
      <w:r w:rsidR="006C478C">
        <w:rPr>
          <w:spacing w:val="-4"/>
        </w:rPr>
        <w:t>ichstellungsr</w:t>
      </w:r>
      <w:r w:rsidR="00B60B92">
        <w:rPr>
          <w:spacing w:val="-4"/>
        </w:rPr>
        <w:t>i</w:t>
      </w:r>
      <w:r w:rsidR="006C478C">
        <w:rPr>
          <w:spacing w:val="-4"/>
        </w:rPr>
        <w:t>chtl</w:t>
      </w:r>
      <w:r w:rsidR="00B60B92">
        <w:rPr>
          <w:spacing w:val="-4"/>
        </w:rPr>
        <w:t>i</w:t>
      </w:r>
      <w:r w:rsidR="006C478C">
        <w:rPr>
          <w:spacing w:val="-4"/>
        </w:rPr>
        <w:t>nie der Europäischen Union in die Gesetzgebung. Das wü</w:t>
      </w:r>
      <w:r w:rsidR="006C478C">
        <w:rPr>
          <w:spacing w:val="-4"/>
        </w:rPr>
        <w:t>r</w:t>
      </w:r>
      <w:r w:rsidR="006C478C">
        <w:rPr>
          <w:spacing w:val="-4"/>
        </w:rPr>
        <w:t xml:space="preserve">de </w:t>
      </w:r>
      <w:r w:rsidR="00B60B92">
        <w:rPr>
          <w:spacing w:val="-4"/>
        </w:rPr>
        <w:t xml:space="preserve">den Schutz vor </w:t>
      </w:r>
      <w:r w:rsidR="006C478C">
        <w:rPr>
          <w:spacing w:val="-4"/>
        </w:rPr>
        <w:t>intersektionale</w:t>
      </w:r>
      <w:r w:rsidR="00B60B92">
        <w:rPr>
          <w:spacing w:val="-4"/>
        </w:rPr>
        <w:t>r</w:t>
      </w:r>
      <w:r w:rsidR="006C478C">
        <w:rPr>
          <w:spacing w:val="-4"/>
        </w:rPr>
        <w:t xml:space="preserve"> Diskri</w:t>
      </w:r>
      <w:r w:rsidR="00B60B92">
        <w:rPr>
          <w:spacing w:val="-4"/>
        </w:rPr>
        <w:t>mi</w:t>
      </w:r>
      <w:r w:rsidR="006C478C">
        <w:rPr>
          <w:spacing w:val="-4"/>
        </w:rPr>
        <w:t>nierung einschließen.</w:t>
      </w:r>
      <w:r w:rsidR="00B60B92">
        <w:rPr>
          <w:spacing w:val="-4"/>
        </w:rPr>
        <w:t xml:space="preserve"> </w:t>
      </w:r>
      <w:r w:rsidR="003B0D92">
        <w:rPr>
          <w:spacing w:val="-4"/>
        </w:rPr>
        <w:t xml:space="preserve">Theresia </w:t>
      </w:r>
      <w:r w:rsidR="00B60B92">
        <w:rPr>
          <w:spacing w:val="-4"/>
        </w:rPr>
        <w:t>Degener wies die Delegation auf das Zusatzprotokoll zur Oviedo-Konvention hin und auf die Besorgnis, die der Ausschuss diesbezü</w:t>
      </w:r>
      <w:r w:rsidR="00B60B92">
        <w:rPr>
          <w:spacing w:val="-4"/>
        </w:rPr>
        <w:t>g</w:t>
      </w:r>
      <w:r w:rsidR="00B60B92">
        <w:rPr>
          <w:spacing w:val="-4"/>
        </w:rPr>
        <w:t>lich habe, weil es Zwangsbehandlungen von Menschen mit Behinderungen ermögliche. Sie fragte, ob Ma</w:t>
      </w:r>
      <w:r w:rsidR="00B60B92">
        <w:rPr>
          <w:spacing w:val="-4"/>
        </w:rPr>
        <w:t>l</w:t>
      </w:r>
      <w:r w:rsidR="00B60B92">
        <w:rPr>
          <w:spacing w:val="-4"/>
        </w:rPr>
        <w:t>ta sich anderen EU-Staaten anschließen werde, die diese Besorgnis ebenfalls öffentlich teilen.</w:t>
      </w:r>
      <w:r w:rsidR="00194C3E">
        <w:rPr>
          <w:spacing w:val="-4"/>
        </w:rPr>
        <w:t xml:space="preserve"> Leider ging die Delegation auf d</w:t>
      </w:r>
      <w:r w:rsidR="00B60B92">
        <w:rPr>
          <w:spacing w:val="-4"/>
        </w:rPr>
        <w:t>i</w:t>
      </w:r>
      <w:r w:rsidR="00194C3E">
        <w:rPr>
          <w:spacing w:val="-4"/>
        </w:rPr>
        <w:t>e</w:t>
      </w:r>
      <w:r w:rsidR="00B60B92">
        <w:rPr>
          <w:spacing w:val="-4"/>
        </w:rPr>
        <w:t>se</w:t>
      </w:r>
      <w:r w:rsidR="00194C3E">
        <w:rPr>
          <w:spacing w:val="-4"/>
        </w:rPr>
        <w:t xml:space="preserve"> Frage </w:t>
      </w:r>
      <w:r w:rsidR="00B60B92">
        <w:rPr>
          <w:spacing w:val="-4"/>
        </w:rPr>
        <w:t xml:space="preserve">nicht </w:t>
      </w:r>
      <w:r w:rsidR="00194C3E">
        <w:rPr>
          <w:spacing w:val="-4"/>
        </w:rPr>
        <w:t xml:space="preserve">ein. </w:t>
      </w:r>
      <w:r w:rsidR="00B60B92">
        <w:rPr>
          <w:spacing w:val="-4"/>
        </w:rPr>
        <w:t>Mit Blick auf Art</w:t>
      </w:r>
      <w:r w:rsidR="003B0D92">
        <w:rPr>
          <w:spacing w:val="-4"/>
        </w:rPr>
        <w:t>.</w:t>
      </w:r>
      <w:r w:rsidR="00B60B92">
        <w:rPr>
          <w:spacing w:val="-4"/>
        </w:rPr>
        <w:t xml:space="preserve"> 12 bekräftigte sie jedoch</w:t>
      </w:r>
      <w:r w:rsidR="00194C3E">
        <w:rPr>
          <w:spacing w:val="-4"/>
        </w:rPr>
        <w:t xml:space="preserve"> den Willen der Regi</w:t>
      </w:r>
      <w:r w:rsidR="00194C3E">
        <w:rPr>
          <w:spacing w:val="-4"/>
        </w:rPr>
        <w:t>e</w:t>
      </w:r>
      <w:r w:rsidR="00194C3E">
        <w:rPr>
          <w:spacing w:val="-4"/>
        </w:rPr>
        <w:t>rung, Betreuung und ers</w:t>
      </w:r>
      <w:r w:rsidR="00B60B92">
        <w:rPr>
          <w:spacing w:val="-4"/>
        </w:rPr>
        <w:t>e</w:t>
      </w:r>
      <w:r w:rsidR="00194C3E">
        <w:rPr>
          <w:spacing w:val="-4"/>
        </w:rPr>
        <w:t xml:space="preserve">tzende Entscheidungsfindung abzuschaffen. Die neue </w:t>
      </w:r>
      <w:r w:rsidR="00B60B92">
        <w:rPr>
          <w:spacing w:val="-4"/>
        </w:rPr>
        <w:t>G</w:t>
      </w:r>
      <w:r w:rsidR="00194C3E">
        <w:rPr>
          <w:spacing w:val="-4"/>
        </w:rPr>
        <w:t>esetzgebung soll</w:t>
      </w:r>
      <w:r w:rsidR="00B60B92">
        <w:rPr>
          <w:spacing w:val="-4"/>
        </w:rPr>
        <w:t>e</w:t>
      </w:r>
      <w:r w:rsidR="00194C3E">
        <w:rPr>
          <w:spacing w:val="-4"/>
        </w:rPr>
        <w:t xml:space="preserve"> vor a</w:t>
      </w:r>
      <w:r w:rsidR="00B60B92">
        <w:rPr>
          <w:spacing w:val="-4"/>
        </w:rPr>
        <w:t>l</w:t>
      </w:r>
      <w:r w:rsidR="00194C3E">
        <w:rPr>
          <w:spacing w:val="-4"/>
        </w:rPr>
        <w:t>lem die Psychiatriegesetze und das Zivilrecht in den Blick nehmen</w:t>
      </w:r>
      <w:r w:rsidR="00B60B92">
        <w:rPr>
          <w:spacing w:val="-4"/>
        </w:rPr>
        <w:t>. Zu diesem Zweck ha</w:t>
      </w:r>
      <w:r w:rsidR="003B0D92">
        <w:rPr>
          <w:spacing w:val="-4"/>
        </w:rPr>
        <w:t>be</w:t>
      </w:r>
      <w:r w:rsidR="00194C3E">
        <w:rPr>
          <w:spacing w:val="-4"/>
        </w:rPr>
        <w:t xml:space="preserve"> Malt</w:t>
      </w:r>
      <w:r w:rsidR="00B60B92">
        <w:rPr>
          <w:spacing w:val="-4"/>
        </w:rPr>
        <w:t>a</w:t>
      </w:r>
      <w:r w:rsidR="00194C3E">
        <w:rPr>
          <w:spacing w:val="-4"/>
        </w:rPr>
        <w:t xml:space="preserve"> sich bereits</w:t>
      </w:r>
      <w:r w:rsidR="00B60B92">
        <w:rPr>
          <w:spacing w:val="-4"/>
        </w:rPr>
        <w:t xml:space="preserve"> von der</w:t>
      </w:r>
      <w:r w:rsidR="00194C3E">
        <w:rPr>
          <w:spacing w:val="-4"/>
        </w:rPr>
        <w:t xml:space="preserve"> UN-Sonderberichterst</w:t>
      </w:r>
      <w:r w:rsidR="00B60B92">
        <w:rPr>
          <w:spacing w:val="-4"/>
        </w:rPr>
        <w:t>at</w:t>
      </w:r>
      <w:r w:rsidR="00194C3E">
        <w:rPr>
          <w:spacing w:val="-4"/>
        </w:rPr>
        <w:t>terin für die Rechte v</w:t>
      </w:r>
      <w:r w:rsidR="00B60B92">
        <w:rPr>
          <w:spacing w:val="-4"/>
        </w:rPr>
        <w:t>o</w:t>
      </w:r>
      <w:r w:rsidR="00194C3E">
        <w:rPr>
          <w:spacing w:val="-4"/>
        </w:rPr>
        <w:t>n Menschen mit Behi</w:t>
      </w:r>
      <w:r w:rsidR="00B60B92">
        <w:rPr>
          <w:spacing w:val="-4"/>
        </w:rPr>
        <w:t>n</w:t>
      </w:r>
      <w:r w:rsidR="00194C3E">
        <w:rPr>
          <w:spacing w:val="-4"/>
        </w:rPr>
        <w:t xml:space="preserve">derungen </w:t>
      </w:r>
      <w:r w:rsidR="00B60B92">
        <w:rPr>
          <w:spacing w:val="-4"/>
        </w:rPr>
        <w:t>beraten la</w:t>
      </w:r>
      <w:r w:rsidR="00B60B92">
        <w:rPr>
          <w:spacing w:val="-4"/>
        </w:rPr>
        <w:t>s</w:t>
      </w:r>
      <w:r w:rsidR="00B60B92">
        <w:rPr>
          <w:spacing w:val="-4"/>
        </w:rPr>
        <w:t>sen</w:t>
      </w:r>
      <w:r w:rsidR="00194C3E">
        <w:rPr>
          <w:spacing w:val="-4"/>
        </w:rPr>
        <w:t xml:space="preserve">. </w:t>
      </w:r>
      <w:r w:rsidR="00B60B92">
        <w:rPr>
          <w:spacing w:val="-4"/>
        </w:rPr>
        <w:t xml:space="preserve">Es wurde versichert, dass </w:t>
      </w:r>
      <w:r w:rsidR="00194C3E">
        <w:rPr>
          <w:spacing w:val="-4"/>
        </w:rPr>
        <w:t>Menschen m</w:t>
      </w:r>
      <w:r w:rsidR="00B60B92">
        <w:rPr>
          <w:spacing w:val="-4"/>
        </w:rPr>
        <w:t>i</w:t>
      </w:r>
      <w:r w:rsidR="00194C3E">
        <w:rPr>
          <w:spacing w:val="-4"/>
        </w:rPr>
        <w:t xml:space="preserve">t </w:t>
      </w:r>
      <w:r w:rsidR="00B60B92">
        <w:rPr>
          <w:spacing w:val="-4"/>
        </w:rPr>
        <w:t>B</w:t>
      </w:r>
      <w:r w:rsidR="00194C3E">
        <w:rPr>
          <w:spacing w:val="-4"/>
        </w:rPr>
        <w:t>ehi</w:t>
      </w:r>
      <w:r w:rsidR="00B60B92">
        <w:rPr>
          <w:spacing w:val="-4"/>
        </w:rPr>
        <w:t>n</w:t>
      </w:r>
      <w:r w:rsidR="00194C3E">
        <w:rPr>
          <w:spacing w:val="-4"/>
        </w:rPr>
        <w:t xml:space="preserve">derungen in den gesamten </w:t>
      </w:r>
      <w:r w:rsidR="00B60B92">
        <w:rPr>
          <w:spacing w:val="-4"/>
        </w:rPr>
        <w:t>Prozess</w:t>
      </w:r>
      <w:r w:rsidR="00194C3E">
        <w:rPr>
          <w:spacing w:val="-4"/>
        </w:rPr>
        <w:t xml:space="preserve"> einbezogen</w:t>
      </w:r>
      <w:r w:rsidR="00B60B92">
        <w:rPr>
          <w:spacing w:val="-4"/>
        </w:rPr>
        <w:t xml:space="preserve"> wü</w:t>
      </w:r>
      <w:r w:rsidR="00B60B92">
        <w:rPr>
          <w:spacing w:val="-4"/>
        </w:rPr>
        <w:t>r</w:t>
      </w:r>
      <w:r w:rsidR="00B60B92">
        <w:rPr>
          <w:spacing w:val="-4"/>
        </w:rPr>
        <w:t xml:space="preserve">den und dass </w:t>
      </w:r>
      <w:r w:rsidR="00194C3E">
        <w:rPr>
          <w:spacing w:val="-4"/>
        </w:rPr>
        <w:t xml:space="preserve">der </w:t>
      </w:r>
      <w:r w:rsidR="00B60B92">
        <w:rPr>
          <w:spacing w:val="-4"/>
        </w:rPr>
        <w:t>E</w:t>
      </w:r>
      <w:r w:rsidR="00194C3E">
        <w:rPr>
          <w:spacing w:val="-4"/>
        </w:rPr>
        <w:t>ntwurf in einem zugängliche</w:t>
      </w:r>
      <w:r w:rsidR="00B60B92">
        <w:rPr>
          <w:spacing w:val="-4"/>
        </w:rPr>
        <w:t>n</w:t>
      </w:r>
      <w:r w:rsidR="00194C3E">
        <w:rPr>
          <w:spacing w:val="-4"/>
        </w:rPr>
        <w:t xml:space="preserve"> </w:t>
      </w:r>
      <w:r w:rsidR="00B60B92">
        <w:rPr>
          <w:spacing w:val="-4"/>
        </w:rPr>
        <w:t>V</w:t>
      </w:r>
      <w:r w:rsidR="00194C3E">
        <w:rPr>
          <w:spacing w:val="-4"/>
        </w:rPr>
        <w:t>er</w:t>
      </w:r>
      <w:r w:rsidR="00B60B92">
        <w:rPr>
          <w:spacing w:val="-4"/>
        </w:rPr>
        <w:t>f</w:t>
      </w:r>
      <w:r w:rsidR="00194C3E">
        <w:rPr>
          <w:spacing w:val="-4"/>
        </w:rPr>
        <w:t>a</w:t>
      </w:r>
      <w:r w:rsidR="00B60B92">
        <w:rPr>
          <w:spacing w:val="-4"/>
        </w:rPr>
        <w:t>h</w:t>
      </w:r>
      <w:r w:rsidR="00194C3E">
        <w:rPr>
          <w:spacing w:val="-4"/>
        </w:rPr>
        <w:t xml:space="preserve">ren mit der </w:t>
      </w:r>
      <w:r w:rsidR="00B60B92">
        <w:rPr>
          <w:spacing w:val="-4"/>
        </w:rPr>
        <w:t>Ö</w:t>
      </w:r>
      <w:r w:rsidR="00194C3E">
        <w:rPr>
          <w:spacing w:val="-4"/>
        </w:rPr>
        <w:t>ffentlichke</w:t>
      </w:r>
      <w:r w:rsidR="00B60B92">
        <w:rPr>
          <w:spacing w:val="-4"/>
        </w:rPr>
        <w:t>i</w:t>
      </w:r>
      <w:r w:rsidR="00194C3E">
        <w:rPr>
          <w:spacing w:val="-4"/>
        </w:rPr>
        <w:t>t beraten</w:t>
      </w:r>
      <w:r w:rsidR="00B60B92">
        <w:rPr>
          <w:spacing w:val="-4"/>
        </w:rPr>
        <w:t xml:space="preserve"> </w:t>
      </w:r>
      <w:r w:rsidR="00E561E6">
        <w:rPr>
          <w:spacing w:val="-4"/>
        </w:rPr>
        <w:t>werden solle</w:t>
      </w:r>
      <w:r w:rsidR="00B60B92">
        <w:rPr>
          <w:spacing w:val="-4"/>
        </w:rPr>
        <w:t>.</w:t>
      </w:r>
    </w:p>
    <w:p w:rsidR="00016DEE" w:rsidRDefault="00807ADB" w:rsidP="00EA069B">
      <w:pPr>
        <w:rPr>
          <w:spacing w:val="-4"/>
        </w:rPr>
      </w:pPr>
      <w:r>
        <w:rPr>
          <w:spacing w:val="-4"/>
        </w:rPr>
        <w:t xml:space="preserve">Den Staatenbericht der </w:t>
      </w:r>
      <w:r w:rsidRPr="006B14C4">
        <w:rPr>
          <w:b/>
          <w:spacing w:val="-4"/>
        </w:rPr>
        <w:t>Philippinen</w:t>
      </w:r>
      <w:r>
        <w:rPr>
          <w:spacing w:val="-4"/>
        </w:rPr>
        <w:t xml:space="preserve"> stellte </w:t>
      </w:r>
      <w:r w:rsidR="00E87FC7">
        <w:rPr>
          <w:spacing w:val="-4"/>
        </w:rPr>
        <w:t xml:space="preserve">Virginia Orogo, Sozial- und Entwicklungsministerin, </w:t>
      </w:r>
      <w:r>
        <w:rPr>
          <w:spacing w:val="-4"/>
        </w:rPr>
        <w:t xml:space="preserve">vor. Sie </w:t>
      </w:r>
      <w:r w:rsidR="00E87FC7">
        <w:rPr>
          <w:spacing w:val="-4"/>
        </w:rPr>
        <w:t xml:space="preserve">verdeutlichte die Bemühungen und </w:t>
      </w:r>
      <w:r>
        <w:rPr>
          <w:spacing w:val="-4"/>
        </w:rPr>
        <w:t xml:space="preserve">die </w:t>
      </w:r>
      <w:r w:rsidR="00E87FC7">
        <w:rPr>
          <w:spacing w:val="-4"/>
        </w:rPr>
        <w:t>Bereitschaft</w:t>
      </w:r>
      <w:r>
        <w:rPr>
          <w:spacing w:val="-4"/>
        </w:rPr>
        <w:t xml:space="preserve"> ihres Landes</w:t>
      </w:r>
      <w:r w:rsidR="00E87FC7">
        <w:rPr>
          <w:spacing w:val="-4"/>
        </w:rPr>
        <w:t>, die UNBRK umzusetzen</w:t>
      </w:r>
      <w:r>
        <w:rPr>
          <w:spacing w:val="-4"/>
        </w:rPr>
        <w:t>. Seit der Ratif</w:t>
      </w:r>
      <w:r>
        <w:rPr>
          <w:spacing w:val="-4"/>
        </w:rPr>
        <w:t>i</w:t>
      </w:r>
      <w:r>
        <w:rPr>
          <w:spacing w:val="-4"/>
        </w:rPr>
        <w:t>zierung des Übereinkommens</w:t>
      </w:r>
      <w:r w:rsidR="00E87FC7">
        <w:rPr>
          <w:spacing w:val="-4"/>
        </w:rPr>
        <w:t xml:space="preserve"> </w:t>
      </w:r>
      <w:r>
        <w:rPr>
          <w:spacing w:val="-4"/>
        </w:rPr>
        <w:t>verbreite sich die</w:t>
      </w:r>
      <w:r w:rsidR="00E87FC7">
        <w:rPr>
          <w:spacing w:val="-4"/>
        </w:rPr>
        <w:t xml:space="preserve"> Erkenntnis, dass Menschen mit Behinde</w:t>
      </w:r>
      <w:r>
        <w:rPr>
          <w:spacing w:val="-4"/>
        </w:rPr>
        <w:t>r</w:t>
      </w:r>
      <w:r w:rsidR="00E87FC7">
        <w:rPr>
          <w:spacing w:val="-4"/>
        </w:rPr>
        <w:t>u</w:t>
      </w:r>
      <w:r>
        <w:rPr>
          <w:spacing w:val="-4"/>
        </w:rPr>
        <w:t>n</w:t>
      </w:r>
      <w:r w:rsidR="00E87FC7">
        <w:rPr>
          <w:spacing w:val="-4"/>
        </w:rPr>
        <w:t>g</w:t>
      </w:r>
      <w:r>
        <w:rPr>
          <w:spacing w:val="-4"/>
        </w:rPr>
        <w:t>e</w:t>
      </w:r>
      <w:r w:rsidR="00E87FC7">
        <w:rPr>
          <w:spacing w:val="-4"/>
        </w:rPr>
        <w:t>n keine Wohlfahrtsobjekte, sondern Rechteinhaber</w:t>
      </w:r>
      <w:r>
        <w:rPr>
          <w:spacing w:val="-4"/>
        </w:rPr>
        <w:t xml:space="preserve"> sind und</w:t>
      </w:r>
      <w:r w:rsidR="00E87FC7">
        <w:rPr>
          <w:spacing w:val="-4"/>
        </w:rPr>
        <w:t xml:space="preserve"> dass sie in allen Dingen</w:t>
      </w:r>
      <w:r>
        <w:rPr>
          <w:spacing w:val="-4"/>
        </w:rPr>
        <w:t>,</w:t>
      </w:r>
      <w:r w:rsidR="00E87FC7">
        <w:rPr>
          <w:spacing w:val="-4"/>
        </w:rPr>
        <w:t xml:space="preserve"> die sie betreffen</w:t>
      </w:r>
      <w:r>
        <w:rPr>
          <w:spacing w:val="-4"/>
        </w:rPr>
        <w:t>, gefragt werden müssen</w:t>
      </w:r>
      <w:r w:rsidR="00E87FC7">
        <w:rPr>
          <w:spacing w:val="-4"/>
        </w:rPr>
        <w:t xml:space="preserve">. Die Umsetzung </w:t>
      </w:r>
      <w:r>
        <w:rPr>
          <w:spacing w:val="-4"/>
        </w:rPr>
        <w:t xml:space="preserve">der </w:t>
      </w:r>
      <w:r w:rsidR="00190E2F">
        <w:rPr>
          <w:spacing w:val="-4"/>
        </w:rPr>
        <w:t>UNBRK</w:t>
      </w:r>
      <w:r>
        <w:rPr>
          <w:spacing w:val="-4"/>
        </w:rPr>
        <w:t xml:space="preserve"> müsse</w:t>
      </w:r>
      <w:r w:rsidR="00E87FC7">
        <w:rPr>
          <w:spacing w:val="-4"/>
        </w:rPr>
        <w:t xml:space="preserve"> m</w:t>
      </w:r>
      <w:r>
        <w:rPr>
          <w:spacing w:val="-4"/>
        </w:rPr>
        <w:t>enschenrechts</w:t>
      </w:r>
      <w:r w:rsidR="00E87FC7">
        <w:rPr>
          <w:spacing w:val="-4"/>
        </w:rPr>
        <w:t xml:space="preserve">basiert erfolgen. </w:t>
      </w:r>
      <w:r>
        <w:rPr>
          <w:spacing w:val="-4"/>
        </w:rPr>
        <w:t>Auch d</w:t>
      </w:r>
      <w:r w:rsidR="00E87FC7">
        <w:rPr>
          <w:spacing w:val="-4"/>
        </w:rPr>
        <w:t>ie anwese</w:t>
      </w:r>
      <w:r w:rsidR="00E87FC7">
        <w:rPr>
          <w:spacing w:val="-4"/>
        </w:rPr>
        <w:t>n</w:t>
      </w:r>
      <w:r>
        <w:rPr>
          <w:spacing w:val="-4"/>
        </w:rPr>
        <w:t>d</w:t>
      </w:r>
      <w:r w:rsidR="00E87FC7">
        <w:rPr>
          <w:spacing w:val="-4"/>
        </w:rPr>
        <w:t xml:space="preserve">e </w:t>
      </w:r>
      <w:r>
        <w:rPr>
          <w:spacing w:val="-4"/>
        </w:rPr>
        <w:t>Vertretung des nationalen Menschenrechtsinstituts</w:t>
      </w:r>
      <w:r w:rsidR="00E87FC7">
        <w:rPr>
          <w:spacing w:val="-4"/>
        </w:rPr>
        <w:t xml:space="preserve"> lobte d</w:t>
      </w:r>
      <w:r>
        <w:rPr>
          <w:spacing w:val="-4"/>
        </w:rPr>
        <w:t>i</w:t>
      </w:r>
      <w:r w:rsidR="00E87FC7">
        <w:rPr>
          <w:spacing w:val="-4"/>
        </w:rPr>
        <w:t>e Reg</w:t>
      </w:r>
      <w:r>
        <w:rPr>
          <w:spacing w:val="-4"/>
        </w:rPr>
        <w:t>i</w:t>
      </w:r>
      <w:r w:rsidR="00E87FC7">
        <w:rPr>
          <w:spacing w:val="-4"/>
        </w:rPr>
        <w:t>erung für die Anstreng</w:t>
      </w:r>
      <w:r>
        <w:rPr>
          <w:spacing w:val="-4"/>
        </w:rPr>
        <w:t>u</w:t>
      </w:r>
      <w:r w:rsidR="00E87FC7">
        <w:rPr>
          <w:spacing w:val="-4"/>
        </w:rPr>
        <w:t>ngen, f</w:t>
      </w:r>
      <w:r>
        <w:rPr>
          <w:spacing w:val="-4"/>
        </w:rPr>
        <w:t>o</w:t>
      </w:r>
      <w:r w:rsidR="00E87FC7">
        <w:rPr>
          <w:spacing w:val="-4"/>
        </w:rPr>
        <w:t xml:space="preserve">rderte aber konkrete Zeitpläne und </w:t>
      </w:r>
      <w:r>
        <w:rPr>
          <w:spacing w:val="-4"/>
        </w:rPr>
        <w:t>Z</w:t>
      </w:r>
      <w:r w:rsidR="00E87FC7">
        <w:rPr>
          <w:spacing w:val="-4"/>
        </w:rPr>
        <w:t>iele.</w:t>
      </w:r>
      <w:r w:rsidR="00BF7188">
        <w:rPr>
          <w:spacing w:val="-4"/>
        </w:rPr>
        <w:t xml:space="preserve"> Landesberich</w:t>
      </w:r>
      <w:r w:rsidR="00BF7188">
        <w:rPr>
          <w:spacing w:val="-4"/>
        </w:rPr>
        <w:t>t</w:t>
      </w:r>
      <w:r w:rsidR="00BF7188">
        <w:rPr>
          <w:spacing w:val="-4"/>
        </w:rPr>
        <w:t xml:space="preserve">erstatter Hyung Shik Kim </w:t>
      </w:r>
      <w:r>
        <w:rPr>
          <w:spacing w:val="-4"/>
        </w:rPr>
        <w:t>schloss sich dem an</w:t>
      </w:r>
      <w:r w:rsidR="00BF7188">
        <w:rPr>
          <w:spacing w:val="-4"/>
        </w:rPr>
        <w:t xml:space="preserve"> und dankte </w:t>
      </w:r>
      <w:r>
        <w:rPr>
          <w:spacing w:val="-4"/>
        </w:rPr>
        <w:t xml:space="preserve">außerdem </w:t>
      </w:r>
      <w:r w:rsidR="00BF7188">
        <w:rPr>
          <w:spacing w:val="-4"/>
        </w:rPr>
        <w:t>der Zivilgesellschaft für die zahlreichen Berichte und Informationen zum Staate</w:t>
      </w:r>
      <w:r w:rsidR="00BF7188">
        <w:rPr>
          <w:spacing w:val="-4"/>
        </w:rPr>
        <w:t>n</w:t>
      </w:r>
      <w:r w:rsidR="00BF7188">
        <w:rPr>
          <w:spacing w:val="-4"/>
        </w:rPr>
        <w:t>bericht. Darin wurde als wichtiger Krit</w:t>
      </w:r>
      <w:r>
        <w:rPr>
          <w:spacing w:val="-4"/>
        </w:rPr>
        <w:t>i</w:t>
      </w:r>
      <w:r w:rsidR="00BF7188">
        <w:rPr>
          <w:spacing w:val="-4"/>
        </w:rPr>
        <w:t>kpunkt die sog. Magna Carta für Me</w:t>
      </w:r>
      <w:r>
        <w:rPr>
          <w:spacing w:val="-4"/>
        </w:rPr>
        <w:t>n</w:t>
      </w:r>
      <w:r w:rsidR="00BF7188">
        <w:rPr>
          <w:spacing w:val="-4"/>
        </w:rPr>
        <w:t>schen mit Behinderungen genannt, ein G</w:t>
      </w:r>
      <w:r w:rsidR="00BF7188">
        <w:rPr>
          <w:spacing w:val="-4"/>
        </w:rPr>
        <w:t>e</w:t>
      </w:r>
      <w:r w:rsidR="00BF7188">
        <w:rPr>
          <w:spacing w:val="-4"/>
        </w:rPr>
        <w:t xml:space="preserve">setz aus 1992. </w:t>
      </w:r>
      <w:r>
        <w:rPr>
          <w:spacing w:val="-4"/>
        </w:rPr>
        <w:t>Dieses</w:t>
      </w:r>
      <w:r w:rsidR="00BF7188">
        <w:rPr>
          <w:spacing w:val="-4"/>
        </w:rPr>
        <w:t xml:space="preserve"> wurde im Zuge des Beitritts zur </w:t>
      </w:r>
      <w:r w:rsidR="00190E2F">
        <w:rPr>
          <w:spacing w:val="-4"/>
        </w:rPr>
        <w:t>UNBRK</w:t>
      </w:r>
      <w:r w:rsidR="00BF7188">
        <w:rPr>
          <w:spacing w:val="-4"/>
        </w:rPr>
        <w:t xml:space="preserve"> zwar verändert, wesentliche Aspekte wie Antidiskri</w:t>
      </w:r>
      <w:r>
        <w:rPr>
          <w:spacing w:val="-4"/>
        </w:rPr>
        <w:t>mi</w:t>
      </w:r>
      <w:r w:rsidR="00BF7188">
        <w:rPr>
          <w:spacing w:val="-4"/>
        </w:rPr>
        <w:t>nierung wurden aber n</w:t>
      </w:r>
      <w:r>
        <w:rPr>
          <w:spacing w:val="-4"/>
        </w:rPr>
        <w:t>i</w:t>
      </w:r>
      <w:r w:rsidR="00BF7188">
        <w:rPr>
          <w:spacing w:val="-4"/>
        </w:rPr>
        <w:t>cht berüc</w:t>
      </w:r>
      <w:r w:rsidR="00BF7188">
        <w:rPr>
          <w:spacing w:val="-4"/>
        </w:rPr>
        <w:t>k</w:t>
      </w:r>
      <w:r w:rsidR="00BF7188">
        <w:rPr>
          <w:spacing w:val="-4"/>
        </w:rPr>
        <w:t>sichtigt und auch die Definition von Behinderung entspricht nic</w:t>
      </w:r>
      <w:r>
        <w:rPr>
          <w:spacing w:val="-4"/>
        </w:rPr>
        <w:t>h</w:t>
      </w:r>
      <w:r w:rsidR="00BF7188">
        <w:rPr>
          <w:spacing w:val="-4"/>
        </w:rPr>
        <w:t xml:space="preserve">t den Forderungen der Konvention. </w:t>
      </w:r>
      <w:r w:rsidR="00522311">
        <w:rPr>
          <w:spacing w:val="-4"/>
        </w:rPr>
        <w:t>Im Dialog erkundigte sich Theresia Degener nach dem Festste</w:t>
      </w:r>
      <w:r w:rsidR="009743EA">
        <w:rPr>
          <w:spacing w:val="-4"/>
        </w:rPr>
        <w:t>l</w:t>
      </w:r>
      <w:r w:rsidR="009743EA">
        <w:rPr>
          <w:spacing w:val="-4"/>
        </w:rPr>
        <w:t>l</w:t>
      </w:r>
      <w:r w:rsidR="00522311">
        <w:rPr>
          <w:spacing w:val="-4"/>
        </w:rPr>
        <w:t>ungs</w:t>
      </w:r>
      <w:r w:rsidR="000434D6">
        <w:rPr>
          <w:spacing w:val="-4"/>
        </w:rPr>
        <w:t>- und Bewertungs</w:t>
      </w:r>
      <w:r w:rsidR="00522311">
        <w:rPr>
          <w:spacing w:val="-4"/>
        </w:rPr>
        <w:t>verfahren und de</w:t>
      </w:r>
      <w:r w:rsidR="009743EA">
        <w:rPr>
          <w:spacing w:val="-4"/>
        </w:rPr>
        <w:t>sse</w:t>
      </w:r>
      <w:r w:rsidR="00522311">
        <w:rPr>
          <w:spacing w:val="-4"/>
        </w:rPr>
        <w:t>n Bedingung</w:t>
      </w:r>
      <w:r w:rsidR="009743EA">
        <w:rPr>
          <w:spacing w:val="-4"/>
        </w:rPr>
        <w:t>en sowie nach konkreten Daten</w:t>
      </w:r>
      <w:r w:rsidR="00522311">
        <w:rPr>
          <w:spacing w:val="-4"/>
        </w:rPr>
        <w:t xml:space="preserve"> in Bezug auf s</w:t>
      </w:r>
      <w:r w:rsidR="00522311">
        <w:rPr>
          <w:spacing w:val="-4"/>
        </w:rPr>
        <w:t>e</w:t>
      </w:r>
      <w:r w:rsidR="00522311">
        <w:rPr>
          <w:spacing w:val="-4"/>
        </w:rPr>
        <w:t>xue</w:t>
      </w:r>
      <w:r w:rsidR="009743EA">
        <w:rPr>
          <w:spacing w:val="-4"/>
        </w:rPr>
        <w:t>l</w:t>
      </w:r>
      <w:r w:rsidR="00522311">
        <w:rPr>
          <w:spacing w:val="-4"/>
        </w:rPr>
        <w:t>le Gewalt gegen Frauen und Mädchen mit Behinderung</w:t>
      </w:r>
      <w:r w:rsidR="009743EA">
        <w:rPr>
          <w:spacing w:val="-4"/>
        </w:rPr>
        <w:t>e</w:t>
      </w:r>
      <w:r w:rsidR="00522311">
        <w:rPr>
          <w:spacing w:val="-4"/>
        </w:rPr>
        <w:t xml:space="preserve">n. </w:t>
      </w:r>
      <w:r w:rsidR="009753A3">
        <w:rPr>
          <w:spacing w:val="-4"/>
        </w:rPr>
        <w:t xml:space="preserve">Zum </w:t>
      </w:r>
      <w:r w:rsidR="000434D6">
        <w:rPr>
          <w:spacing w:val="-4"/>
        </w:rPr>
        <w:t xml:space="preserve">Verfahren </w:t>
      </w:r>
      <w:r w:rsidR="009753A3">
        <w:rPr>
          <w:spacing w:val="-4"/>
        </w:rPr>
        <w:t>konnte die Delegation l</w:t>
      </w:r>
      <w:r w:rsidR="009753A3">
        <w:rPr>
          <w:spacing w:val="-4"/>
        </w:rPr>
        <w:t>e</w:t>
      </w:r>
      <w:r w:rsidR="009753A3">
        <w:rPr>
          <w:spacing w:val="-4"/>
        </w:rPr>
        <w:t>diglich erklären, dass es nach wie vor auf den typischen B</w:t>
      </w:r>
      <w:r w:rsidR="009753A3">
        <w:rPr>
          <w:spacing w:val="-4"/>
        </w:rPr>
        <w:t>e</w:t>
      </w:r>
      <w:r w:rsidR="009753A3">
        <w:rPr>
          <w:spacing w:val="-4"/>
        </w:rPr>
        <w:t>einträcht</w:t>
      </w:r>
      <w:r w:rsidR="001E6419">
        <w:rPr>
          <w:spacing w:val="-4"/>
        </w:rPr>
        <w:t>i</w:t>
      </w:r>
      <w:r w:rsidR="009753A3">
        <w:rPr>
          <w:spacing w:val="-4"/>
        </w:rPr>
        <w:t>gungsansätzen beruh</w:t>
      </w:r>
      <w:r w:rsidR="001E6419">
        <w:rPr>
          <w:spacing w:val="-4"/>
        </w:rPr>
        <w:t>e</w:t>
      </w:r>
      <w:r w:rsidR="009753A3">
        <w:rPr>
          <w:spacing w:val="-4"/>
        </w:rPr>
        <w:t xml:space="preserve"> un</w:t>
      </w:r>
      <w:r w:rsidR="001E6419">
        <w:rPr>
          <w:spacing w:val="-4"/>
        </w:rPr>
        <w:t>d</w:t>
      </w:r>
      <w:r w:rsidR="009753A3">
        <w:rPr>
          <w:spacing w:val="-4"/>
        </w:rPr>
        <w:t xml:space="preserve"> dass man ger</w:t>
      </w:r>
      <w:r w:rsidR="001E6419">
        <w:rPr>
          <w:spacing w:val="-4"/>
        </w:rPr>
        <w:t>a</w:t>
      </w:r>
      <w:r w:rsidR="009753A3">
        <w:rPr>
          <w:spacing w:val="-4"/>
        </w:rPr>
        <w:t>de dabei sei, ein</w:t>
      </w:r>
      <w:r w:rsidR="001E6419">
        <w:rPr>
          <w:spacing w:val="-4"/>
        </w:rPr>
        <w:t>en</w:t>
      </w:r>
      <w:r w:rsidR="009753A3">
        <w:rPr>
          <w:spacing w:val="-4"/>
        </w:rPr>
        <w:t xml:space="preserve"> m</w:t>
      </w:r>
      <w:r w:rsidR="001E6419">
        <w:rPr>
          <w:spacing w:val="-4"/>
        </w:rPr>
        <w:t>ensche</w:t>
      </w:r>
      <w:r w:rsidR="001E6419">
        <w:rPr>
          <w:spacing w:val="-4"/>
        </w:rPr>
        <w:t>n</w:t>
      </w:r>
      <w:r w:rsidR="001E6419">
        <w:rPr>
          <w:spacing w:val="-4"/>
        </w:rPr>
        <w:t>rechtsbasierten</w:t>
      </w:r>
      <w:r w:rsidR="009753A3">
        <w:rPr>
          <w:spacing w:val="-4"/>
        </w:rPr>
        <w:t xml:space="preserve"> Zugang zu entwi</w:t>
      </w:r>
      <w:r w:rsidR="001E6419">
        <w:rPr>
          <w:spacing w:val="-4"/>
        </w:rPr>
        <w:t>c</w:t>
      </w:r>
      <w:r w:rsidR="009753A3">
        <w:rPr>
          <w:spacing w:val="-4"/>
        </w:rPr>
        <w:t>k</w:t>
      </w:r>
      <w:r w:rsidR="001E6419">
        <w:rPr>
          <w:spacing w:val="-4"/>
        </w:rPr>
        <w:t>e</w:t>
      </w:r>
      <w:r w:rsidR="009753A3">
        <w:rPr>
          <w:spacing w:val="-4"/>
        </w:rPr>
        <w:t xml:space="preserve">ln und umzusetzen. </w:t>
      </w:r>
      <w:r w:rsidR="0069449D">
        <w:rPr>
          <w:spacing w:val="-4"/>
        </w:rPr>
        <w:t>E</w:t>
      </w:r>
      <w:r w:rsidR="00016DEE">
        <w:rPr>
          <w:spacing w:val="-4"/>
        </w:rPr>
        <w:t>ine Statistik</w:t>
      </w:r>
      <w:r w:rsidR="0069449D">
        <w:rPr>
          <w:spacing w:val="-4"/>
        </w:rPr>
        <w:t xml:space="preserve"> zu sexueller Gewalt konnte nicht vorgelegt werden</w:t>
      </w:r>
      <w:r w:rsidR="00016DEE">
        <w:rPr>
          <w:spacing w:val="-4"/>
        </w:rPr>
        <w:t>,</w:t>
      </w:r>
      <w:r w:rsidR="0069449D">
        <w:rPr>
          <w:spacing w:val="-4"/>
        </w:rPr>
        <w:t xml:space="preserve"> es wurde</w:t>
      </w:r>
      <w:r w:rsidR="00016DEE">
        <w:rPr>
          <w:spacing w:val="-4"/>
        </w:rPr>
        <w:t xml:space="preserve"> aber angekü</w:t>
      </w:r>
      <w:r w:rsidR="0069449D">
        <w:rPr>
          <w:spacing w:val="-4"/>
        </w:rPr>
        <w:t>n</w:t>
      </w:r>
      <w:r w:rsidR="00016DEE">
        <w:rPr>
          <w:spacing w:val="-4"/>
        </w:rPr>
        <w:t>digt, dass die Gesetzgebung zum Gewaltschutz von Frauen und Kindern revidiert werden soll</w:t>
      </w:r>
      <w:r w:rsidR="0069449D">
        <w:rPr>
          <w:spacing w:val="-4"/>
        </w:rPr>
        <w:t>e</w:t>
      </w:r>
      <w:r w:rsidR="00016DEE">
        <w:rPr>
          <w:spacing w:val="-4"/>
        </w:rPr>
        <w:t xml:space="preserve"> und Frauen mit Behinderungen eingel</w:t>
      </w:r>
      <w:r w:rsidR="00016DEE">
        <w:rPr>
          <w:spacing w:val="-4"/>
        </w:rPr>
        <w:t>a</w:t>
      </w:r>
      <w:r w:rsidR="00016DEE">
        <w:rPr>
          <w:spacing w:val="-4"/>
        </w:rPr>
        <w:t xml:space="preserve">den wurden, sich an dem Verfahren zu beteiligen. Theresia Degener wies </w:t>
      </w:r>
      <w:r w:rsidR="006B14C4">
        <w:rPr>
          <w:spacing w:val="-4"/>
        </w:rPr>
        <w:t xml:space="preserve">die Regierung weiter </w:t>
      </w:r>
      <w:r w:rsidR="00016DEE">
        <w:rPr>
          <w:spacing w:val="-4"/>
        </w:rPr>
        <w:t>darauf hin, dass der Ausschuss nicht dagegen sei, Behinderung, die aus Unfälle</w:t>
      </w:r>
      <w:r w:rsidR="006B14C4">
        <w:rPr>
          <w:spacing w:val="-4"/>
        </w:rPr>
        <w:t>n</w:t>
      </w:r>
      <w:r w:rsidR="00016DEE">
        <w:rPr>
          <w:spacing w:val="-4"/>
        </w:rPr>
        <w:t>, Arbeit, Mangelernährung oder a</w:t>
      </w:r>
      <w:r w:rsidR="00016DEE">
        <w:rPr>
          <w:spacing w:val="-4"/>
        </w:rPr>
        <w:t>n</w:t>
      </w:r>
      <w:r w:rsidR="00016DEE">
        <w:rPr>
          <w:spacing w:val="-4"/>
        </w:rPr>
        <w:t>deren Gründen entsteht, zu vermeiden</w:t>
      </w:r>
      <w:r w:rsidR="003B0D92">
        <w:rPr>
          <w:spacing w:val="-4"/>
        </w:rPr>
        <w:t>.</w:t>
      </w:r>
      <w:r w:rsidR="00016DEE">
        <w:rPr>
          <w:spacing w:val="-4"/>
        </w:rPr>
        <w:t xml:space="preserve"> </w:t>
      </w:r>
      <w:r w:rsidR="003B0D92">
        <w:rPr>
          <w:spacing w:val="-4"/>
        </w:rPr>
        <w:t>A</w:t>
      </w:r>
      <w:r w:rsidR="00016DEE">
        <w:rPr>
          <w:spacing w:val="-4"/>
        </w:rPr>
        <w:t>l</w:t>
      </w:r>
      <w:r w:rsidR="006B14C4">
        <w:rPr>
          <w:spacing w:val="-4"/>
        </w:rPr>
        <w:t>l</w:t>
      </w:r>
      <w:r w:rsidR="00016DEE">
        <w:rPr>
          <w:spacing w:val="-4"/>
        </w:rPr>
        <w:t>erdings</w:t>
      </w:r>
      <w:r w:rsidR="006B14C4">
        <w:rPr>
          <w:spacing w:val="-4"/>
        </w:rPr>
        <w:t xml:space="preserve"> sei</w:t>
      </w:r>
      <w:r w:rsidR="00016DEE">
        <w:rPr>
          <w:spacing w:val="-4"/>
        </w:rPr>
        <w:t xml:space="preserve"> es sehr wichtig festzustellen, dass diese </w:t>
      </w:r>
      <w:r w:rsidR="000434D6">
        <w:rPr>
          <w:spacing w:val="-4"/>
        </w:rPr>
        <w:t>Prävent</w:t>
      </w:r>
      <w:r w:rsidR="000434D6">
        <w:rPr>
          <w:spacing w:val="-4"/>
        </w:rPr>
        <w:t>i</w:t>
      </w:r>
      <w:r w:rsidR="000434D6">
        <w:rPr>
          <w:spacing w:val="-4"/>
        </w:rPr>
        <w:t xml:space="preserve">onsmaßnahmen </w:t>
      </w:r>
      <w:r w:rsidR="00016DEE">
        <w:rPr>
          <w:spacing w:val="-4"/>
        </w:rPr>
        <w:t>nicht im Zusammenhang mit</w:t>
      </w:r>
      <w:r w:rsidR="003A75DF">
        <w:rPr>
          <w:spacing w:val="-4"/>
        </w:rPr>
        <w:t xml:space="preserve"> </w:t>
      </w:r>
      <w:r w:rsidR="00016DEE">
        <w:rPr>
          <w:spacing w:val="-4"/>
        </w:rPr>
        <w:t>Behindertenrechte</w:t>
      </w:r>
      <w:r w:rsidR="003A75DF">
        <w:rPr>
          <w:spacing w:val="-4"/>
        </w:rPr>
        <w:t>n</w:t>
      </w:r>
      <w:r w:rsidR="00016DEE">
        <w:rPr>
          <w:spacing w:val="-4"/>
        </w:rPr>
        <w:t>, sondern mit ökonomische</w:t>
      </w:r>
      <w:r w:rsidR="003A75DF">
        <w:rPr>
          <w:spacing w:val="-4"/>
        </w:rPr>
        <w:t>n</w:t>
      </w:r>
      <w:r w:rsidR="00016DEE">
        <w:rPr>
          <w:spacing w:val="-4"/>
        </w:rPr>
        <w:t>, sozialen und kulturellen Rechten st</w:t>
      </w:r>
      <w:r w:rsidR="003A75DF">
        <w:rPr>
          <w:spacing w:val="-4"/>
        </w:rPr>
        <w:t>ehe</w:t>
      </w:r>
      <w:r w:rsidR="00016DEE">
        <w:rPr>
          <w:spacing w:val="-4"/>
        </w:rPr>
        <w:t>n. Hier knüpfte sie an eine Empfehlung des Frau</w:t>
      </w:r>
      <w:r w:rsidR="003A75DF">
        <w:rPr>
          <w:spacing w:val="-4"/>
        </w:rPr>
        <w:t>e</w:t>
      </w:r>
      <w:r w:rsidR="00016DEE">
        <w:rPr>
          <w:spacing w:val="-4"/>
        </w:rPr>
        <w:t>n</w:t>
      </w:r>
      <w:r w:rsidR="00016DEE">
        <w:rPr>
          <w:spacing w:val="-4"/>
        </w:rPr>
        <w:t>rechts-Ausschusses aus 2015</w:t>
      </w:r>
      <w:r w:rsidR="003A75DF">
        <w:rPr>
          <w:spacing w:val="-4"/>
        </w:rPr>
        <w:t xml:space="preserve"> an</w:t>
      </w:r>
      <w:r w:rsidR="00016DEE">
        <w:rPr>
          <w:spacing w:val="-4"/>
        </w:rPr>
        <w:t xml:space="preserve"> und fragte, ob die Empfehlu</w:t>
      </w:r>
      <w:r w:rsidR="003A75DF">
        <w:rPr>
          <w:spacing w:val="-4"/>
        </w:rPr>
        <w:t>n</w:t>
      </w:r>
      <w:r w:rsidR="00016DEE">
        <w:rPr>
          <w:spacing w:val="-4"/>
        </w:rPr>
        <w:t>gen in Hinblick auf die sexuelle</w:t>
      </w:r>
      <w:r w:rsidR="003A75DF">
        <w:rPr>
          <w:spacing w:val="-4"/>
        </w:rPr>
        <w:t>n</w:t>
      </w:r>
      <w:r w:rsidR="00016DEE">
        <w:rPr>
          <w:spacing w:val="-4"/>
        </w:rPr>
        <w:t xml:space="preserve"> und reproduktive</w:t>
      </w:r>
      <w:r w:rsidR="003A75DF">
        <w:rPr>
          <w:spacing w:val="-4"/>
        </w:rPr>
        <w:t>n</w:t>
      </w:r>
      <w:r w:rsidR="00016DEE">
        <w:rPr>
          <w:spacing w:val="-4"/>
        </w:rPr>
        <w:t xml:space="preserve"> Rechte von Frauen mit und ohne Behi</w:t>
      </w:r>
      <w:r w:rsidR="003A75DF">
        <w:rPr>
          <w:spacing w:val="-4"/>
        </w:rPr>
        <w:t>n</w:t>
      </w:r>
      <w:r w:rsidR="00016DEE">
        <w:rPr>
          <w:spacing w:val="-4"/>
        </w:rPr>
        <w:t>derungen umgesetzt worden seien.</w:t>
      </w:r>
      <w:r w:rsidR="00C04F97">
        <w:rPr>
          <w:spacing w:val="-4"/>
        </w:rPr>
        <w:t xml:space="preserve"> Die</w:t>
      </w:r>
      <w:r w:rsidR="003A75DF">
        <w:rPr>
          <w:spacing w:val="-4"/>
        </w:rPr>
        <w:t xml:space="preserve"> Delegation bejahte die Frage, ging aber nicht ins Detail</w:t>
      </w:r>
      <w:r w:rsidR="00C04F97">
        <w:rPr>
          <w:spacing w:val="-4"/>
        </w:rPr>
        <w:t xml:space="preserve">. </w:t>
      </w:r>
      <w:r w:rsidR="000F4764">
        <w:rPr>
          <w:spacing w:val="-4"/>
        </w:rPr>
        <w:t xml:space="preserve">Schließlich </w:t>
      </w:r>
      <w:r w:rsidR="003A75DF">
        <w:rPr>
          <w:spacing w:val="-4"/>
        </w:rPr>
        <w:t>regte Theresia</w:t>
      </w:r>
      <w:r w:rsidR="000F4764">
        <w:rPr>
          <w:spacing w:val="-4"/>
        </w:rPr>
        <w:t xml:space="preserve"> Degener</w:t>
      </w:r>
      <w:r w:rsidR="003A75DF">
        <w:rPr>
          <w:spacing w:val="-4"/>
        </w:rPr>
        <w:t xml:space="preserve"> an</w:t>
      </w:r>
      <w:r w:rsidR="000F4764">
        <w:rPr>
          <w:spacing w:val="-4"/>
        </w:rPr>
        <w:t>,</w:t>
      </w:r>
      <w:r w:rsidR="003A75DF">
        <w:rPr>
          <w:spacing w:val="-4"/>
        </w:rPr>
        <w:t xml:space="preserve"> das System ersetzender Entscheidungsfi</w:t>
      </w:r>
      <w:r w:rsidR="003A75DF">
        <w:rPr>
          <w:spacing w:val="-4"/>
        </w:rPr>
        <w:t>n</w:t>
      </w:r>
      <w:r w:rsidR="003A75DF">
        <w:rPr>
          <w:spacing w:val="-4"/>
        </w:rPr>
        <w:t>dung abzuschaffen. Weder da</w:t>
      </w:r>
      <w:r w:rsidR="000F4764">
        <w:rPr>
          <w:spacing w:val="-4"/>
        </w:rPr>
        <w:t>s</w:t>
      </w:r>
      <w:r w:rsidR="003A75DF">
        <w:rPr>
          <w:spacing w:val="-4"/>
        </w:rPr>
        <w:t xml:space="preserve"> aktuell</w:t>
      </w:r>
      <w:r w:rsidR="000F4764">
        <w:rPr>
          <w:spacing w:val="-4"/>
        </w:rPr>
        <w:t xml:space="preserve"> verwendete Konzept von rechtlicher Handlung</w:t>
      </w:r>
      <w:r w:rsidR="000F4764">
        <w:rPr>
          <w:spacing w:val="-4"/>
        </w:rPr>
        <w:t>s</w:t>
      </w:r>
      <w:r w:rsidR="000F4764">
        <w:rPr>
          <w:spacing w:val="-4"/>
        </w:rPr>
        <w:t xml:space="preserve">fähigkeit </w:t>
      </w:r>
      <w:r w:rsidR="003A75DF">
        <w:rPr>
          <w:spacing w:val="-4"/>
        </w:rPr>
        <w:t xml:space="preserve">noch das </w:t>
      </w:r>
      <w:r w:rsidR="000F4764">
        <w:rPr>
          <w:spacing w:val="-4"/>
        </w:rPr>
        <w:t>Betre</w:t>
      </w:r>
      <w:r w:rsidR="003A75DF">
        <w:rPr>
          <w:spacing w:val="-4"/>
        </w:rPr>
        <w:t>u</w:t>
      </w:r>
      <w:r w:rsidR="000F4764">
        <w:rPr>
          <w:spacing w:val="-4"/>
        </w:rPr>
        <w:t>ungsrech</w:t>
      </w:r>
      <w:r w:rsidR="00A257C3">
        <w:rPr>
          <w:spacing w:val="-4"/>
        </w:rPr>
        <w:t xml:space="preserve">t </w:t>
      </w:r>
      <w:r w:rsidR="003A75DF">
        <w:rPr>
          <w:spacing w:val="-4"/>
        </w:rPr>
        <w:t>entsprächen den Anforderungen der</w:t>
      </w:r>
      <w:r w:rsidR="000F4764">
        <w:rPr>
          <w:spacing w:val="-4"/>
        </w:rPr>
        <w:t xml:space="preserve"> Konve</w:t>
      </w:r>
      <w:r w:rsidR="003A75DF">
        <w:rPr>
          <w:spacing w:val="-4"/>
        </w:rPr>
        <w:t>n</w:t>
      </w:r>
      <w:r w:rsidR="000F4764">
        <w:rPr>
          <w:spacing w:val="-4"/>
        </w:rPr>
        <w:t>tion, sondern</w:t>
      </w:r>
      <w:r w:rsidR="003A75DF">
        <w:rPr>
          <w:spacing w:val="-4"/>
        </w:rPr>
        <w:t xml:space="preserve"> seien</w:t>
      </w:r>
      <w:r w:rsidR="000F4764">
        <w:rPr>
          <w:spacing w:val="-4"/>
        </w:rPr>
        <w:t xml:space="preserve"> </w:t>
      </w:r>
      <w:r w:rsidR="003B0D92" w:rsidRPr="003B0D92">
        <w:rPr>
          <w:spacing w:val="-4"/>
        </w:rPr>
        <w:t>„</w:t>
      </w:r>
      <w:r w:rsidR="000F4764">
        <w:rPr>
          <w:spacing w:val="-4"/>
        </w:rPr>
        <w:t>in der Geschi</w:t>
      </w:r>
      <w:r w:rsidR="003A75DF">
        <w:rPr>
          <w:spacing w:val="-4"/>
        </w:rPr>
        <w:t>c</w:t>
      </w:r>
      <w:r w:rsidR="000F4764">
        <w:rPr>
          <w:spacing w:val="-4"/>
        </w:rPr>
        <w:t>hte eing</w:t>
      </w:r>
      <w:r w:rsidR="000F4764">
        <w:rPr>
          <w:spacing w:val="-4"/>
        </w:rPr>
        <w:t>e</w:t>
      </w:r>
      <w:r w:rsidR="000F4764">
        <w:rPr>
          <w:spacing w:val="-4"/>
        </w:rPr>
        <w:t>froren</w:t>
      </w:r>
      <w:r w:rsidR="003B0D92" w:rsidRPr="003B0D92">
        <w:rPr>
          <w:spacing w:val="-4"/>
        </w:rPr>
        <w:t>“</w:t>
      </w:r>
      <w:r w:rsidR="000F4764">
        <w:rPr>
          <w:spacing w:val="-4"/>
        </w:rPr>
        <w:t>.</w:t>
      </w:r>
      <w:r w:rsidR="003A75DF">
        <w:rPr>
          <w:spacing w:val="-4"/>
        </w:rPr>
        <w:t xml:space="preserve"> </w:t>
      </w:r>
      <w:r w:rsidR="000F4764">
        <w:rPr>
          <w:spacing w:val="-4"/>
        </w:rPr>
        <w:t>Oft, und</w:t>
      </w:r>
      <w:r w:rsidR="003A75DF">
        <w:rPr>
          <w:spacing w:val="-4"/>
        </w:rPr>
        <w:t xml:space="preserve"> das zeige sich</w:t>
      </w:r>
      <w:r w:rsidR="000F4764">
        <w:rPr>
          <w:spacing w:val="-4"/>
        </w:rPr>
        <w:t xml:space="preserve"> auch in diese</w:t>
      </w:r>
      <w:r w:rsidR="003A75DF">
        <w:rPr>
          <w:spacing w:val="-4"/>
        </w:rPr>
        <w:t>m</w:t>
      </w:r>
      <w:r w:rsidR="000F4764">
        <w:rPr>
          <w:spacing w:val="-4"/>
        </w:rPr>
        <w:t xml:space="preserve"> Dialog, verst</w:t>
      </w:r>
      <w:r w:rsidR="003A75DF">
        <w:rPr>
          <w:spacing w:val="-4"/>
        </w:rPr>
        <w:t>ünden</w:t>
      </w:r>
      <w:r w:rsidR="000F4764">
        <w:rPr>
          <w:spacing w:val="-4"/>
        </w:rPr>
        <w:t xml:space="preserve"> Regierungen</w:t>
      </w:r>
      <w:r w:rsidR="00952221">
        <w:rPr>
          <w:spacing w:val="-4"/>
        </w:rPr>
        <w:t xml:space="preserve"> rechtliche</w:t>
      </w:r>
      <w:r w:rsidR="000F4764">
        <w:rPr>
          <w:spacing w:val="-4"/>
        </w:rPr>
        <w:t xml:space="preserve"> B</w:t>
      </w:r>
      <w:r w:rsidR="000F4764">
        <w:rPr>
          <w:spacing w:val="-4"/>
        </w:rPr>
        <w:t>e</w:t>
      </w:r>
      <w:r w:rsidR="000F4764">
        <w:rPr>
          <w:spacing w:val="-4"/>
        </w:rPr>
        <w:t>treuung als Schutzmaßnahme für eine b</w:t>
      </w:r>
      <w:r w:rsidR="003A75DF">
        <w:rPr>
          <w:spacing w:val="-4"/>
        </w:rPr>
        <w:t>e</w:t>
      </w:r>
      <w:r w:rsidR="000F4764">
        <w:rPr>
          <w:spacing w:val="-4"/>
        </w:rPr>
        <w:t>hi</w:t>
      </w:r>
      <w:r w:rsidR="003A75DF">
        <w:rPr>
          <w:spacing w:val="-4"/>
        </w:rPr>
        <w:t>n</w:t>
      </w:r>
      <w:r w:rsidR="000F4764">
        <w:rPr>
          <w:spacing w:val="-4"/>
        </w:rPr>
        <w:t>derte Person</w:t>
      </w:r>
      <w:r w:rsidR="003A75DF">
        <w:rPr>
          <w:spacing w:val="-4"/>
        </w:rPr>
        <w:t xml:space="preserve">. Doch </w:t>
      </w:r>
      <w:r w:rsidR="00A257C3">
        <w:rPr>
          <w:spacing w:val="-4"/>
        </w:rPr>
        <w:t>tatsächlich führe es zum „zivilen Tod“</w:t>
      </w:r>
      <w:r w:rsidR="000F4764">
        <w:rPr>
          <w:spacing w:val="-4"/>
        </w:rPr>
        <w:t>.</w:t>
      </w:r>
    </w:p>
    <w:p w:rsidR="00A662D2" w:rsidRPr="000C03A3" w:rsidRDefault="000C03A3" w:rsidP="00EA069B">
      <w:pPr>
        <w:rPr>
          <w:b/>
        </w:rPr>
      </w:pPr>
      <w:r w:rsidRPr="000C03A3">
        <w:rPr>
          <w:b/>
        </w:rPr>
        <w:t>Individua</w:t>
      </w:r>
      <w:r w:rsidRPr="000C03A3">
        <w:rPr>
          <w:b/>
        </w:rPr>
        <w:t>l</w:t>
      </w:r>
      <w:r w:rsidRPr="000C03A3">
        <w:rPr>
          <w:b/>
        </w:rPr>
        <w:t>beschwerden</w:t>
      </w:r>
    </w:p>
    <w:p w:rsidR="000B7200" w:rsidRDefault="000C03A3" w:rsidP="00EA069B">
      <w:r w:rsidRPr="000C03A3">
        <w:lastRenderedPageBreak/>
        <w:t xml:space="preserve">Auf der </w:t>
      </w:r>
      <w:r w:rsidR="004F765A">
        <w:t>20</w:t>
      </w:r>
      <w:r w:rsidRPr="000C03A3">
        <w:t xml:space="preserve">. </w:t>
      </w:r>
      <w:r>
        <w:t xml:space="preserve">Sitzung hat der Ausschuss über </w:t>
      </w:r>
      <w:r w:rsidR="000B7200">
        <w:t>4</w:t>
      </w:r>
      <w:r>
        <w:t xml:space="preserve"> Individualbeschwerden entschie</w:t>
      </w:r>
      <w:r w:rsidR="00DA2B64">
        <w:t>den.</w:t>
      </w:r>
      <w:r w:rsidR="000B7200">
        <w:t xml:space="preserve"> In zwei Fällen stellte er Verstöße gegen die </w:t>
      </w:r>
      <w:r w:rsidR="00190E2F">
        <w:t>UNBRK</w:t>
      </w:r>
      <w:r w:rsidR="000B7200">
        <w:t xml:space="preserve"> fest, eine B</w:t>
      </w:r>
      <w:r w:rsidR="000B7200">
        <w:t>e</w:t>
      </w:r>
      <w:r w:rsidR="000B7200">
        <w:t>schwerde wurde als nicht zulässig abgelehnt, der vierte Fall wird weiterverfolgt.</w:t>
      </w:r>
    </w:p>
    <w:p w:rsidR="000B7200" w:rsidRDefault="000B7200" w:rsidP="00EA069B">
      <w:r w:rsidRPr="000B7200">
        <w:t xml:space="preserve">Im Fall </w:t>
      </w:r>
      <w:r w:rsidRPr="000B7200">
        <w:rPr>
          <w:i/>
        </w:rPr>
        <w:t>Y. v. Tanzania</w:t>
      </w:r>
      <w:r w:rsidRPr="000B7200">
        <w:t xml:space="preserve"> (CRPD/C/20/D/23/2014)</w:t>
      </w:r>
      <w:r w:rsidR="00123EEF">
        <w:t xml:space="preserve"> ging es um eine Person mit Albinismus. Als Kleinkind wegen dieser Eigenschaft von den Eltern ausgesetzt, wuchs </w:t>
      </w:r>
      <w:r w:rsidR="003B0D92">
        <w:t>Y.</w:t>
      </w:r>
      <w:r w:rsidR="00123EEF">
        <w:t xml:space="preserve"> zusammen mit einem Geschwister bei einer NGO auf. 2008, da war </w:t>
      </w:r>
      <w:r w:rsidR="003B0D92">
        <w:t>Y.</w:t>
      </w:r>
      <w:r w:rsidR="00123EEF">
        <w:t xml:space="preserve"> gerade 9 Jahre alt,</w:t>
      </w:r>
      <w:r w:rsidR="004F765A">
        <w:t xml:space="preserve"> nahmen</w:t>
      </w:r>
      <w:r w:rsidR="00123EEF">
        <w:t xml:space="preserve"> die Attacken und Morde an Menschen mit Albinismus zu, die Geschwister</w:t>
      </w:r>
      <w:r w:rsidR="004F765A">
        <w:t xml:space="preserve"> gingen</w:t>
      </w:r>
      <w:r w:rsidR="00123EEF">
        <w:t xml:space="preserve"> aus Angst nicht mehr zur Schule. Im Alter von 12 Jahren wu</w:t>
      </w:r>
      <w:r w:rsidR="00123EEF">
        <w:t>r</w:t>
      </w:r>
      <w:r w:rsidR="00123EEF">
        <w:t xml:space="preserve">de </w:t>
      </w:r>
      <w:r w:rsidR="003B0D92">
        <w:t>Y.</w:t>
      </w:r>
      <w:r w:rsidR="00123EEF">
        <w:t xml:space="preserve"> das erste Mal attackiert und kurz darauf er</w:t>
      </w:r>
      <w:r w:rsidR="003B0D92">
        <w:t xml:space="preserve">neut, dabei wurden Y. </w:t>
      </w:r>
      <w:r w:rsidR="00123EEF">
        <w:t>drei Finger abgehackt und g</w:t>
      </w:r>
      <w:r w:rsidR="00123EEF">
        <w:t>e</w:t>
      </w:r>
      <w:r w:rsidR="00123EEF">
        <w:t>stohlen. Diese Gewalt bis hin zu Mord erfahren viele Menschen mit Albinismus in Tansania</w:t>
      </w:r>
      <w:r w:rsidR="003B0D92">
        <w:t>.</w:t>
      </w:r>
      <w:r w:rsidR="00123EEF">
        <w:t xml:space="preserve"> </w:t>
      </w:r>
      <w:r w:rsidR="003B0D92">
        <w:t xml:space="preserve">Dort ist </w:t>
      </w:r>
      <w:r w:rsidR="004F765A">
        <w:t>der</w:t>
      </w:r>
      <w:r w:rsidR="00123EEF">
        <w:t xml:space="preserve"> Aberglaube tief verwurzelt, dass</w:t>
      </w:r>
      <w:r w:rsidR="00A257C3">
        <w:t xml:space="preserve"> </w:t>
      </w:r>
      <w:r w:rsidR="004F765A">
        <w:t>Körpert</w:t>
      </w:r>
      <w:r w:rsidR="00123EEF">
        <w:t>eile von Menschen mit Alb</w:t>
      </w:r>
      <w:r w:rsidR="004F765A">
        <w:t>i</w:t>
      </w:r>
      <w:r w:rsidR="00123EEF">
        <w:t>nismus Glück, Erfolg und Reichtum bringen. Nach</w:t>
      </w:r>
      <w:r w:rsidR="004F765A">
        <w:t xml:space="preserve"> </w:t>
      </w:r>
      <w:r w:rsidR="00123EEF">
        <w:t>der zweiten Attacke wurde ein</w:t>
      </w:r>
      <w:r w:rsidR="003B0D92">
        <w:t>e</w:t>
      </w:r>
      <w:r w:rsidR="00123EEF">
        <w:t xml:space="preserve"> Strafverfolgung eingeleitet, bei de</w:t>
      </w:r>
      <w:r w:rsidR="004F765A">
        <w:t>r</w:t>
      </w:r>
      <w:r w:rsidR="00123EEF">
        <w:t xml:space="preserve"> Fam</w:t>
      </w:r>
      <w:r w:rsidR="004F765A">
        <w:t>i</w:t>
      </w:r>
      <w:r w:rsidR="00123EEF">
        <w:t>lien</w:t>
      </w:r>
      <w:r w:rsidR="003B0D92">
        <w:softHyphen/>
      </w:r>
      <w:r w:rsidR="00123EEF">
        <w:t>mitglieder</w:t>
      </w:r>
      <w:r w:rsidR="003B0D92">
        <w:t xml:space="preserve"> von Y.</w:t>
      </w:r>
      <w:r w:rsidR="00123EEF">
        <w:t xml:space="preserve"> festgenommen und verhört, aber mangels Beweisen wieder fre</w:t>
      </w:r>
      <w:r w:rsidR="00123EEF">
        <w:t>i</w:t>
      </w:r>
      <w:r w:rsidR="00123EEF">
        <w:t>gelassen</w:t>
      </w:r>
      <w:r w:rsidR="004F765A">
        <w:t xml:space="preserve"> wurden</w:t>
      </w:r>
      <w:r w:rsidR="003B0D92">
        <w:t>.</w:t>
      </w:r>
      <w:r w:rsidR="004F765A">
        <w:t xml:space="preserve"> </w:t>
      </w:r>
      <w:r w:rsidR="003B0D92">
        <w:t>D</w:t>
      </w:r>
      <w:r w:rsidR="00123EEF">
        <w:t>as Verfahren</w:t>
      </w:r>
      <w:r w:rsidR="004F765A">
        <w:t xml:space="preserve"> wurde</w:t>
      </w:r>
      <w:r w:rsidR="00123EEF">
        <w:t xml:space="preserve"> eingestellt. Auc</w:t>
      </w:r>
      <w:r w:rsidR="004F765A">
        <w:t>h</w:t>
      </w:r>
      <w:r w:rsidR="00123EEF">
        <w:t xml:space="preserve"> dies widerfährt den meisten Opfern so</w:t>
      </w:r>
      <w:r w:rsidR="004F765A">
        <w:t>l</w:t>
      </w:r>
      <w:r w:rsidR="00123EEF">
        <w:t>cher Attacken. Y. hat dahe</w:t>
      </w:r>
      <w:r w:rsidR="004F765A">
        <w:t>r</w:t>
      </w:r>
      <w:r w:rsidR="00123EEF">
        <w:t xml:space="preserve"> gegen Tansania eine Beschwerde eingelegt. </w:t>
      </w:r>
      <w:r w:rsidR="002B62AF">
        <w:t>Tansania hat den Ausschuss ersucht, die B</w:t>
      </w:r>
      <w:r w:rsidR="002B62AF">
        <w:t>e</w:t>
      </w:r>
      <w:r w:rsidR="002B62AF">
        <w:t xml:space="preserve">schwerde nicht zuzulassen, da Y. nicht alle </w:t>
      </w:r>
      <w:r w:rsidR="004F765A">
        <w:t xml:space="preserve">nationalen </w:t>
      </w:r>
      <w:r w:rsidR="002B62AF">
        <w:t>Rechtsmittel</w:t>
      </w:r>
      <w:r w:rsidR="00123EEF">
        <w:t xml:space="preserve"> </w:t>
      </w:r>
      <w:r w:rsidR="002B62AF">
        <w:t>ausgeschöpft habe. Der Au</w:t>
      </w:r>
      <w:r w:rsidR="002B62AF">
        <w:t>s</w:t>
      </w:r>
      <w:r w:rsidR="002B62AF">
        <w:t>schuss</w:t>
      </w:r>
      <w:r w:rsidR="004F765A">
        <w:t xml:space="preserve"> hat nun</w:t>
      </w:r>
      <w:r w:rsidR="002B62AF">
        <w:t xml:space="preserve"> erklärt, dass der Staat seinerseits u.a. schwerwiegende Fehler bzw. Unte</w:t>
      </w:r>
      <w:r w:rsidR="002B62AF">
        <w:t>r</w:t>
      </w:r>
      <w:r w:rsidR="002B62AF">
        <w:t xml:space="preserve">lassungen im Zuge der Strafverfolgung begangen habe und daher die Beschwerde zugelassen werde. </w:t>
      </w:r>
      <w:r w:rsidR="002B62AF" w:rsidRPr="001912DB">
        <w:t>Der Au</w:t>
      </w:r>
      <w:r w:rsidR="002B62AF" w:rsidRPr="001912DB">
        <w:t>s</w:t>
      </w:r>
      <w:r w:rsidR="002B62AF" w:rsidRPr="001912DB">
        <w:t>schuss hat e</w:t>
      </w:r>
      <w:r w:rsidR="004F765A">
        <w:t>n</w:t>
      </w:r>
      <w:r w:rsidR="002B62AF" w:rsidRPr="001912DB">
        <w:t>tschieden</w:t>
      </w:r>
      <w:r w:rsidR="001912DB">
        <w:t>, dass der Vertragsstaat seine Pflichten laut</w:t>
      </w:r>
      <w:r w:rsidR="002B62AF" w:rsidRPr="001912DB">
        <w:t xml:space="preserve"> </w:t>
      </w:r>
      <w:r w:rsidR="001912DB">
        <w:t>A</w:t>
      </w:r>
      <w:r w:rsidR="002B62AF" w:rsidRPr="001912DB">
        <w:t>rt</w:t>
      </w:r>
      <w:r w:rsidR="003B0D92">
        <w:t>.</w:t>
      </w:r>
      <w:r w:rsidR="002B62AF" w:rsidRPr="001912DB">
        <w:t xml:space="preserve"> 5, 7, 8, 15, 16, 17</w:t>
      </w:r>
      <w:r w:rsidR="004F765A">
        <w:t xml:space="preserve"> </w:t>
      </w:r>
      <w:r w:rsidR="00190E2F">
        <w:t>UNBRK</w:t>
      </w:r>
      <w:r w:rsidR="002B62AF" w:rsidRPr="001912DB">
        <w:t xml:space="preserve"> </w:t>
      </w:r>
      <w:r w:rsidR="009737D6">
        <w:t>sowohl für sich als a</w:t>
      </w:r>
      <w:r w:rsidR="004F765A">
        <w:t>u</w:t>
      </w:r>
      <w:r w:rsidR="009737D6">
        <w:t xml:space="preserve">ch in </w:t>
      </w:r>
      <w:r w:rsidR="004F765A">
        <w:t>Z</w:t>
      </w:r>
      <w:r w:rsidR="009737D6">
        <w:t>usammenhang mit</w:t>
      </w:r>
      <w:r w:rsidR="002B62AF" w:rsidRPr="001912DB">
        <w:t xml:space="preserve"> </w:t>
      </w:r>
      <w:r w:rsidR="009737D6">
        <w:t>A</w:t>
      </w:r>
      <w:r w:rsidR="002B62AF" w:rsidRPr="001912DB">
        <w:t>rt</w:t>
      </w:r>
      <w:r w:rsidR="003B0D92">
        <w:t>.</w:t>
      </w:r>
      <w:r w:rsidR="002B62AF" w:rsidRPr="001912DB">
        <w:t xml:space="preserve"> 4</w:t>
      </w:r>
      <w:r w:rsidR="009737D6">
        <w:t xml:space="preserve"> u</w:t>
      </w:r>
      <w:r w:rsidR="002B62AF" w:rsidRPr="001912DB">
        <w:t>nd 24</w:t>
      </w:r>
      <w:r w:rsidR="004F765A">
        <w:t xml:space="preserve"> nicht erfüllt hat</w:t>
      </w:r>
      <w:r w:rsidR="009737D6">
        <w:t>.</w:t>
      </w:r>
      <w:r w:rsidR="002C456B" w:rsidRPr="001912DB">
        <w:t xml:space="preserve"> Tansania soll Y. </w:t>
      </w:r>
      <w:r w:rsidR="004F765A">
        <w:t xml:space="preserve">eine </w:t>
      </w:r>
      <w:r w:rsidR="002C456B" w:rsidRPr="001912DB">
        <w:t>Wiedergu</w:t>
      </w:r>
      <w:r w:rsidR="002C456B" w:rsidRPr="001912DB">
        <w:t>t</w:t>
      </w:r>
      <w:r w:rsidR="002C456B" w:rsidRPr="001912DB">
        <w:t xml:space="preserve">machung zahlen und </w:t>
      </w:r>
      <w:r w:rsidR="004F765A">
        <w:t xml:space="preserve">die </w:t>
      </w:r>
      <w:r w:rsidR="002C456B" w:rsidRPr="001912DB">
        <w:t>Strafverfolgung wieder aufnehm</w:t>
      </w:r>
      <w:r w:rsidR="004F765A">
        <w:t>e</w:t>
      </w:r>
      <w:r w:rsidR="002C456B" w:rsidRPr="001912DB">
        <w:t>n</w:t>
      </w:r>
      <w:r w:rsidR="003B0D92">
        <w:t>.</w:t>
      </w:r>
      <w:r w:rsidR="002C456B" w:rsidRPr="001912DB">
        <w:t xml:space="preserve"> </w:t>
      </w:r>
      <w:r w:rsidR="003B0D92">
        <w:t>A</w:t>
      </w:r>
      <w:r w:rsidR="002C456B" w:rsidRPr="001912DB">
        <w:t>ußerdem soll die Regieru</w:t>
      </w:r>
      <w:r w:rsidR="004F765A">
        <w:t>n</w:t>
      </w:r>
      <w:r w:rsidR="002C456B" w:rsidRPr="001912DB">
        <w:t>g Maßnahmen ergreifen, die ähnliche Gewalt in Zuku</w:t>
      </w:r>
      <w:r w:rsidR="00A257C3">
        <w:t>n</w:t>
      </w:r>
      <w:r w:rsidR="002C456B" w:rsidRPr="001912DB">
        <w:t>ft und für alle Menschen mit Albinimus verhi</w:t>
      </w:r>
      <w:r w:rsidR="002C456B" w:rsidRPr="001912DB">
        <w:t>n</w:t>
      </w:r>
      <w:r w:rsidR="002C456B" w:rsidRPr="001912DB">
        <w:t>dern.</w:t>
      </w:r>
    </w:p>
    <w:p w:rsidR="009737D6" w:rsidRPr="001912DB" w:rsidRDefault="009737D6" w:rsidP="00EA069B">
      <w:r>
        <w:t xml:space="preserve">In der Beschwerde </w:t>
      </w:r>
      <w:r w:rsidRPr="009737D6">
        <w:rPr>
          <w:i/>
        </w:rPr>
        <w:t>Iuliia Domina and Max Bendtsen v. Denmark</w:t>
      </w:r>
      <w:r>
        <w:t xml:space="preserve"> (CRPD/C/20/D/39/2017)  </w:t>
      </w:r>
      <w:r w:rsidR="008F3DCB">
        <w:t xml:space="preserve">geht es um Famlienzusammenführung und </w:t>
      </w:r>
      <w:r w:rsidR="00A84E7E">
        <w:t xml:space="preserve">den Vorwurf </w:t>
      </w:r>
      <w:r w:rsidR="008F3DCB">
        <w:t>behinderungsbe</w:t>
      </w:r>
      <w:r w:rsidR="004F765A">
        <w:t>d</w:t>
      </w:r>
      <w:r w:rsidR="008F3DCB">
        <w:t>ingte</w:t>
      </w:r>
      <w:r w:rsidR="00A84E7E">
        <w:t>r</w:t>
      </w:r>
      <w:r w:rsidR="008F3DCB">
        <w:t xml:space="preserve"> Diskri</w:t>
      </w:r>
      <w:r w:rsidR="00722E42">
        <w:t>minierung durch die dän</w:t>
      </w:r>
      <w:r w:rsidR="00722E42">
        <w:t>i</w:t>
      </w:r>
      <w:r w:rsidR="00722E42">
        <w:t>schen Behörden. Der Kläger Max Bendtsen is</w:t>
      </w:r>
      <w:r w:rsidR="004F765A">
        <w:t>t</w:t>
      </w:r>
      <w:r w:rsidR="00722E42">
        <w:t xml:space="preserve"> seit einem Verkehrsunfall stark beeinträchtigt und nicht in der Lage, seinen Lebensunterhalt zu ve</w:t>
      </w:r>
      <w:r w:rsidR="00722E42">
        <w:t>r</w:t>
      </w:r>
      <w:r w:rsidR="00722E42">
        <w:t>dienen, weshalb er Sozialhilfe erhält. Seine Ehefrau Iuliia Domina ist uk</w:t>
      </w:r>
      <w:r w:rsidR="004F765A">
        <w:t>r</w:t>
      </w:r>
      <w:r w:rsidR="00722E42">
        <w:t>ainische Staatsbürgerin</w:t>
      </w:r>
      <w:r w:rsidR="004F765A">
        <w:t xml:space="preserve"> und benötigt daher eine Aufenthaltsgenehmigung, um in D</w:t>
      </w:r>
      <w:r w:rsidR="004F765A">
        <w:t>ä</w:t>
      </w:r>
      <w:r w:rsidR="004F765A">
        <w:t>nemark leben zu können. D</w:t>
      </w:r>
      <w:r w:rsidR="00722E42">
        <w:t>as Paar hat einen gemeinsamen Sohn. Das dänische Einwanderungsg</w:t>
      </w:r>
      <w:r w:rsidR="00722E42">
        <w:t>e</w:t>
      </w:r>
      <w:r w:rsidR="00722E42">
        <w:t>setz sieht vor, dass Fa</w:t>
      </w:r>
      <w:r w:rsidR="004F765A">
        <w:t>mi</w:t>
      </w:r>
      <w:r w:rsidR="00722E42">
        <w:t>l</w:t>
      </w:r>
      <w:r w:rsidR="004F765A">
        <w:t>i</w:t>
      </w:r>
      <w:r w:rsidR="00722E42">
        <w:t>enzuzug</w:t>
      </w:r>
      <w:r w:rsidR="004F765A">
        <w:t xml:space="preserve"> dann</w:t>
      </w:r>
      <w:r w:rsidR="00722E42">
        <w:t xml:space="preserve"> </w:t>
      </w:r>
      <w:r w:rsidR="003B0D92">
        <w:t>ausgeschlossen</w:t>
      </w:r>
      <w:r w:rsidR="00722E42">
        <w:t xml:space="preserve"> ist, wenn der dänische Ehepartner drei </w:t>
      </w:r>
      <w:r w:rsidR="004F765A">
        <w:t>J</w:t>
      </w:r>
      <w:r w:rsidR="00722E42">
        <w:t>a</w:t>
      </w:r>
      <w:r w:rsidR="00722E42">
        <w:t>h</w:t>
      </w:r>
      <w:r w:rsidR="00722E42">
        <w:t>re oder mehr vor der Zusammenführung Sozialhilfe erhalten hat. Auf dieser gesetz</w:t>
      </w:r>
      <w:r w:rsidR="004F765A">
        <w:t>l</w:t>
      </w:r>
      <w:r w:rsidR="00722E42">
        <w:t>ichen Grun</w:t>
      </w:r>
      <w:r w:rsidR="00722E42">
        <w:t>d</w:t>
      </w:r>
      <w:r w:rsidR="00722E42">
        <w:t>lage verweigert</w:t>
      </w:r>
      <w:r w:rsidR="004F765A">
        <w:t>e</w:t>
      </w:r>
      <w:r w:rsidR="00722E42">
        <w:t xml:space="preserve"> der Staat der Klägerin die Aufenthaltsgenehmigung. Das Paar beklagt</w:t>
      </w:r>
      <w:r w:rsidR="004F765A">
        <w:t>e</w:t>
      </w:r>
      <w:r w:rsidR="00722E42">
        <w:t xml:space="preserve"> eine Diskr</w:t>
      </w:r>
      <w:r w:rsidR="004F765A">
        <w:t>i</w:t>
      </w:r>
      <w:r w:rsidR="00722E42">
        <w:t>mini</w:t>
      </w:r>
      <w:r w:rsidR="00722E42">
        <w:t>e</w:t>
      </w:r>
      <w:r w:rsidR="00722E42">
        <w:t xml:space="preserve">rung </w:t>
      </w:r>
      <w:r w:rsidR="004F765A">
        <w:t>aufgrund</w:t>
      </w:r>
      <w:r w:rsidR="00722E42">
        <w:t xml:space="preserve"> der Behinderung des Klägers. </w:t>
      </w:r>
      <w:r w:rsidR="00012969">
        <w:t>Außerde</w:t>
      </w:r>
      <w:r w:rsidR="004F765A">
        <w:t>m</w:t>
      </w:r>
      <w:r w:rsidR="00012969">
        <w:t xml:space="preserve"> sei sein Recht auf Familie verletzt worden. Der Ausschuss hat entschieden, dass Dänema</w:t>
      </w:r>
      <w:r w:rsidR="004F765A">
        <w:t>r</w:t>
      </w:r>
      <w:r w:rsidR="00012969">
        <w:t xml:space="preserve">k seine Pflichten nach </w:t>
      </w:r>
      <w:r w:rsidR="004F765A">
        <w:t>Art</w:t>
      </w:r>
      <w:r w:rsidR="003B0D92">
        <w:t>.</w:t>
      </w:r>
      <w:r w:rsidR="00012969" w:rsidRPr="00275D4C">
        <w:t xml:space="preserve"> 5 (1</w:t>
      </w:r>
      <w:r w:rsidR="003B0D92">
        <w:t>–</w:t>
      </w:r>
      <w:r w:rsidR="00012969" w:rsidRPr="00275D4C">
        <w:t>2)</w:t>
      </w:r>
      <w:r w:rsidR="004F765A">
        <w:t xml:space="preserve"> </w:t>
      </w:r>
      <w:r w:rsidR="00190E2F">
        <w:t>UNBRK</w:t>
      </w:r>
      <w:r w:rsidR="00012969" w:rsidRPr="00275D4C">
        <w:t xml:space="preserve"> </w:t>
      </w:r>
      <w:r w:rsidR="004F765A">
        <w:t>für sich und in Zusammenhang mit Art</w:t>
      </w:r>
      <w:r w:rsidR="003B0D92">
        <w:t>.</w:t>
      </w:r>
      <w:r w:rsidR="00012969" w:rsidRPr="00275D4C">
        <w:t xml:space="preserve"> 23 (1)</w:t>
      </w:r>
      <w:r w:rsidR="00012969">
        <w:t xml:space="preserve"> verletzt ha</w:t>
      </w:r>
      <w:r w:rsidR="004F765A">
        <w:t>be</w:t>
      </w:r>
      <w:r w:rsidR="00012969">
        <w:t xml:space="preserve"> und die Ausweisung der Klägerin zurüc</w:t>
      </w:r>
      <w:r w:rsidR="00012969">
        <w:t>k</w:t>
      </w:r>
      <w:r w:rsidR="00012969">
        <w:t>ziehen muss.</w:t>
      </w:r>
    </w:p>
    <w:p w:rsidR="00E772C9" w:rsidRDefault="009C4007" w:rsidP="00E772C9">
      <w:pPr>
        <w:spacing w:after="0"/>
      </w:pPr>
      <w:r>
        <w:t>Die E</w:t>
      </w:r>
      <w:r w:rsidR="00E772C9">
        <w:t xml:space="preserve">ntscheidungen des Ausschusses </w:t>
      </w:r>
      <w:r>
        <w:t xml:space="preserve">im Detail </w:t>
      </w:r>
      <w:r w:rsidR="00E772C9">
        <w:t>finden Sie hier:</w:t>
      </w:r>
    </w:p>
    <w:p w:rsidR="000B7200" w:rsidRDefault="000B7200" w:rsidP="00724546">
      <w:pPr>
        <w:spacing w:after="0"/>
      </w:pPr>
      <w:hyperlink r:id="rId18" w:history="1">
        <w:r w:rsidRPr="00BC54DE">
          <w:rPr>
            <w:rStyle w:val="Hyperlink"/>
          </w:rPr>
          <w:t>https://tbinternet.ohchr.org/_layouts/treatybodyexternal/SessionDetails1.aspx?SessionID=1249&amp;Lang=en</w:t>
        </w:r>
      </w:hyperlink>
    </w:p>
    <w:p w:rsidR="000B7200" w:rsidRDefault="000B7200" w:rsidP="00724546">
      <w:pPr>
        <w:spacing w:after="0"/>
      </w:pPr>
    </w:p>
    <w:p w:rsidR="00724546" w:rsidRDefault="00724546" w:rsidP="00724546">
      <w:pPr>
        <w:spacing w:after="0"/>
      </w:pPr>
      <w:r>
        <w:t>Einen Überblick über die eingegangenen Beschwerden und deren Bearbeitung</w:t>
      </w:r>
      <w:r>
        <w:t>s</w:t>
      </w:r>
      <w:r>
        <w:t>status finden Sie auf der We</w:t>
      </w:r>
      <w:r>
        <w:t>b</w:t>
      </w:r>
      <w:r>
        <w:t xml:space="preserve">seite des Ausschusses: </w:t>
      </w:r>
    </w:p>
    <w:p w:rsidR="00724546" w:rsidRDefault="00724546" w:rsidP="00EA069B">
      <w:hyperlink r:id="rId19" w:history="1">
        <w:r w:rsidRPr="003B0415">
          <w:rPr>
            <w:rStyle w:val="Hyperlink"/>
          </w:rPr>
          <w:t>https://www.ohchr.org/EN/HRBodies/CRPD/Pages/CRPDIndex.aspx</w:t>
        </w:r>
      </w:hyperlink>
      <w:r>
        <w:t xml:space="preserve"> </w:t>
      </w:r>
    </w:p>
    <w:p w:rsidR="00E47FDA" w:rsidRDefault="00241023" w:rsidP="00EA069B">
      <w:r>
        <w:lastRenderedPageBreak/>
        <w:t>I</w:t>
      </w:r>
      <w:r w:rsidR="002E3F80">
        <w:t>m Rahmen der</w:t>
      </w:r>
      <w:r w:rsidR="00B353AD">
        <w:t xml:space="preserve"> </w:t>
      </w:r>
      <w:r w:rsidR="002E3F80">
        <w:t>20</w:t>
      </w:r>
      <w:r w:rsidR="00B353AD">
        <w:t xml:space="preserve">. Sitzung </w:t>
      </w:r>
      <w:r>
        <w:t xml:space="preserve">wurde der </w:t>
      </w:r>
      <w:r w:rsidR="00A257C3">
        <w:t xml:space="preserve">Dialog </w:t>
      </w:r>
      <w:r w:rsidR="00B353AD" w:rsidRPr="008D1BB5">
        <w:rPr>
          <w:b/>
        </w:rPr>
        <w:t>mit der Übersetzungsabteilung</w:t>
      </w:r>
      <w:r w:rsidR="00B353AD">
        <w:t xml:space="preserve"> des O</w:t>
      </w:r>
      <w:r w:rsidR="001E2DEB">
        <w:t xml:space="preserve">HCHR </w:t>
      </w:r>
      <w:r>
        <w:t>fortg</w:t>
      </w:r>
      <w:r>
        <w:t>e</w:t>
      </w:r>
      <w:r>
        <w:t>setzt</w:t>
      </w:r>
      <w:r w:rsidR="001E2DEB">
        <w:t xml:space="preserve">. </w:t>
      </w:r>
      <w:r>
        <w:t>Ge</w:t>
      </w:r>
      <w:r w:rsidR="00E47FDA">
        <w:t>g</w:t>
      </w:r>
      <w:r>
        <w:t>e</w:t>
      </w:r>
      <w:r w:rsidR="00E47FDA">
        <w:t>n</w:t>
      </w:r>
      <w:r>
        <w:t>stand war</w:t>
      </w:r>
      <w:r w:rsidR="00E47FDA">
        <w:t>en</w:t>
      </w:r>
      <w:r>
        <w:t xml:space="preserve"> die Übersetzung von Dokum</w:t>
      </w:r>
      <w:r w:rsidR="00E47FDA">
        <w:t>en</w:t>
      </w:r>
      <w:r>
        <w:t>ten des Ausschusses in einfache</w:t>
      </w:r>
      <w:r w:rsidR="00E47FDA">
        <w:t xml:space="preserve"> (Plain En</w:t>
      </w:r>
      <w:r w:rsidR="00E47FDA">
        <w:t>g</w:t>
      </w:r>
      <w:r w:rsidR="00E47FDA">
        <w:t>lish) und Leichte</w:t>
      </w:r>
      <w:r>
        <w:t xml:space="preserve"> Sprache</w:t>
      </w:r>
      <w:r w:rsidR="00E47FDA">
        <w:t xml:space="preserve"> (Easy Read)</w:t>
      </w:r>
      <w:r>
        <w:t>. Derzeit werden Kerndokumente des CRPD übersetzt – alle</w:t>
      </w:r>
      <w:r>
        <w:t>r</w:t>
      </w:r>
      <w:r>
        <w:t>dings nur a</w:t>
      </w:r>
      <w:r w:rsidR="00E47FDA">
        <w:t>u</w:t>
      </w:r>
      <w:r>
        <w:t xml:space="preserve">f </w:t>
      </w:r>
      <w:r w:rsidR="00E47FDA">
        <w:t>P</w:t>
      </w:r>
      <w:r>
        <w:t>rojektbasis, da die Abteilung kein Mandat für diese Dienst</w:t>
      </w:r>
      <w:r w:rsidR="00E47FDA">
        <w:t>e</w:t>
      </w:r>
      <w:r>
        <w:t xml:space="preserve"> hat. Ausschussmitglied Robert Martin, selbst </w:t>
      </w:r>
      <w:r w:rsidR="00E47FDA">
        <w:t>N</w:t>
      </w:r>
      <w:r>
        <w:t>utzer von Leichter Sprache, wies noch einmal nachdrücklich auf den Unte</w:t>
      </w:r>
      <w:r>
        <w:t>r</w:t>
      </w:r>
      <w:r>
        <w:t xml:space="preserve">schied zwischen einfacher und </w:t>
      </w:r>
      <w:r w:rsidR="00E47FDA">
        <w:t>L</w:t>
      </w:r>
      <w:r>
        <w:t>eic</w:t>
      </w:r>
      <w:r w:rsidR="00E47FDA">
        <w:t>h</w:t>
      </w:r>
      <w:r>
        <w:t>ter Sprache hin</w:t>
      </w:r>
      <w:r w:rsidR="008A241B">
        <w:t>:</w:t>
      </w:r>
      <w:r>
        <w:t xml:space="preserve"> Zielgruppen und Regeln</w:t>
      </w:r>
      <w:r w:rsidR="00E47FDA">
        <w:t xml:space="preserve"> dieser </w:t>
      </w:r>
      <w:r>
        <w:t xml:space="preserve">Formate </w:t>
      </w:r>
      <w:r w:rsidR="00E47FDA">
        <w:t>s</w:t>
      </w:r>
      <w:r w:rsidR="008A241B">
        <w:t xml:space="preserve">eien </w:t>
      </w:r>
      <w:r>
        <w:t>sehr versch</w:t>
      </w:r>
      <w:r w:rsidR="00E47FDA">
        <w:t>i</w:t>
      </w:r>
      <w:r>
        <w:t>eden</w:t>
      </w:r>
      <w:r w:rsidR="008A241B">
        <w:t>!</w:t>
      </w:r>
      <w:r>
        <w:t xml:space="preserve"> Er be</w:t>
      </w:r>
      <w:r w:rsidR="00E47FDA">
        <w:t>f</w:t>
      </w:r>
      <w:r>
        <w:t>ürw</w:t>
      </w:r>
      <w:r w:rsidR="00E47FDA">
        <w:t>o</w:t>
      </w:r>
      <w:r>
        <w:t>rtete aber auch den Einsatz von einfacher Sprache als Unte</w:t>
      </w:r>
      <w:r>
        <w:t>r</w:t>
      </w:r>
      <w:r>
        <w:t>stützung für alle</w:t>
      </w:r>
      <w:r w:rsidR="00E47FDA">
        <w:t xml:space="preserve"> Personen, die eine andere</w:t>
      </w:r>
      <w:r>
        <w:t xml:space="preserve"> </w:t>
      </w:r>
      <w:r w:rsidR="00E47FDA">
        <w:t>M</w:t>
      </w:r>
      <w:r>
        <w:t>u</w:t>
      </w:r>
      <w:r w:rsidR="00E47FDA">
        <w:t>t</w:t>
      </w:r>
      <w:r>
        <w:t>tersprach</w:t>
      </w:r>
      <w:r w:rsidR="00E47FDA">
        <w:t>e als Englisch haben</w:t>
      </w:r>
      <w:r>
        <w:t xml:space="preserve">. </w:t>
      </w:r>
    </w:p>
    <w:p w:rsidR="00125752" w:rsidRDefault="00E47FDA" w:rsidP="00125752">
      <w:pPr>
        <w:spacing w:after="0"/>
        <w:rPr>
          <w:rStyle w:val="ms-rtestate-read"/>
        </w:rPr>
      </w:pPr>
      <w:r>
        <w:t xml:space="preserve">Auf der Webseite des Ausschusses finden Sie ab sofort den Menüpunkt </w:t>
      </w:r>
      <w:r w:rsidRPr="00125752">
        <w:rPr>
          <w:rStyle w:val="ms-rtestate-read"/>
        </w:rPr>
        <w:t>CRPD documents in plain language and Easy Read versions</w:t>
      </w:r>
      <w:r w:rsidR="00125752">
        <w:rPr>
          <w:rStyle w:val="ms-rtestate-read"/>
        </w:rPr>
        <w:t>:</w:t>
      </w:r>
    </w:p>
    <w:p w:rsidR="00E772C9" w:rsidRDefault="00125752" w:rsidP="00EA069B">
      <w:hyperlink r:id="rId20" w:history="1">
        <w:r w:rsidRPr="009C1F85">
          <w:rPr>
            <w:rStyle w:val="Hyperlink"/>
          </w:rPr>
          <w:t>https://www.ohchr.org/EN/HRBodies/CRPD/Pages/PlainAndERV.aspx</w:t>
        </w:r>
      </w:hyperlink>
      <w:r>
        <w:rPr>
          <w:rStyle w:val="ms-rtestate-read"/>
        </w:rPr>
        <w:t xml:space="preserve"> </w:t>
      </w:r>
      <w:r w:rsidR="00E47FDA">
        <w:rPr>
          <w:rStyle w:val="ms-rtestate-read"/>
        </w:rPr>
        <w:t xml:space="preserve">. Dort stehen </w:t>
      </w:r>
      <w:r w:rsidR="00E47FDA">
        <w:t xml:space="preserve">in </w:t>
      </w:r>
      <w:r w:rsidR="00E47FDA" w:rsidRPr="00E47FDA">
        <w:rPr>
          <w:b/>
        </w:rPr>
        <w:t>einfachem Englisch</w:t>
      </w:r>
      <w:r w:rsidR="00E47FDA">
        <w:rPr>
          <w:rStyle w:val="ms-rtestate-read"/>
        </w:rPr>
        <w:t xml:space="preserve"> u.a. d</w:t>
      </w:r>
      <w:r w:rsidR="00241023">
        <w:t>ie Allgemeine</w:t>
      </w:r>
      <w:r w:rsidR="00E47FDA">
        <w:t>n</w:t>
      </w:r>
      <w:r w:rsidR="00241023">
        <w:t xml:space="preserve"> B</w:t>
      </w:r>
      <w:r w:rsidR="00241023">
        <w:t>e</w:t>
      </w:r>
      <w:r w:rsidR="00241023">
        <w:t>merkung</w:t>
      </w:r>
      <w:r w:rsidR="00E47FDA">
        <w:t>en 1–5, die verschiedenen Richtlinien des</w:t>
      </w:r>
      <w:r w:rsidR="00241023">
        <w:t xml:space="preserve"> </w:t>
      </w:r>
      <w:r w:rsidR="00E47FDA">
        <w:t xml:space="preserve">Ausschusses, das Fakultativprotokoll und das Hinweisblatt für Individualbeschwerden zur Verfügung; in </w:t>
      </w:r>
      <w:r w:rsidR="00E47FDA" w:rsidRPr="00E47FDA">
        <w:rPr>
          <w:b/>
        </w:rPr>
        <w:t>Leichter Sprache</w:t>
      </w:r>
      <w:r w:rsidR="00E47FDA">
        <w:rPr>
          <w:b/>
        </w:rPr>
        <w:t>/Easy Read</w:t>
      </w:r>
      <w:r w:rsidR="00E47FDA">
        <w:t xml:space="preserve"> die Al</w:t>
      </w:r>
      <w:r w:rsidR="00E47FDA">
        <w:t>l</w:t>
      </w:r>
      <w:r w:rsidR="00E47FDA">
        <w:t>gemeinen Bemerkungen 4 (Bildung) und</w:t>
      </w:r>
      <w:r w:rsidR="00241023">
        <w:t xml:space="preserve"> 7</w:t>
      </w:r>
      <w:r w:rsidR="00E47FDA">
        <w:t xml:space="preserve"> (</w:t>
      </w:r>
      <w:r w:rsidR="00241023">
        <w:t>Beteiligu</w:t>
      </w:r>
      <w:r w:rsidR="00E47FDA">
        <w:t>n</w:t>
      </w:r>
      <w:r w:rsidR="00241023">
        <w:t>g von Menschen mit Behinderung</w:t>
      </w:r>
      <w:r w:rsidR="00E47FDA">
        <w:t>e</w:t>
      </w:r>
      <w:r w:rsidR="00241023">
        <w:t>n und ihren Organisatio</w:t>
      </w:r>
      <w:r w:rsidR="00E47FDA">
        <w:t>n</w:t>
      </w:r>
      <w:r w:rsidR="00241023">
        <w:t>en</w:t>
      </w:r>
      <w:r w:rsidR="00E47FDA">
        <w:t>).</w:t>
      </w:r>
    </w:p>
    <w:p w:rsidR="00416DEB" w:rsidRPr="00033D02" w:rsidRDefault="00416DEB" w:rsidP="008424CB">
      <w:pPr>
        <w:pStyle w:val="Listenabsatz"/>
        <w:spacing w:after="0" w:line="276" w:lineRule="auto"/>
        <w:ind w:left="0"/>
        <w:jc w:val="left"/>
        <w:rPr>
          <w:b/>
        </w:rPr>
      </w:pPr>
      <w:r w:rsidRPr="00EC2189">
        <w:rPr>
          <w:b/>
        </w:rPr>
        <w:t>Vorbereitun</w:t>
      </w:r>
      <w:r w:rsidR="00270799" w:rsidRPr="00EC2189">
        <w:rPr>
          <w:b/>
        </w:rPr>
        <w:t xml:space="preserve">g der </w:t>
      </w:r>
      <w:r w:rsidR="002D3D63">
        <w:rPr>
          <w:b/>
        </w:rPr>
        <w:t>21</w:t>
      </w:r>
      <w:r w:rsidR="00A1272A" w:rsidRPr="00EC2189">
        <w:rPr>
          <w:b/>
        </w:rPr>
        <w:t xml:space="preserve">. </w:t>
      </w:r>
      <w:r w:rsidR="00A1272A" w:rsidRPr="00033D02">
        <w:rPr>
          <w:b/>
        </w:rPr>
        <w:t>Sitzung</w:t>
      </w:r>
    </w:p>
    <w:p w:rsidR="00125752" w:rsidRDefault="00356121" w:rsidP="00125752">
      <w:pPr>
        <w:spacing w:after="0"/>
      </w:pPr>
      <w:r>
        <w:t xml:space="preserve">Die Vorbereitungsgruppe für die </w:t>
      </w:r>
      <w:r w:rsidR="002D3D63">
        <w:t>21</w:t>
      </w:r>
      <w:r>
        <w:t xml:space="preserve">. Sitzung </w:t>
      </w:r>
      <w:r w:rsidR="00E124FD">
        <w:t>arbeitete</w:t>
      </w:r>
      <w:r>
        <w:t xml:space="preserve"> vom </w:t>
      </w:r>
      <w:r w:rsidR="00937AD9">
        <w:t>24</w:t>
      </w:r>
      <w:r w:rsidR="00A4051A">
        <w:t xml:space="preserve">. bis </w:t>
      </w:r>
      <w:r w:rsidR="00937AD9">
        <w:t>27</w:t>
      </w:r>
      <w:r w:rsidR="00A4051A">
        <w:t xml:space="preserve">. </w:t>
      </w:r>
      <w:r w:rsidR="00937AD9">
        <w:t>September</w:t>
      </w:r>
      <w:r w:rsidR="00A4051A">
        <w:t xml:space="preserve"> 2018</w:t>
      </w:r>
      <w:r>
        <w:t>. D</w:t>
      </w:r>
      <w:r w:rsidR="007C2A3E">
        <w:t>ie Lande</w:t>
      </w:r>
      <w:r w:rsidR="007C2A3E">
        <w:t>s</w:t>
      </w:r>
      <w:r w:rsidR="007C2A3E">
        <w:t>berichter</w:t>
      </w:r>
      <w:r w:rsidR="00601ADB">
        <w:softHyphen/>
      </w:r>
      <w:r w:rsidR="007C2A3E">
        <w:t>stat</w:t>
      </w:r>
      <w:r w:rsidR="00601ADB">
        <w:softHyphen/>
      </w:r>
      <w:r w:rsidR="007C2A3E">
        <w:t>ter</w:t>
      </w:r>
      <w:r w:rsidR="00802A1F">
        <w:t>i</w:t>
      </w:r>
      <w:r w:rsidR="00B4724C">
        <w:t>nne</w:t>
      </w:r>
      <w:r w:rsidR="007C2A3E">
        <w:t>n traf</w:t>
      </w:r>
      <w:r>
        <w:t>en sich</w:t>
      </w:r>
      <w:r w:rsidR="007C2A3E">
        <w:t xml:space="preserve"> mit DPOs und Mensche</w:t>
      </w:r>
      <w:r w:rsidR="007C2A3E">
        <w:t>n</w:t>
      </w:r>
      <w:r w:rsidR="007C2A3E">
        <w:t>rechtsorganisationen</w:t>
      </w:r>
      <w:r w:rsidR="00180DBD">
        <w:t>, um für die Dia</w:t>
      </w:r>
      <w:r w:rsidR="00601ADB">
        <w:softHyphen/>
      </w:r>
      <w:r w:rsidR="00180DBD">
        <w:t>loge mit</w:t>
      </w:r>
      <w:r w:rsidR="00660248">
        <w:t xml:space="preserve"> </w:t>
      </w:r>
      <w:hyperlink r:id="rId21" w:history="1">
        <w:r w:rsidR="00937AD9">
          <w:t>Niger,</w:t>
        </w:r>
      </w:hyperlink>
      <w:r w:rsidR="00937AD9">
        <w:t xml:space="preserve"> Norwegen, Ruanda, Saudi Arabien, Senegal, Türkei und Vanuatu </w:t>
      </w:r>
      <w:r w:rsidR="00180DBD">
        <w:t>Informationen aus der Zivi</w:t>
      </w:r>
      <w:r w:rsidR="00180DBD">
        <w:t>l</w:t>
      </w:r>
      <w:r w:rsidR="00180DBD">
        <w:t>gesellschaft zu gewinnen. Die</w:t>
      </w:r>
      <w:r w:rsidR="00066EF2">
        <w:t xml:space="preserve"> jeweiligen</w:t>
      </w:r>
      <w:r w:rsidR="00180DBD">
        <w:t xml:space="preserve"> </w:t>
      </w:r>
      <w:r w:rsidR="002C6EED" w:rsidRPr="00125752">
        <w:t>Fragenkataloge</w:t>
      </w:r>
      <w:r w:rsidR="002C6EED">
        <w:t xml:space="preserve"> </w:t>
      </w:r>
      <w:r w:rsidR="00180DBD">
        <w:t xml:space="preserve">wurden von </w:t>
      </w:r>
      <w:r w:rsidR="00A1272A">
        <w:t>de</w:t>
      </w:r>
      <w:r>
        <w:t xml:space="preserve">r Vorbereitungsgruppe </w:t>
      </w:r>
      <w:r w:rsidR="00180DBD">
        <w:t xml:space="preserve">erstellt und </w:t>
      </w:r>
      <w:r w:rsidR="00716BA1">
        <w:t>verabschiedet</w:t>
      </w:r>
      <w:r w:rsidR="00125752">
        <w:t xml:space="preserve">: </w:t>
      </w:r>
    </w:p>
    <w:p w:rsidR="001F3A38" w:rsidRDefault="00125752" w:rsidP="00C458A9">
      <w:hyperlink r:id="rId22" w:history="1">
        <w:r w:rsidRPr="009C1F85">
          <w:rPr>
            <w:rStyle w:val="Hyperlink"/>
          </w:rPr>
          <w:t>https://tbinternet.ohchr.org/_layouts/treatybodyexternal/SessionDetails1.aspx?SessionID=1251&amp;Lang=en</w:t>
        </w:r>
      </w:hyperlink>
      <w:r w:rsidR="00180DBD">
        <w:t xml:space="preserve">. </w:t>
      </w:r>
    </w:p>
    <w:p w:rsidR="0052445E" w:rsidRPr="005F71D3" w:rsidRDefault="005F71D3" w:rsidP="002C444A">
      <w:pPr>
        <w:pStyle w:val="berschrift2"/>
      </w:pPr>
      <w:r w:rsidRPr="005F71D3">
        <w:t>Termine</w:t>
      </w:r>
      <w:r>
        <w:t xml:space="preserve"> </w:t>
      </w:r>
    </w:p>
    <w:p w:rsidR="0043538B" w:rsidRDefault="008B5B79" w:rsidP="004C1891">
      <w:pPr>
        <w:spacing w:after="0"/>
      </w:pPr>
      <w:r>
        <w:t>D</w:t>
      </w:r>
      <w:r w:rsidR="00511DD3">
        <w:t>er</w:t>
      </w:r>
      <w:r>
        <w:t xml:space="preserve"> </w:t>
      </w:r>
      <w:r w:rsidRPr="005F71D3">
        <w:t>Termin</w:t>
      </w:r>
      <w:r>
        <w:t xml:space="preserve"> für die kommende Sitzung wurde wie folgt fes</w:t>
      </w:r>
      <w:r>
        <w:t>t</w:t>
      </w:r>
      <w:r>
        <w:t xml:space="preserve">gelegt: </w:t>
      </w:r>
    </w:p>
    <w:p w:rsidR="00D466E4" w:rsidRDefault="002D3D63" w:rsidP="002F3895">
      <w:pPr>
        <w:numPr>
          <w:ilvl w:val="0"/>
          <w:numId w:val="1"/>
        </w:numPr>
      </w:pPr>
      <w:r>
        <w:rPr>
          <w:b/>
        </w:rPr>
        <w:t>21</w:t>
      </w:r>
      <w:r w:rsidR="00D466E4" w:rsidRPr="00D466E4">
        <w:rPr>
          <w:b/>
        </w:rPr>
        <w:t>. Sitzung</w:t>
      </w:r>
      <w:r w:rsidR="005C3857">
        <w:t xml:space="preserve"> vom </w:t>
      </w:r>
      <w:r w:rsidR="00937AD9">
        <w:t>11</w:t>
      </w:r>
      <w:r w:rsidR="0048544E">
        <w:t xml:space="preserve">. </w:t>
      </w:r>
      <w:r w:rsidR="00937AD9">
        <w:t>März</w:t>
      </w:r>
      <w:r w:rsidR="00A611F6">
        <w:t xml:space="preserve"> </w:t>
      </w:r>
      <w:r w:rsidR="005C3857">
        <w:t xml:space="preserve">bis </w:t>
      </w:r>
      <w:r w:rsidR="00937AD9">
        <w:t>05</w:t>
      </w:r>
      <w:r w:rsidR="00A4051A">
        <w:t xml:space="preserve">. </w:t>
      </w:r>
      <w:r w:rsidR="00937AD9">
        <w:t>April</w:t>
      </w:r>
      <w:r w:rsidR="00D466E4">
        <w:t xml:space="preserve"> 201</w:t>
      </w:r>
      <w:r w:rsidR="00937AD9">
        <w:t>9</w:t>
      </w:r>
    </w:p>
    <w:p w:rsidR="00727860" w:rsidRDefault="004C2BA3" w:rsidP="00A970EF">
      <w:pPr>
        <w:pStyle w:val="berschrift2"/>
      </w:pPr>
      <w:r w:rsidRPr="00EE3BED">
        <w:rPr>
          <w:b w:val="0"/>
          <w:bCs w:val="0"/>
          <w:iCs w:val="0"/>
          <w:szCs w:val="22"/>
        </w:rPr>
        <w:t xml:space="preserve">Alle Ergebnisse und Dokumente zur </w:t>
      </w:r>
      <w:r w:rsidR="002D3D63">
        <w:rPr>
          <w:b w:val="0"/>
          <w:bCs w:val="0"/>
          <w:iCs w:val="0"/>
          <w:szCs w:val="22"/>
        </w:rPr>
        <w:t>20</w:t>
      </w:r>
      <w:r w:rsidRPr="00EE3BED">
        <w:rPr>
          <w:b w:val="0"/>
          <w:bCs w:val="0"/>
          <w:iCs w:val="0"/>
          <w:szCs w:val="22"/>
        </w:rPr>
        <w:t xml:space="preserve">. Sitzung des </w:t>
      </w:r>
      <w:r w:rsidR="00190E2F">
        <w:rPr>
          <w:b w:val="0"/>
          <w:bCs w:val="0"/>
          <w:iCs w:val="0"/>
          <w:szCs w:val="22"/>
        </w:rPr>
        <w:t>UNBRK</w:t>
      </w:r>
      <w:r w:rsidRPr="00EE3BED">
        <w:rPr>
          <w:b w:val="0"/>
          <w:bCs w:val="0"/>
          <w:iCs w:val="0"/>
          <w:szCs w:val="22"/>
        </w:rPr>
        <w:t xml:space="preserve">-Ausschusses finden Sie </w:t>
      </w:r>
      <w:r w:rsidR="00B64AB3" w:rsidRPr="00125752">
        <w:rPr>
          <w:b w:val="0"/>
          <w:bCs w:val="0"/>
          <w:iCs w:val="0"/>
          <w:szCs w:val="22"/>
        </w:rPr>
        <w:t>hier</w:t>
      </w:r>
      <w:r w:rsidR="00125752" w:rsidRPr="00125752">
        <w:rPr>
          <w:b w:val="0"/>
          <w:bCs w:val="0"/>
          <w:iCs w:val="0"/>
          <w:szCs w:val="22"/>
        </w:rPr>
        <w:t xml:space="preserve">: </w:t>
      </w:r>
      <w:r w:rsidR="00125752" w:rsidRPr="00125752">
        <w:rPr>
          <w:rStyle w:val="Hyperlink"/>
          <w:b w:val="0"/>
        </w:rPr>
        <w:t>https://tbinternet.ohchr.org/_layouts/treatybodyexternal/SessionDetails1.aspx?SessionID=1249&amp;Lang=en</w:t>
      </w:r>
      <w:r w:rsidRPr="00EE3BED">
        <w:rPr>
          <w:b w:val="0"/>
          <w:bCs w:val="0"/>
          <w:iCs w:val="0"/>
          <w:szCs w:val="22"/>
        </w:rPr>
        <w:t xml:space="preserve">. </w:t>
      </w:r>
    </w:p>
    <w:p w:rsidR="002A4C67" w:rsidRPr="004C1891" w:rsidRDefault="00392CF1" w:rsidP="004C1891">
      <w:pPr>
        <w:pStyle w:val="berschrift2"/>
        <w:rPr>
          <w:b w:val="0"/>
          <w:bCs w:val="0"/>
          <w:iCs w:val="0"/>
          <w:szCs w:val="22"/>
        </w:rPr>
      </w:pPr>
      <w:bookmarkStart w:id="66" w:name="_Toc405822926"/>
      <w:r w:rsidRPr="00392CF1">
        <w:rPr>
          <w:b w:val="0"/>
          <w:bCs w:val="0"/>
          <w:iCs w:val="0"/>
          <w:szCs w:val="22"/>
        </w:rPr>
        <w:t>Die öffentlichen Sitzungsteile einschließlich der Dialoge mit den Vertragsstaaten wurden von W</w:t>
      </w:r>
      <w:r w:rsidR="00C83AAC" w:rsidRPr="00392CF1">
        <w:rPr>
          <w:b w:val="0"/>
          <w:bCs w:val="0"/>
          <w:iCs w:val="0"/>
          <w:szCs w:val="22"/>
        </w:rPr>
        <w:t xml:space="preserve">ebcast live </w:t>
      </w:r>
      <w:r>
        <w:rPr>
          <w:b w:val="0"/>
          <w:bCs w:val="0"/>
          <w:iCs w:val="0"/>
          <w:szCs w:val="22"/>
        </w:rPr>
        <w:t>von</w:t>
      </w:r>
      <w:r w:rsidR="00C83AAC" w:rsidRPr="00392CF1">
        <w:rPr>
          <w:b w:val="0"/>
          <w:bCs w:val="0"/>
          <w:iCs w:val="0"/>
          <w:szCs w:val="22"/>
        </w:rPr>
        <w:t xml:space="preserve"> UNTV </w:t>
      </w:r>
      <w:r>
        <w:rPr>
          <w:b w:val="0"/>
          <w:bCs w:val="0"/>
          <w:iCs w:val="0"/>
          <w:szCs w:val="22"/>
        </w:rPr>
        <w:t>aufgenommen und können hier angesehen werden:</w:t>
      </w:r>
      <w:r w:rsidR="00C83AAC" w:rsidRPr="00392CF1">
        <w:rPr>
          <w:b w:val="0"/>
          <w:bCs w:val="0"/>
          <w:iCs w:val="0"/>
          <w:szCs w:val="22"/>
        </w:rPr>
        <w:t xml:space="preserve"> </w:t>
      </w:r>
      <w:hyperlink r:id="rId23" w:tgtFrame="_blank" w:history="1">
        <w:r w:rsidR="00C83AAC" w:rsidRPr="00392CF1">
          <w:rPr>
            <w:rStyle w:val="Hyperlink"/>
            <w:b w:val="0"/>
          </w:rPr>
          <w:t>http://webtv.un.org/meetings-events/</w:t>
        </w:r>
      </w:hyperlink>
      <w:r>
        <w:rPr>
          <w:b w:val="0"/>
          <w:bCs w:val="0"/>
          <w:iCs w:val="0"/>
          <w:szCs w:val="22"/>
        </w:rPr>
        <w:t>. Bis zum Menü</w:t>
      </w:r>
      <w:r w:rsidR="00C83AAC" w:rsidRPr="00392CF1">
        <w:rPr>
          <w:b w:val="0"/>
          <w:bCs w:val="0"/>
          <w:iCs w:val="0"/>
          <w:szCs w:val="22"/>
        </w:rPr>
        <w:t xml:space="preserve"> </w:t>
      </w:r>
      <w:r>
        <w:rPr>
          <w:b w:val="0"/>
          <w:bCs w:val="0"/>
          <w:iCs w:val="0"/>
          <w:szCs w:val="22"/>
        </w:rPr>
        <w:t>"</w:t>
      </w:r>
      <w:r w:rsidR="00C83AAC" w:rsidRPr="00392CF1">
        <w:rPr>
          <w:b w:val="0"/>
          <w:bCs w:val="0"/>
          <w:iCs w:val="0"/>
          <w:szCs w:val="22"/>
        </w:rPr>
        <w:t>Treaty bodies</w:t>
      </w:r>
      <w:r>
        <w:rPr>
          <w:b w:val="0"/>
          <w:bCs w:val="0"/>
          <w:iCs w:val="0"/>
          <w:szCs w:val="22"/>
        </w:rPr>
        <w:t xml:space="preserve">" </w:t>
      </w:r>
      <w:r w:rsidR="00066EF2">
        <w:rPr>
          <w:b w:val="0"/>
          <w:bCs w:val="0"/>
          <w:iCs w:val="0"/>
          <w:szCs w:val="22"/>
        </w:rPr>
        <w:t xml:space="preserve">(am linken Seitenrand) </w:t>
      </w:r>
      <w:r>
        <w:rPr>
          <w:b w:val="0"/>
          <w:bCs w:val="0"/>
          <w:iCs w:val="0"/>
          <w:szCs w:val="22"/>
        </w:rPr>
        <w:t>herunterscrollen</w:t>
      </w:r>
      <w:r w:rsidR="00066EF2">
        <w:rPr>
          <w:b w:val="0"/>
          <w:bCs w:val="0"/>
          <w:iCs w:val="0"/>
          <w:szCs w:val="22"/>
        </w:rPr>
        <w:t>, "Human Rights Tre</w:t>
      </w:r>
      <w:r w:rsidR="00066EF2">
        <w:rPr>
          <w:b w:val="0"/>
          <w:bCs w:val="0"/>
          <w:iCs w:val="0"/>
          <w:szCs w:val="22"/>
        </w:rPr>
        <w:t>a</w:t>
      </w:r>
      <w:r w:rsidR="00066EF2">
        <w:rPr>
          <w:b w:val="0"/>
          <w:bCs w:val="0"/>
          <w:iCs w:val="0"/>
          <w:szCs w:val="22"/>
        </w:rPr>
        <w:t>ty Bodies" anklicken</w:t>
      </w:r>
      <w:r>
        <w:rPr>
          <w:b w:val="0"/>
          <w:bCs w:val="0"/>
          <w:iCs w:val="0"/>
          <w:szCs w:val="22"/>
        </w:rPr>
        <w:t xml:space="preserve"> und dann "</w:t>
      </w:r>
      <w:r w:rsidR="00C83AAC" w:rsidRPr="00392CF1">
        <w:rPr>
          <w:b w:val="0"/>
          <w:bCs w:val="0"/>
          <w:iCs w:val="0"/>
          <w:szCs w:val="22"/>
        </w:rPr>
        <w:t>Committee</w:t>
      </w:r>
      <w:r w:rsidR="00066EF2">
        <w:rPr>
          <w:b w:val="0"/>
          <w:bCs w:val="0"/>
          <w:iCs w:val="0"/>
          <w:szCs w:val="22"/>
        </w:rPr>
        <w:t xml:space="preserve"> on the Rights of Persons with Disabilities</w:t>
      </w:r>
      <w:r>
        <w:rPr>
          <w:b w:val="0"/>
          <w:bCs w:val="0"/>
          <w:iCs w:val="0"/>
          <w:szCs w:val="22"/>
        </w:rPr>
        <w:t xml:space="preserve">" </w:t>
      </w:r>
      <w:r w:rsidR="00066EF2">
        <w:rPr>
          <w:b w:val="0"/>
          <w:bCs w:val="0"/>
          <w:iCs w:val="0"/>
          <w:szCs w:val="22"/>
        </w:rPr>
        <w:t>auswählen</w:t>
      </w:r>
      <w:r w:rsidR="00C83AAC" w:rsidRPr="00392CF1">
        <w:rPr>
          <w:b w:val="0"/>
          <w:bCs w:val="0"/>
          <w:iCs w:val="0"/>
          <w:szCs w:val="22"/>
        </w:rPr>
        <w:t>.</w:t>
      </w:r>
    </w:p>
    <w:p w:rsidR="00D703E9" w:rsidRPr="00F13FCE" w:rsidRDefault="00D703E9" w:rsidP="00D221F6">
      <w:pPr>
        <w:pStyle w:val="berschrift1"/>
        <w:rPr>
          <w:sz w:val="32"/>
        </w:rPr>
      </w:pPr>
      <w:bookmarkStart w:id="67" w:name="_Toc535850551"/>
      <w:r w:rsidRPr="00F13FCE">
        <w:rPr>
          <w:sz w:val="32"/>
        </w:rPr>
        <w:t>Staatenberichte</w:t>
      </w:r>
      <w:bookmarkEnd w:id="66"/>
      <w:bookmarkEnd w:id="67"/>
    </w:p>
    <w:p w:rsidR="00125752" w:rsidRDefault="004A7888" w:rsidP="00125752">
      <w:pPr>
        <w:spacing w:after="0"/>
      </w:pPr>
      <w:r>
        <w:t xml:space="preserve">Im </w:t>
      </w:r>
      <w:r w:rsidR="00677E54">
        <w:t>August</w:t>
      </w:r>
      <w:r w:rsidR="00AD456A">
        <w:t xml:space="preserve"> 201</w:t>
      </w:r>
      <w:r w:rsidR="0048544E">
        <w:t>8</w:t>
      </w:r>
      <w:r w:rsidR="00C1171C" w:rsidRPr="000F7B58">
        <w:t xml:space="preserve"> lagen</w:t>
      </w:r>
      <w:r w:rsidR="00D703E9" w:rsidRPr="000F7B58">
        <w:t xml:space="preserve"> dem </w:t>
      </w:r>
      <w:r w:rsidR="00190E2F">
        <w:t>UNBRK</w:t>
      </w:r>
      <w:r w:rsidR="002A5275">
        <w:t>-</w:t>
      </w:r>
      <w:r w:rsidR="00D703E9" w:rsidRPr="000F7B58">
        <w:t xml:space="preserve">Ausschuss </w:t>
      </w:r>
      <w:r w:rsidR="00A44625">
        <w:t>1</w:t>
      </w:r>
      <w:r w:rsidR="00677E54">
        <w:t>16</w:t>
      </w:r>
      <w:r w:rsidR="00D703E9" w:rsidRPr="000F7B58">
        <w:t xml:space="preserve"> Staatenberichte vor. </w:t>
      </w:r>
      <w:r w:rsidR="005A4582" w:rsidRPr="000F7B58">
        <w:t>Abschließend geprüft wu</w:t>
      </w:r>
      <w:r w:rsidR="005A4582" w:rsidRPr="000F7B58">
        <w:t>r</w:t>
      </w:r>
      <w:r w:rsidR="005A4582" w:rsidRPr="000F7B58">
        <w:t xml:space="preserve">den </w:t>
      </w:r>
      <w:r>
        <w:t xml:space="preserve">bis heute </w:t>
      </w:r>
      <w:r w:rsidR="005A4582" w:rsidRPr="000F7B58">
        <w:t xml:space="preserve">bereits </w:t>
      </w:r>
      <w:r w:rsidR="00677E54">
        <w:t>76</w:t>
      </w:r>
      <w:r w:rsidR="00D703E9" w:rsidRPr="000F7B58">
        <w:t xml:space="preserve"> Berichte</w:t>
      </w:r>
      <w:r w:rsidR="00CA5687">
        <w:t xml:space="preserve">. </w:t>
      </w:r>
      <w:r w:rsidR="00D720C5">
        <w:t xml:space="preserve">In diesem </w:t>
      </w:r>
      <w:r w:rsidR="00D720C5" w:rsidRPr="00125752">
        <w:t>Kalender</w:t>
      </w:r>
      <w:r w:rsidR="00D720C5">
        <w:t xml:space="preserve"> finden Sie Informationen zu den voraussichtl</w:t>
      </w:r>
      <w:r w:rsidR="00D720C5">
        <w:t>i</w:t>
      </w:r>
      <w:r w:rsidR="00D720C5">
        <w:t>chen Prüfterminen der Staatenberichte</w:t>
      </w:r>
      <w:r w:rsidR="00125752">
        <w:t>:</w:t>
      </w:r>
    </w:p>
    <w:p w:rsidR="00125752" w:rsidRDefault="00125752" w:rsidP="00125752">
      <w:pPr>
        <w:spacing w:after="0"/>
      </w:pPr>
      <w:hyperlink r:id="rId24" w:history="1">
        <w:r w:rsidRPr="009C1F85">
          <w:rPr>
            <w:rStyle w:val="Hyperlink"/>
          </w:rPr>
          <w:t>http://tbinternet.ohchr.org/_layouts/TreatyBodyExternal/MasterCalendar.aspx?Type=Session&amp;Lang=En</w:t>
        </w:r>
      </w:hyperlink>
      <w:r w:rsidR="00D720C5">
        <w:t xml:space="preserve">. </w:t>
      </w:r>
    </w:p>
    <w:p w:rsidR="00125752" w:rsidRDefault="00D703E9" w:rsidP="00125752">
      <w:pPr>
        <w:spacing w:after="0"/>
      </w:pPr>
      <w:r w:rsidRPr="000F7B58">
        <w:lastRenderedPageBreak/>
        <w:t xml:space="preserve">Auf der </w:t>
      </w:r>
      <w:r w:rsidR="00711B33" w:rsidRPr="00125752">
        <w:t>Webseite des Ausschusses</w:t>
      </w:r>
      <w:r w:rsidRPr="000F7B58">
        <w:t xml:space="preserve"> finden Sie einen Überblick über d</w:t>
      </w:r>
      <w:r w:rsidR="002D1A55">
        <w:t>i</w:t>
      </w:r>
      <w:r w:rsidRPr="000F7B58">
        <w:t>e</w:t>
      </w:r>
      <w:r w:rsidR="002D1A55">
        <w:t xml:space="preserve"> Inhalte der einzelnen Sitzu</w:t>
      </w:r>
      <w:r w:rsidR="002D1A55">
        <w:t>n</w:t>
      </w:r>
      <w:r w:rsidR="002D1A55">
        <w:t>gen und die dazugehörigen Dokumente</w:t>
      </w:r>
      <w:r w:rsidR="00125752">
        <w:t>:</w:t>
      </w:r>
    </w:p>
    <w:p w:rsidR="00574A8E" w:rsidRDefault="00125752" w:rsidP="001173B7">
      <w:hyperlink r:id="rId25" w:history="1">
        <w:r w:rsidRPr="009C1F85">
          <w:rPr>
            <w:rStyle w:val="Hyperlink"/>
          </w:rPr>
          <w:t>http://tbinternet.ohchr.org/_layouts/TreatyBodyExternal/SessionsList.aspx?Treaty=CRPD</w:t>
        </w:r>
      </w:hyperlink>
      <w:r w:rsidR="00711B33">
        <w:t>.</w:t>
      </w:r>
    </w:p>
    <w:p w:rsidR="001300C9" w:rsidRPr="001300C9" w:rsidRDefault="001300C9" w:rsidP="001300C9">
      <w:pPr>
        <w:pStyle w:val="berschrift1"/>
        <w:rPr>
          <w:sz w:val="32"/>
        </w:rPr>
      </w:pPr>
      <w:bookmarkStart w:id="68" w:name="_Toc535850552"/>
      <w:r>
        <w:rPr>
          <w:sz w:val="32"/>
        </w:rPr>
        <w:t>Allgemeine Bemerkung</w:t>
      </w:r>
      <w:r w:rsidR="00D60954">
        <w:rPr>
          <w:sz w:val="32"/>
        </w:rPr>
        <w:t>en</w:t>
      </w:r>
      <w:r>
        <w:rPr>
          <w:sz w:val="32"/>
        </w:rPr>
        <w:t xml:space="preserve"> zu Art</w:t>
      </w:r>
      <w:r w:rsidR="00C9017A">
        <w:rPr>
          <w:sz w:val="32"/>
        </w:rPr>
        <w:t>.</w:t>
      </w:r>
      <w:r w:rsidR="007212E9">
        <w:rPr>
          <w:sz w:val="32"/>
        </w:rPr>
        <w:t xml:space="preserve"> 4.3 und 33.3 </w:t>
      </w:r>
      <w:r w:rsidR="00436953">
        <w:rPr>
          <w:sz w:val="32"/>
        </w:rPr>
        <w:t xml:space="preserve"> ve</w:t>
      </w:r>
      <w:r w:rsidR="00436953">
        <w:rPr>
          <w:sz w:val="32"/>
        </w:rPr>
        <w:t>r</w:t>
      </w:r>
      <w:r w:rsidR="00436953">
        <w:rPr>
          <w:sz w:val="32"/>
        </w:rPr>
        <w:t>abschiedet</w:t>
      </w:r>
      <w:bookmarkEnd w:id="68"/>
    </w:p>
    <w:p w:rsidR="001368AC" w:rsidRDefault="0023583E" w:rsidP="001368AC">
      <w:pPr>
        <w:rPr>
          <w:szCs w:val="28"/>
        </w:rPr>
      </w:pPr>
      <w:r w:rsidRPr="0023583E">
        <w:t>„</w:t>
      </w:r>
      <w:r w:rsidR="003E21A1">
        <w:t>Nichts über uns ohne uns</w:t>
      </w:r>
      <w:r w:rsidRPr="0023583E">
        <w:t>“</w:t>
      </w:r>
      <w:r w:rsidR="003E21A1">
        <w:t xml:space="preserve"> –</w:t>
      </w:r>
      <w:r w:rsidR="00D02726">
        <w:t xml:space="preserve"> die</w:t>
      </w:r>
      <w:r w:rsidR="003E21A1">
        <w:t xml:space="preserve"> </w:t>
      </w:r>
      <w:r w:rsidR="00B30AFE">
        <w:t xml:space="preserve">Artikel 4.3 und 33.3 </w:t>
      </w:r>
      <w:r w:rsidR="00190E2F">
        <w:t>UNBRK</w:t>
      </w:r>
      <w:r w:rsidR="00B30AFE">
        <w:t xml:space="preserve"> formulieren </w:t>
      </w:r>
      <w:r w:rsidR="003E21A1">
        <w:t>das Motto der Behinderte</w:t>
      </w:r>
      <w:r w:rsidR="003E21A1">
        <w:t>n</w:t>
      </w:r>
      <w:r w:rsidR="003E21A1">
        <w:t xml:space="preserve">bewegung </w:t>
      </w:r>
      <w:r w:rsidR="00B30AFE">
        <w:t>als Menschenrecht</w:t>
      </w:r>
      <w:r w:rsidR="00ED0DF2">
        <w:t>. Entsprechend lautet der Titel der Allgemeinen Bemerkungen Nr. 7 des Ausschusses:</w:t>
      </w:r>
      <w:r w:rsidR="00B30AFE">
        <w:t xml:space="preserve"> </w:t>
      </w:r>
      <w:r w:rsidRPr="0023583E">
        <w:t>„</w:t>
      </w:r>
      <w:r w:rsidR="00D02726">
        <w:t>Ü</w:t>
      </w:r>
      <w:r w:rsidR="00ED0DF2">
        <w:t>ber die Partizipation von Menschen mit Behinderungen, einschließlich Kindern mit Behinderungen, durch ihre Selbstvertretungsorganisationen b</w:t>
      </w:r>
      <w:r w:rsidR="003E21A1">
        <w:t xml:space="preserve">ei der Umsetzung </w:t>
      </w:r>
      <w:r w:rsidR="00ED0DF2">
        <w:t>und Überwachung der</w:t>
      </w:r>
      <w:r w:rsidR="003E21A1">
        <w:t xml:space="preserve"> </w:t>
      </w:r>
      <w:r w:rsidR="00ED0DF2">
        <w:t>Konvention</w:t>
      </w:r>
      <w:r w:rsidRPr="0023583E">
        <w:t>“</w:t>
      </w:r>
      <w:r w:rsidR="00ED0DF2">
        <w:t>.</w:t>
      </w:r>
      <w:r w:rsidR="003E21A1">
        <w:t xml:space="preserve"> </w:t>
      </w:r>
      <w:r w:rsidR="0066564C">
        <w:t>Da</w:t>
      </w:r>
      <w:r w:rsidR="009B72D9">
        <w:t>s meint</w:t>
      </w:r>
      <w:r w:rsidR="0066564C">
        <w:t xml:space="preserve"> </w:t>
      </w:r>
      <w:r w:rsidR="004F2EF6">
        <w:t>einerseits</w:t>
      </w:r>
      <w:r w:rsidR="009B72D9">
        <w:t xml:space="preserve"> </w:t>
      </w:r>
      <w:r w:rsidR="0066564C">
        <w:t>Selbstbestimmung und Partizipation</w:t>
      </w:r>
      <w:r w:rsidR="009B72D9">
        <w:t xml:space="preserve"> von Menschen mit Behin</w:t>
      </w:r>
      <w:r w:rsidR="00A257C3">
        <w:t>d</w:t>
      </w:r>
      <w:r w:rsidR="009B72D9">
        <w:t>e</w:t>
      </w:r>
      <w:r w:rsidR="009B72D9">
        <w:t>rungen</w:t>
      </w:r>
      <w:r w:rsidR="0066564C">
        <w:t>, a</w:t>
      </w:r>
      <w:r w:rsidR="004F2EF6">
        <w:t xml:space="preserve">ndererseits </w:t>
      </w:r>
      <w:r w:rsidR="009B72D9">
        <w:t>auch</w:t>
      </w:r>
      <w:r w:rsidR="0066564C">
        <w:t xml:space="preserve"> Effektivität und Erfolg in der Um</w:t>
      </w:r>
      <w:r w:rsidR="009B72D9">
        <w:t>setzung ihrer Rechte:</w:t>
      </w:r>
      <w:r w:rsidR="0066564C">
        <w:t xml:space="preserve"> Menschen mit B</w:t>
      </w:r>
      <w:r w:rsidR="0066564C">
        <w:t>e</w:t>
      </w:r>
      <w:r w:rsidR="0066564C">
        <w:t>hinderungen</w:t>
      </w:r>
      <w:r w:rsidR="004F2EF6">
        <w:t xml:space="preserve"> stellen mit </w:t>
      </w:r>
      <w:r w:rsidR="0066564C">
        <w:t>ihre</w:t>
      </w:r>
      <w:r w:rsidR="004F2EF6">
        <w:t>r</w:t>
      </w:r>
      <w:r w:rsidR="0066564C">
        <w:t xml:space="preserve"> Erfahrung und Expertise</w:t>
      </w:r>
      <w:r w:rsidR="004F2EF6">
        <w:t xml:space="preserve"> sicher, dass Gesetze und Programme die G</w:t>
      </w:r>
      <w:r w:rsidR="004F2EF6">
        <w:t>e</w:t>
      </w:r>
      <w:r w:rsidR="004F2EF6">
        <w:t xml:space="preserve">sellschaft tatsächlich inklusiver machen. </w:t>
      </w:r>
      <w:r w:rsidR="009B72D9">
        <w:t>In den Allgemeinen Bemerkungen Nr. 7 erklärt der Au</w:t>
      </w:r>
      <w:r w:rsidR="009B72D9">
        <w:t>s</w:t>
      </w:r>
      <w:r w:rsidR="009B72D9">
        <w:t xml:space="preserve">schuss, was </w:t>
      </w:r>
      <w:r w:rsidRPr="0023583E">
        <w:t>„</w:t>
      </w:r>
      <w:r w:rsidR="00ED0DF2">
        <w:rPr>
          <w:szCs w:val="28"/>
        </w:rPr>
        <w:t>enge Konsultation</w:t>
      </w:r>
      <w:r w:rsidRPr="0023583E">
        <w:t>“</w:t>
      </w:r>
      <w:r w:rsidR="00ED0DF2">
        <w:rPr>
          <w:szCs w:val="28"/>
        </w:rPr>
        <w:t xml:space="preserve"> und </w:t>
      </w:r>
      <w:r w:rsidRPr="0023583E">
        <w:t>„</w:t>
      </w:r>
      <w:r w:rsidR="00ED0DF2">
        <w:rPr>
          <w:szCs w:val="28"/>
        </w:rPr>
        <w:t>aktives Einbeziehen</w:t>
      </w:r>
      <w:r w:rsidRPr="0023583E">
        <w:t>“</w:t>
      </w:r>
      <w:r w:rsidR="00ED0DF2">
        <w:rPr>
          <w:szCs w:val="28"/>
        </w:rPr>
        <w:t xml:space="preserve"> </w:t>
      </w:r>
      <w:r w:rsidR="009B72D9">
        <w:rPr>
          <w:szCs w:val="28"/>
        </w:rPr>
        <w:t>bedeuten und wie dies e</w:t>
      </w:r>
      <w:r w:rsidR="009B72D9">
        <w:rPr>
          <w:szCs w:val="28"/>
        </w:rPr>
        <w:t>r</w:t>
      </w:r>
      <w:r w:rsidR="009B72D9">
        <w:rPr>
          <w:szCs w:val="28"/>
        </w:rPr>
        <w:t xml:space="preserve">reicht werden kann. Er definiert </w:t>
      </w:r>
      <w:r w:rsidRPr="0023583E">
        <w:t>„</w:t>
      </w:r>
      <w:r w:rsidR="00970A1D">
        <w:rPr>
          <w:szCs w:val="28"/>
        </w:rPr>
        <w:t>Selbstvertretungsorganisation von</w:t>
      </w:r>
      <w:r w:rsidR="001368AC">
        <w:rPr>
          <w:szCs w:val="28"/>
        </w:rPr>
        <w:t xml:space="preserve"> Menschen</w:t>
      </w:r>
      <w:r w:rsidR="00970A1D">
        <w:rPr>
          <w:szCs w:val="28"/>
        </w:rPr>
        <w:t xml:space="preserve"> mit B</w:t>
      </w:r>
      <w:r w:rsidR="00970A1D">
        <w:rPr>
          <w:szCs w:val="28"/>
        </w:rPr>
        <w:t>e</w:t>
      </w:r>
      <w:r w:rsidR="00970A1D">
        <w:rPr>
          <w:szCs w:val="28"/>
        </w:rPr>
        <w:t>hinderungen</w:t>
      </w:r>
      <w:r w:rsidRPr="0023583E">
        <w:t>“</w:t>
      </w:r>
      <w:r w:rsidR="009B72D9">
        <w:rPr>
          <w:szCs w:val="28"/>
        </w:rPr>
        <w:t xml:space="preserve"> und grenzt diese von anderen zivilgesellschaftlichen Organisationen ab. Selbstvertretend ist eine Organisation dann, wenn sie</w:t>
      </w:r>
      <w:r w:rsidR="00ED0DF2">
        <w:rPr>
          <w:szCs w:val="28"/>
        </w:rPr>
        <w:t xml:space="preserve"> </w:t>
      </w:r>
      <w:r w:rsidR="00970A1D">
        <w:rPr>
          <w:szCs w:val="28"/>
        </w:rPr>
        <w:t>mehrheitlich aus Men</w:t>
      </w:r>
      <w:r>
        <w:rPr>
          <w:szCs w:val="28"/>
        </w:rPr>
        <w:softHyphen/>
      </w:r>
      <w:r w:rsidR="00970A1D">
        <w:rPr>
          <w:szCs w:val="28"/>
        </w:rPr>
        <w:t>schen mit Behinderu</w:t>
      </w:r>
      <w:r w:rsidR="009B72D9">
        <w:rPr>
          <w:szCs w:val="28"/>
        </w:rPr>
        <w:t>n</w:t>
      </w:r>
      <w:r w:rsidR="00970A1D">
        <w:rPr>
          <w:szCs w:val="28"/>
        </w:rPr>
        <w:t xml:space="preserve">gen (mindestens die Hälfte der Mitglieder) </w:t>
      </w:r>
      <w:r w:rsidR="009B72D9">
        <w:rPr>
          <w:szCs w:val="28"/>
        </w:rPr>
        <w:t>b</w:t>
      </w:r>
      <w:r w:rsidR="009B72D9">
        <w:rPr>
          <w:szCs w:val="28"/>
        </w:rPr>
        <w:t>e</w:t>
      </w:r>
      <w:r w:rsidR="009B72D9">
        <w:rPr>
          <w:szCs w:val="28"/>
        </w:rPr>
        <w:t xml:space="preserve">steht </w:t>
      </w:r>
      <w:r w:rsidR="00970A1D">
        <w:rPr>
          <w:szCs w:val="28"/>
        </w:rPr>
        <w:t>und von Menschen mit Behi</w:t>
      </w:r>
      <w:r w:rsidR="00ED0DF2">
        <w:rPr>
          <w:szCs w:val="28"/>
        </w:rPr>
        <w:t>n</w:t>
      </w:r>
      <w:r w:rsidR="00970A1D">
        <w:rPr>
          <w:szCs w:val="28"/>
        </w:rPr>
        <w:t>derungen angeführt, g</w:t>
      </w:r>
      <w:r w:rsidR="00ED0DF2">
        <w:rPr>
          <w:szCs w:val="28"/>
        </w:rPr>
        <w:t>e</w:t>
      </w:r>
      <w:r w:rsidR="00970A1D">
        <w:rPr>
          <w:szCs w:val="28"/>
        </w:rPr>
        <w:t>leitet und verwaltet</w:t>
      </w:r>
      <w:r w:rsidR="009B72D9">
        <w:rPr>
          <w:szCs w:val="28"/>
        </w:rPr>
        <w:t xml:space="preserve"> wird</w:t>
      </w:r>
      <w:r w:rsidR="00970A1D">
        <w:rPr>
          <w:szCs w:val="28"/>
        </w:rPr>
        <w:t xml:space="preserve">. </w:t>
      </w:r>
      <w:r w:rsidR="00ED0DF2">
        <w:rPr>
          <w:szCs w:val="28"/>
        </w:rPr>
        <w:t>Zudem gibt der Text</w:t>
      </w:r>
      <w:r w:rsidR="001368AC">
        <w:rPr>
          <w:szCs w:val="28"/>
        </w:rPr>
        <w:t xml:space="preserve"> eine konkrete Anleitung für die Vertragsstaaten, wie sie ihre Verpflich</w:t>
      </w:r>
      <w:r>
        <w:rPr>
          <w:szCs w:val="28"/>
        </w:rPr>
        <w:softHyphen/>
      </w:r>
      <w:r w:rsidR="001368AC">
        <w:rPr>
          <w:szCs w:val="28"/>
        </w:rPr>
        <w:t>tungen aus Art. 4.3 und 33.3 angemessen umsetzen können</w:t>
      </w:r>
      <w:r w:rsidR="00ED0DF2">
        <w:rPr>
          <w:szCs w:val="28"/>
        </w:rPr>
        <w:t xml:space="preserve"> – a</w:t>
      </w:r>
      <w:r w:rsidR="00ED0DF2">
        <w:rPr>
          <w:szCs w:val="28"/>
        </w:rPr>
        <w:t>n</w:t>
      </w:r>
      <w:r w:rsidR="00ED0DF2">
        <w:rPr>
          <w:szCs w:val="28"/>
        </w:rPr>
        <w:t xml:space="preserve">gefangen </w:t>
      </w:r>
      <w:r w:rsidR="009B72D9">
        <w:rPr>
          <w:szCs w:val="28"/>
        </w:rPr>
        <w:t>mit der</w:t>
      </w:r>
      <w:r w:rsidR="00ED0DF2">
        <w:rPr>
          <w:szCs w:val="28"/>
        </w:rPr>
        <w:t xml:space="preserve"> Bereitste</w:t>
      </w:r>
      <w:r w:rsidR="009B72D9">
        <w:rPr>
          <w:szCs w:val="28"/>
        </w:rPr>
        <w:t>l</w:t>
      </w:r>
      <w:r w:rsidR="00ED0DF2">
        <w:rPr>
          <w:szCs w:val="28"/>
        </w:rPr>
        <w:t xml:space="preserve">lung </w:t>
      </w:r>
      <w:r w:rsidR="009B72D9">
        <w:rPr>
          <w:szCs w:val="28"/>
        </w:rPr>
        <w:t>zugänglicher</w:t>
      </w:r>
      <w:r w:rsidR="00ED0DF2">
        <w:rPr>
          <w:szCs w:val="28"/>
        </w:rPr>
        <w:t xml:space="preserve"> Informationen über</w:t>
      </w:r>
      <w:r w:rsidR="009B72D9">
        <w:rPr>
          <w:szCs w:val="28"/>
        </w:rPr>
        <w:t xml:space="preserve"> anstehende/laufende</w:t>
      </w:r>
      <w:r w:rsidR="00ED0DF2">
        <w:rPr>
          <w:szCs w:val="28"/>
        </w:rPr>
        <w:t xml:space="preserve"> En</w:t>
      </w:r>
      <w:r w:rsidR="00ED0DF2">
        <w:rPr>
          <w:szCs w:val="28"/>
        </w:rPr>
        <w:t>t</w:t>
      </w:r>
      <w:r w:rsidR="009B72D9">
        <w:rPr>
          <w:szCs w:val="28"/>
        </w:rPr>
        <w:t>s</w:t>
      </w:r>
      <w:r w:rsidR="00ED0DF2">
        <w:rPr>
          <w:szCs w:val="28"/>
        </w:rPr>
        <w:t>chei</w:t>
      </w:r>
      <w:r>
        <w:rPr>
          <w:szCs w:val="28"/>
        </w:rPr>
        <w:softHyphen/>
      </w:r>
      <w:r w:rsidR="00ED0DF2">
        <w:rPr>
          <w:szCs w:val="28"/>
        </w:rPr>
        <w:t xml:space="preserve">dungsprozesse, </w:t>
      </w:r>
      <w:r w:rsidR="009B72D9">
        <w:rPr>
          <w:szCs w:val="28"/>
        </w:rPr>
        <w:t xml:space="preserve">die </w:t>
      </w:r>
      <w:r w:rsidR="00ED0DF2">
        <w:rPr>
          <w:szCs w:val="28"/>
        </w:rPr>
        <w:t>Anwendung inklusive</w:t>
      </w:r>
      <w:r w:rsidR="009B72D9">
        <w:rPr>
          <w:szCs w:val="28"/>
        </w:rPr>
        <w:t>r</w:t>
      </w:r>
      <w:r w:rsidR="00ED0DF2">
        <w:rPr>
          <w:szCs w:val="28"/>
        </w:rPr>
        <w:t xml:space="preserve"> </w:t>
      </w:r>
      <w:r w:rsidR="009B72D9">
        <w:rPr>
          <w:szCs w:val="28"/>
        </w:rPr>
        <w:t>Verfahren</w:t>
      </w:r>
      <w:r w:rsidR="00ED0DF2">
        <w:rPr>
          <w:szCs w:val="28"/>
        </w:rPr>
        <w:t xml:space="preserve"> </w:t>
      </w:r>
      <w:r w:rsidR="009B72D9">
        <w:rPr>
          <w:szCs w:val="28"/>
        </w:rPr>
        <w:t>bis hin zum</w:t>
      </w:r>
      <w:r w:rsidR="00ED0DF2">
        <w:rPr>
          <w:szCs w:val="28"/>
        </w:rPr>
        <w:t xml:space="preserve"> Zugang zu nationalen und internati</w:t>
      </w:r>
      <w:r w:rsidR="009B72D9">
        <w:rPr>
          <w:szCs w:val="28"/>
        </w:rPr>
        <w:t>onalen</w:t>
      </w:r>
      <w:r w:rsidR="00ED0DF2">
        <w:rPr>
          <w:szCs w:val="28"/>
        </w:rPr>
        <w:t xml:space="preserve"> Finanzierungshilfen für die Selbstv</w:t>
      </w:r>
      <w:r w:rsidR="009B72D9">
        <w:rPr>
          <w:szCs w:val="28"/>
        </w:rPr>
        <w:t>er</w:t>
      </w:r>
      <w:r w:rsidR="00ED0DF2">
        <w:rPr>
          <w:szCs w:val="28"/>
        </w:rPr>
        <w:t>tretungsa</w:t>
      </w:r>
      <w:r w:rsidR="009B72D9">
        <w:rPr>
          <w:szCs w:val="28"/>
        </w:rPr>
        <w:t>r</w:t>
      </w:r>
      <w:r w:rsidR="00ED0DF2">
        <w:rPr>
          <w:szCs w:val="28"/>
        </w:rPr>
        <w:t>beit</w:t>
      </w:r>
      <w:r w:rsidR="001368AC">
        <w:rPr>
          <w:szCs w:val="28"/>
        </w:rPr>
        <w:t>.</w:t>
      </w:r>
    </w:p>
    <w:p w:rsidR="00CB7EE2" w:rsidRDefault="00196192" w:rsidP="00A66580">
      <w:pPr>
        <w:rPr>
          <w:szCs w:val="28"/>
        </w:rPr>
      </w:pPr>
      <w:r>
        <w:rPr>
          <w:szCs w:val="28"/>
        </w:rPr>
        <w:t>Nachdem es auf der Konferenz der Vertragsstaaten in New York im Juni bereits eine Konsultation der Zivilgesellschaft dazu gegeben hatte, wurde im Rahmen der 20. Sitzung nun ein zweiter halber Tag der Allgemeinen Diskussion</w:t>
      </w:r>
      <w:r w:rsidRPr="00196192">
        <w:rPr>
          <w:szCs w:val="28"/>
        </w:rPr>
        <w:t xml:space="preserve"> </w:t>
      </w:r>
      <w:r>
        <w:rPr>
          <w:szCs w:val="28"/>
        </w:rPr>
        <w:t xml:space="preserve">zum Entwurf der Allgemeinen Bemerkungen Nr. 7 durchgeführt. </w:t>
      </w:r>
      <w:r w:rsidR="00ED0DF2">
        <w:rPr>
          <w:szCs w:val="28"/>
        </w:rPr>
        <w:t>Dessen Ergebnisse</w:t>
      </w:r>
      <w:r w:rsidR="0041064C">
        <w:rPr>
          <w:szCs w:val="28"/>
        </w:rPr>
        <w:t xml:space="preserve"> und schriftlichen Kommentare aus der Zivilgesellschaft sowie die</w:t>
      </w:r>
      <w:r w:rsidR="00A66580">
        <w:rPr>
          <w:szCs w:val="28"/>
        </w:rPr>
        <w:t xml:space="preserve"> Rechtsprechung des Ausschusses in früheren Allgemeinen Kommentaren und aus den Staatenberichtsprüfungen (A</w:t>
      </w:r>
      <w:r w:rsidR="00A66580">
        <w:rPr>
          <w:szCs w:val="28"/>
        </w:rPr>
        <w:t>b</w:t>
      </w:r>
      <w:r w:rsidR="00A66580">
        <w:rPr>
          <w:szCs w:val="28"/>
        </w:rPr>
        <w:t>schließende Bemerkungen)</w:t>
      </w:r>
      <w:r w:rsidR="0041064C">
        <w:rPr>
          <w:szCs w:val="28"/>
        </w:rPr>
        <w:t xml:space="preserve"> bildeten </w:t>
      </w:r>
      <w:r w:rsidR="00A66580">
        <w:rPr>
          <w:szCs w:val="28"/>
        </w:rPr>
        <w:t xml:space="preserve">die Grundlage </w:t>
      </w:r>
      <w:r w:rsidR="0041064C">
        <w:rPr>
          <w:szCs w:val="28"/>
        </w:rPr>
        <w:t>für die</w:t>
      </w:r>
      <w:r w:rsidR="00A66580">
        <w:rPr>
          <w:szCs w:val="28"/>
        </w:rPr>
        <w:t xml:space="preserve"> Al</w:t>
      </w:r>
      <w:r w:rsidR="00A66580">
        <w:rPr>
          <w:szCs w:val="28"/>
        </w:rPr>
        <w:t>l</w:t>
      </w:r>
      <w:r w:rsidR="00A66580">
        <w:rPr>
          <w:szCs w:val="28"/>
        </w:rPr>
        <w:t>gemeinen Bemerkungen</w:t>
      </w:r>
      <w:r w:rsidR="00590478">
        <w:rPr>
          <w:szCs w:val="28"/>
        </w:rPr>
        <w:t xml:space="preserve"> Nr. </w:t>
      </w:r>
      <w:r w:rsidR="0041064C">
        <w:rPr>
          <w:szCs w:val="28"/>
        </w:rPr>
        <w:t>7</w:t>
      </w:r>
      <w:r w:rsidR="00590478">
        <w:rPr>
          <w:szCs w:val="28"/>
        </w:rPr>
        <w:t>.</w:t>
      </w:r>
      <w:r w:rsidR="00A007F5">
        <w:rPr>
          <w:szCs w:val="28"/>
        </w:rPr>
        <w:t xml:space="preserve"> </w:t>
      </w:r>
    </w:p>
    <w:p w:rsidR="00D02726" w:rsidRDefault="00ED0DF2" w:rsidP="00882E00">
      <w:pPr>
        <w:spacing w:after="0"/>
        <w:rPr>
          <w:szCs w:val="28"/>
        </w:rPr>
      </w:pPr>
      <w:bookmarkStart w:id="69" w:name="_Toc405822927"/>
      <w:r>
        <w:rPr>
          <w:szCs w:val="28"/>
        </w:rPr>
        <w:t>Den Text der</w:t>
      </w:r>
      <w:r w:rsidR="00C8598C">
        <w:rPr>
          <w:szCs w:val="28"/>
        </w:rPr>
        <w:t xml:space="preserve"> Allgemeinen Bemerkungen Nr. 7 </w:t>
      </w:r>
      <w:r>
        <w:rPr>
          <w:szCs w:val="28"/>
        </w:rPr>
        <w:t>auf Englisch und in Easy Read (Leichte Sprache En</w:t>
      </w:r>
      <w:r>
        <w:rPr>
          <w:szCs w:val="28"/>
        </w:rPr>
        <w:t>g</w:t>
      </w:r>
      <w:r>
        <w:rPr>
          <w:szCs w:val="28"/>
        </w:rPr>
        <w:t xml:space="preserve">lisch) </w:t>
      </w:r>
      <w:r w:rsidR="00C8598C">
        <w:rPr>
          <w:szCs w:val="28"/>
        </w:rPr>
        <w:t>finden Sie hier:</w:t>
      </w:r>
    </w:p>
    <w:p w:rsidR="00725A3D" w:rsidRDefault="00ED0DF2" w:rsidP="00882E00">
      <w:pPr>
        <w:spacing w:after="0"/>
        <w:rPr>
          <w:szCs w:val="28"/>
        </w:rPr>
      </w:pPr>
      <w:hyperlink r:id="rId26" w:history="1">
        <w:r w:rsidRPr="00053A11">
          <w:rPr>
            <w:rStyle w:val="Hyperlink"/>
            <w:szCs w:val="28"/>
          </w:rPr>
          <w:t>https://www.ohchr.org/EN/HRBodies/CRPD/Pages/GC.aspx</w:t>
        </w:r>
      </w:hyperlink>
      <w:r>
        <w:rPr>
          <w:szCs w:val="28"/>
        </w:rPr>
        <w:t xml:space="preserve"> </w:t>
      </w:r>
      <w:r w:rsidR="00C8598C">
        <w:rPr>
          <w:szCs w:val="28"/>
        </w:rPr>
        <w:t xml:space="preserve"> </w:t>
      </w:r>
    </w:p>
    <w:p w:rsidR="00725A3D" w:rsidRPr="00725A3D" w:rsidRDefault="00725A3D" w:rsidP="00725A3D">
      <w:pPr>
        <w:pStyle w:val="berschrift1"/>
        <w:jc w:val="left"/>
        <w:rPr>
          <w:sz w:val="32"/>
        </w:rPr>
      </w:pPr>
      <w:bookmarkStart w:id="70" w:name="_Toc535850553"/>
      <w:r>
        <w:rPr>
          <w:sz w:val="32"/>
        </w:rPr>
        <w:t>Oviedo-</w:t>
      </w:r>
      <w:r w:rsidR="00A019D0">
        <w:rPr>
          <w:sz w:val="32"/>
        </w:rPr>
        <w:t>Konvention</w:t>
      </w:r>
      <w:r>
        <w:rPr>
          <w:sz w:val="32"/>
        </w:rPr>
        <w:t xml:space="preserve">: </w:t>
      </w:r>
      <w:r w:rsidR="00190E2F">
        <w:rPr>
          <w:sz w:val="32"/>
        </w:rPr>
        <w:t>UNBRK</w:t>
      </w:r>
      <w:r>
        <w:rPr>
          <w:sz w:val="32"/>
        </w:rPr>
        <w:t>-Ausschusses</w:t>
      </w:r>
      <w:r w:rsidRPr="00725A3D">
        <w:rPr>
          <w:sz w:val="32"/>
        </w:rPr>
        <w:t xml:space="preserve"> </w:t>
      </w:r>
      <w:r>
        <w:rPr>
          <w:sz w:val="32"/>
        </w:rPr>
        <w:t>ruft Vertragsstaaten zur Ableh</w:t>
      </w:r>
      <w:r w:rsidR="00D02726">
        <w:rPr>
          <w:sz w:val="32"/>
        </w:rPr>
        <w:t>n</w:t>
      </w:r>
      <w:r>
        <w:rPr>
          <w:sz w:val="32"/>
        </w:rPr>
        <w:t>ung des Zusatzprotokolls auf</w:t>
      </w:r>
      <w:bookmarkEnd w:id="70"/>
    </w:p>
    <w:p w:rsidR="00FD66DD" w:rsidRDefault="005C47DD" w:rsidP="00882E00">
      <w:pPr>
        <w:spacing w:after="0"/>
      </w:pPr>
      <w:r>
        <w:rPr>
          <w:szCs w:val="28"/>
        </w:rPr>
        <w:t xml:space="preserve">In einem Statement ruft der </w:t>
      </w:r>
      <w:r w:rsidR="00190E2F">
        <w:rPr>
          <w:szCs w:val="28"/>
        </w:rPr>
        <w:t>UNBRK</w:t>
      </w:r>
      <w:r>
        <w:rPr>
          <w:szCs w:val="28"/>
        </w:rPr>
        <w:t xml:space="preserve">-Ausschuss die Vertragsstaaten dazu auf, den Entwurf für das </w:t>
      </w:r>
      <w:r w:rsidR="00FD66DD" w:rsidRPr="00125752">
        <w:t>Zusatzprotokoll zur sog. Oviedo-Konvention</w:t>
      </w:r>
      <w:r>
        <w:rPr>
          <w:szCs w:val="28"/>
        </w:rPr>
        <w:t xml:space="preserve"> </w:t>
      </w:r>
      <w:r w:rsidR="00A025AC">
        <w:rPr>
          <w:szCs w:val="28"/>
        </w:rPr>
        <w:t>des Europarats nicht zu unterstützen (</w:t>
      </w:r>
      <w:r w:rsidR="00A025AC">
        <w:t>Übereinkommen zum Schutz der Menschenrechte und der Menschenwürde im Hinblick auf die Anwendung von Biol</w:t>
      </w:r>
      <w:r w:rsidR="00A025AC">
        <w:t>o</w:t>
      </w:r>
      <w:r w:rsidR="00A025AC">
        <w:t xml:space="preserve">gie und Medizin: Übereinkommen über Menschenrechte und Biomedizin, SEV Nr. 164). </w:t>
      </w:r>
      <w:r w:rsidR="00925E55">
        <w:t>Vor</w:t>
      </w:r>
      <w:r w:rsidR="00602400">
        <w:t>geblich zielt</w:t>
      </w:r>
      <w:r w:rsidR="00A025AC">
        <w:t xml:space="preserve"> das Zusatzprotokoll darauf ab, die Rechte aller Menschen mit </w:t>
      </w:r>
      <w:r w:rsidR="00925E55" w:rsidRPr="0023583E">
        <w:t>„</w:t>
      </w:r>
      <w:r w:rsidR="00A025AC">
        <w:t>psychischen Störungen</w:t>
      </w:r>
      <w:r w:rsidR="00925E55" w:rsidRPr="0023583E">
        <w:t>“</w:t>
      </w:r>
      <w:r w:rsidR="00A025AC">
        <w:t xml:space="preserve"> zu schü</w:t>
      </w:r>
      <w:r w:rsidR="00A025AC">
        <w:t>t</w:t>
      </w:r>
      <w:r w:rsidR="00A025AC">
        <w:t>zen</w:t>
      </w:r>
      <w:r w:rsidR="00E80D27">
        <w:t>.</w:t>
      </w:r>
      <w:r w:rsidR="00602400">
        <w:t xml:space="preserve"> </w:t>
      </w:r>
      <w:r w:rsidR="00E80D27">
        <w:t>T</w:t>
      </w:r>
      <w:r w:rsidR="00602400">
        <w:t>atsächlich</w:t>
      </w:r>
      <w:r w:rsidR="00E80D27">
        <w:t xml:space="preserve"> würde sein Inkrafttreten </w:t>
      </w:r>
      <w:r w:rsidR="00602400">
        <w:t>aber</w:t>
      </w:r>
      <w:r w:rsidR="00E80D27">
        <w:t xml:space="preserve"> die Verletzung mehrerer Menschenrechte für diesen Personenkreis in den EU-Staaten fortsetzen</w:t>
      </w:r>
      <w:r w:rsidR="00E64AEB">
        <w:t>, vor allem</w:t>
      </w:r>
      <w:r w:rsidR="00FD66DD">
        <w:t xml:space="preserve"> </w:t>
      </w:r>
      <w:r w:rsidR="00E64AEB">
        <w:t>Art</w:t>
      </w:r>
      <w:r w:rsidR="00925E55">
        <w:t>.</w:t>
      </w:r>
      <w:r w:rsidR="00E64AEB">
        <w:t xml:space="preserve"> 12 und 14</w:t>
      </w:r>
      <w:r w:rsidR="00E80D27">
        <w:t xml:space="preserve"> in Bezug auf Zwangsbehan</w:t>
      </w:r>
      <w:r w:rsidR="00E80D27">
        <w:t>d</w:t>
      </w:r>
      <w:r w:rsidR="00E80D27">
        <w:t xml:space="preserve">lung und Zwangseinweisung, rechtliche Handlungsfähigkeit und Straffähigkeit. Bereits vor einem Jahr </w:t>
      </w:r>
      <w:r w:rsidR="00E64AEB">
        <w:lastRenderedPageBreak/>
        <w:t xml:space="preserve">hatte sich die Ausschussvorsitzende </w:t>
      </w:r>
      <w:r w:rsidR="00FD66DD">
        <w:t xml:space="preserve">Theresia Degener </w:t>
      </w:r>
      <w:r w:rsidR="00E64AEB">
        <w:t xml:space="preserve">in einem gemeinsamen Brief mit der </w:t>
      </w:r>
      <w:r w:rsidR="00925E55">
        <w:t>UN-</w:t>
      </w:r>
      <w:r w:rsidR="00E64AEB">
        <w:t>Sonderberichterstatterin für die Rechte von Menschen mit B</w:t>
      </w:r>
      <w:r w:rsidR="00E64AEB">
        <w:t>e</w:t>
      </w:r>
      <w:r w:rsidR="00E64AEB">
        <w:t>hinderu</w:t>
      </w:r>
      <w:r w:rsidR="00FD66DD">
        <w:t>n</w:t>
      </w:r>
      <w:r w:rsidR="00E64AEB">
        <w:t>gen und de</w:t>
      </w:r>
      <w:r w:rsidR="00925E55">
        <w:t>m</w:t>
      </w:r>
      <w:r w:rsidR="00E64AEB">
        <w:t xml:space="preserve"> </w:t>
      </w:r>
      <w:r w:rsidR="00925E55">
        <w:t>UN-</w:t>
      </w:r>
      <w:r w:rsidR="00E64AEB">
        <w:t xml:space="preserve">Sonderberichterstatter für das Recht auf den Genuss bestmöglicher </w:t>
      </w:r>
      <w:r w:rsidR="00FD66DD">
        <w:t>p</w:t>
      </w:r>
      <w:r w:rsidR="00E64AEB">
        <w:t>sychischer und physischer G</w:t>
      </w:r>
      <w:r w:rsidR="00E64AEB">
        <w:t>e</w:t>
      </w:r>
      <w:r w:rsidR="00E64AEB">
        <w:t>sundheit an den Europarat gewandt und zur Überarbeitung des Protokolls aufgerufen</w:t>
      </w:r>
      <w:r w:rsidR="00F47A10">
        <w:t xml:space="preserve"> (siehe B</w:t>
      </w:r>
      <w:r w:rsidR="00F47A10">
        <w:t>e</w:t>
      </w:r>
      <w:r w:rsidR="00F47A10">
        <w:t>richt aus Genf, Ausgabe 14)</w:t>
      </w:r>
      <w:r w:rsidR="00E64AEB">
        <w:t xml:space="preserve">. </w:t>
      </w:r>
      <w:r w:rsidR="00F47A10">
        <w:t xml:space="preserve">Da bislang keine Alternativen diskutiert worden sind, reagierte der </w:t>
      </w:r>
      <w:r w:rsidR="00190E2F">
        <w:t>UNBRK</w:t>
      </w:r>
      <w:r w:rsidR="00F47A10">
        <w:t>-Aus</w:t>
      </w:r>
      <w:r w:rsidR="00A257C3">
        <w:t>s</w:t>
      </w:r>
      <w:r w:rsidR="00F47A10">
        <w:t>chuss nun mit einem Statement und forderte al</w:t>
      </w:r>
      <w:r w:rsidR="00FD66DD">
        <w:t>l</w:t>
      </w:r>
      <w:r w:rsidR="00F47A10">
        <w:t>e Mitgliedsst</w:t>
      </w:r>
      <w:r w:rsidR="00FD66DD">
        <w:t>a</w:t>
      </w:r>
      <w:r w:rsidR="00F47A10">
        <w:t xml:space="preserve">aten der </w:t>
      </w:r>
      <w:r w:rsidR="00190E2F">
        <w:t>UNBRK</w:t>
      </w:r>
      <w:r w:rsidR="00F47A10">
        <w:t xml:space="preserve"> auf, das Zusat</w:t>
      </w:r>
      <w:r w:rsidR="00F47A10">
        <w:t>z</w:t>
      </w:r>
      <w:r w:rsidR="00F47A10">
        <w:t>protokoll nicht zu ratifiz</w:t>
      </w:r>
      <w:r w:rsidR="00FD66DD">
        <w:t>ie</w:t>
      </w:r>
      <w:r w:rsidR="00F47A10">
        <w:t>ren. Bulgar</w:t>
      </w:r>
      <w:r w:rsidR="00FD66DD">
        <w:t>i</w:t>
      </w:r>
      <w:r w:rsidR="00F47A10">
        <w:t>en, Portugal und M</w:t>
      </w:r>
      <w:r w:rsidR="00FD66DD">
        <w:t>a</w:t>
      </w:r>
      <w:r w:rsidR="00F47A10">
        <w:t>ze</w:t>
      </w:r>
      <w:r w:rsidR="00FD66DD">
        <w:t>d</w:t>
      </w:r>
      <w:r w:rsidR="00F47A10">
        <w:t>onien – so lo</w:t>
      </w:r>
      <w:r w:rsidR="00FD66DD">
        <w:t>b</w:t>
      </w:r>
      <w:r w:rsidR="00F47A10">
        <w:t xml:space="preserve">te der Ausschuss – hatten bereits ihren </w:t>
      </w:r>
      <w:r w:rsidR="00FD66DD">
        <w:t>W</w:t>
      </w:r>
      <w:r w:rsidR="00F47A10">
        <w:t>iderstand angekündigt. Das gesamte Statem</w:t>
      </w:r>
      <w:r w:rsidR="00FD66DD">
        <w:t>e</w:t>
      </w:r>
      <w:r w:rsidR="00F47A10">
        <w:t>nt können Sie hier nac</w:t>
      </w:r>
      <w:r w:rsidR="00F47A10">
        <w:t>h</w:t>
      </w:r>
      <w:r w:rsidR="00F47A10">
        <w:t>lesen:</w:t>
      </w:r>
    </w:p>
    <w:p w:rsidR="00F47A10" w:rsidRPr="00B167A0" w:rsidRDefault="00F47A10" w:rsidP="00882E00">
      <w:pPr>
        <w:spacing w:after="0"/>
      </w:pPr>
      <w:hyperlink r:id="rId27" w:history="1">
        <w:r w:rsidRPr="001D4780">
          <w:rPr>
            <w:rStyle w:val="Hyperlink"/>
          </w:rPr>
          <w:t>https://www.ohchr.org/EN/HRBodies/CRPD/Pages/CRPDIndex.aspx</w:t>
        </w:r>
      </w:hyperlink>
    </w:p>
    <w:p w:rsidR="00F47A10" w:rsidRPr="00F47A10" w:rsidRDefault="00F47A10" w:rsidP="00F47A10">
      <w:pPr>
        <w:pStyle w:val="berschrift1"/>
        <w:jc w:val="left"/>
        <w:rPr>
          <w:sz w:val="32"/>
        </w:rPr>
      </w:pPr>
      <w:bookmarkStart w:id="71" w:name="_Toc535850554"/>
      <w:r w:rsidRPr="00F47A10">
        <w:rPr>
          <w:sz w:val="32"/>
        </w:rPr>
        <w:t xml:space="preserve">Gemeinsames Statement </w:t>
      </w:r>
      <w:r w:rsidR="001E110B">
        <w:rPr>
          <w:sz w:val="32"/>
        </w:rPr>
        <w:t>mit CEDAW-Ausschus</w:t>
      </w:r>
      <w:r w:rsidR="00B167A0">
        <w:rPr>
          <w:sz w:val="32"/>
        </w:rPr>
        <w:t>s</w:t>
      </w:r>
      <w:bookmarkEnd w:id="71"/>
    </w:p>
    <w:p w:rsidR="00F47A10" w:rsidRDefault="00925E55" w:rsidP="00882E00">
      <w:pPr>
        <w:spacing w:after="0"/>
        <w:rPr>
          <w:szCs w:val="28"/>
          <w:lang w:val="en-US"/>
        </w:rPr>
      </w:pPr>
      <w:r w:rsidRPr="0023583E">
        <w:t>„</w:t>
      </w:r>
      <w:r w:rsidR="00430E00">
        <w:rPr>
          <w:szCs w:val="28"/>
        </w:rPr>
        <w:t>Sexuelle und reproduktive Gesundheit und diesbezügliche Rechte für alle Frauen garantieren, b</w:t>
      </w:r>
      <w:r w:rsidR="00430E00">
        <w:rPr>
          <w:szCs w:val="28"/>
        </w:rPr>
        <w:t>e</w:t>
      </w:r>
      <w:r w:rsidR="00430E00">
        <w:rPr>
          <w:szCs w:val="28"/>
        </w:rPr>
        <w:t>sonders für Frauen mit Behinderungen</w:t>
      </w:r>
      <w:r w:rsidRPr="0023583E">
        <w:t>“</w:t>
      </w:r>
      <w:r w:rsidR="00430E00">
        <w:rPr>
          <w:szCs w:val="28"/>
        </w:rPr>
        <w:t xml:space="preserve">, so lautet der Titel eines gemeinsamen Statements des </w:t>
      </w:r>
      <w:r w:rsidR="00190E2F">
        <w:rPr>
          <w:szCs w:val="28"/>
        </w:rPr>
        <w:t>U</w:t>
      </w:r>
      <w:r w:rsidR="00190E2F">
        <w:rPr>
          <w:szCs w:val="28"/>
        </w:rPr>
        <w:t>N</w:t>
      </w:r>
      <w:r w:rsidR="00190E2F">
        <w:rPr>
          <w:szCs w:val="28"/>
        </w:rPr>
        <w:t>BRK</w:t>
      </w:r>
      <w:r w:rsidR="00430E00">
        <w:rPr>
          <w:szCs w:val="28"/>
        </w:rPr>
        <w:t xml:space="preserve">-Ausschusses mit seinem Schwester-Ausschuss </w:t>
      </w:r>
      <w:r w:rsidR="00303713">
        <w:rPr>
          <w:szCs w:val="28"/>
        </w:rPr>
        <w:t>zur</w:t>
      </w:r>
      <w:r w:rsidR="00430E00">
        <w:rPr>
          <w:szCs w:val="28"/>
        </w:rPr>
        <w:t xml:space="preserve"> Frauenrechtskonvention CEDAW (veröffen</w:t>
      </w:r>
      <w:r w:rsidR="00430E00">
        <w:rPr>
          <w:szCs w:val="28"/>
        </w:rPr>
        <w:t>t</w:t>
      </w:r>
      <w:r w:rsidR="00430E00">
        <w:rPr>
          <w:szCs w:val="28"/>
        </w:rPr>
        <w:t xml:space="preserve">licht am 29. </w:t>
      </w:r>
      <w:r w:rsidR="00430E00" w:rsidRPr="00430E00">
        <w:rPr>
          <w:szCs w:val="28"/>
          <w:lang w:val="en-US"/>
        </w:rPr>
        <w:t xml:space="preserve">August 2018, </w:t>
      </w:r>
      <w:hyperlink r:id="rId28" w:history="1">
        <w:r w:rsidR="00430E00" w:rsidRPr="001D4780">
          <w:rPr>
            <w:rStyle w:val="Hyperlink"/>
            <w:szCs w:val="28"/>
            <w:lang w:val="en-US"/>
          </w:rPr>
          <w:t>https://www.ohchr.org/EN/HRBodies/CRPD/Pages/CRPDIndex.aspx</w:t>
        </w:r>
      </w:hyperlink>
      <w:r w:rsidR="00430E00">
        <w:rPr>
          <w:szCs w:val="28"/>
          <w:lang w:val="en-US"/>
        </w:rPr>
        <w:t>).</w:t>
      </w:r>
    </w:p>
    <w:p w:rsidR="00430E00" w:rsidRPr="00430E00" w:rsidRDefault="00430E00" w:rsidP="00882E00">
      <w:pPr>
        <w:spacing w:after="0"/>
        <w:rPr>
          <w:szCs w:val="28"/>
        </w:rPr>
      </w:pPr>
      <w:r w:rsidRPr="00430E00">
        <w:rPr>
          <w:szCs w:val="28"/>
        </w:rPr>
        <w:t>Das Statement ist Ergebnis eines intensiven Austauschs und gemeinsamer B</w:t>
      </w:r>
      <w:r w:rsidRPr="00430E00">
        <w:rPr>
          <w:szCs w:val="28"/>
        </w:rPr>
        <w:t>e</w:t>
      </w:r>
      <w:r w:rsidRPr="00430E00">
        <w:rPr>
          <w:szCs w:val="28"/>
        </w:rPr>
        <w:t>ratungen der beiden Ausschüsse</w:t>
      </w:r>
      <w:r w:rsidR="00303713">
        <w:rPr>
          <w:szCs w:val="28"/>
        </w:rPr>
        <w:t xml:space="preserve">, insbesondere bezüglich </w:t>
      </w:r>
      <w:r w:rsidR="00925E55">
        <w:rPr>
          <w:szCs w:val="28"/>
        </w:rPr>
        <w:t xml:space="preserve">des </w:t>
      </w:r>
      <w:r w:rsidR="00303713">
        <w:rPr>
          <w:szCs w:val="28"/>
        </w:rPr>
        <w:t>Zugang</w:t>
      </w:r>
      <w:r w:rsidR="00925E55">
        <w:rPr>
          <w:szCs w:val="28"/>
        </w:rPr>
        <w:t>s</w:t>
      </w:r>
      <w:r w:rsidR="00303713">
        <w:rPr>
          <w:szCs w:val="28"/>
        </w:rPr>
        <w:t xml:space="preserve"> zu sicherer und legaler Abtreibung sowie Diskrim</w:t>
      </w:r>
      <w:r w:rsidR="00303713">
        <w:rPr>
          <w:szCs w:val="28"/>
        </w:rPr>
        <w:t>i</w:t>
      </w:r>
      <w:r w:rsidR="00303713">
        <w:rPr>
          <w:szCs w:val="28"/>
        </w:rPr>
        <w:t>ni</w:t>
      </w:r>
      <w:r w:rsidR="00022E6A">
        <w:rPr>
          <w:szCs w:val="28"/>
        </w:rPr>
        <w:t>e</w:t>
      </w:r>
      <w:r w:rsidR="00303713">
        <w:rPr>
          <w:szCs w:val="28"/>
        </w:rPr>
        <w:t>rung von M</w:t>
      </w:r>
      <w:r w:rsidR="00022E6A">
        <w:rPr>
          <w:szCs w:val="28"/>
        </w:rPr>
        <w:t>e</w:t>
      </w:r>
      <w:r w:rsidR="00303713">
        <w:rPr>
          <w:szCs w:val="28"/>
        </w:rPr>
        <w:t xml:space="preserve">nschen mit </w:t>
      </w:r>
      <w:r w:rsidR="00022E6A">
        <w:rPr>
          <w:szCs w:val="28"/>
        </w:rPr>
        <w:t>B</w:t>
      </w:r>
      <w:r w:rsidR="00022E6A">
        <w:rPr>
          <w:szCs w:val="28"/>
        </w:rPr>
        <w:t>e</w:t>
      </w:r>
      <w:r w:rsidR="00303713">
        <w:rPr>
          <w:szCs w:val="28"/>
        </w:rPr>
        <w:t>h</w:t>
      </w:r>
      <w:r w:rsidR="00022E6A">
        <w:rPr>
          <w:szCs w:val="28"/>
        </w:rPr>
        <w:t>in</w:t>
      </w:r>
      <w:r w:rsidR="00303713">
        <w:rPr>
          <w:szCs w:val="28"/>
        </w:rPr>
        <w:t>deru</w:t>
      </w:r>
      <w:r w:rsidR="00022E6A">
        <w:rPr>
          <w:szCs w:val="28"/>
        </w:rPr>
        <w:t>n</w:t>
      </w:r>
      <w:r w:rsidR="00303713">
        <w:rPr>
          <w:szCs w:val="28"/>
        </w:rPr>
        <w:t>gen i</w:t>
      </w:r>
      <w:r w:rsidR="00022E6A">
        <w:rPr>
          <w:szCs w:val="28"/>
        </w:rPr>
        <w:t>n</w:t>
      </w:r>
      <w:r w:rsidR="00303713">
        <w:rPr>
          <w:szCs w:val="28"/>
        </w:rPr>
        <w:t xml:space="preserve"> diesem Zusammenhang</w:t>
      </w:r>
      <w:r w:rsidR="007E10C8">
        <w:rPr>
          <w:szCs w:val="28"/>
        </w:rPr>
        <w:t xml:space="preserve">. </w:t>
      </w:r>
      <w:r w:rsidR="00303713">
        <w:rPr>
          <w:szCs w:val="28"/>
        </w:rPr>
        <w:t>Laut Statement bedeutet e</w:t>
      </w:r>
      <w:r w:rsidR="005F5309">
        <w:rPr>
          <w:szCs w:val="28"/>
        </w:rPr>
        <w:t>in menschenrechtlicher Ansatz zu sexuelle</w:t>
      </w:r>
      <w:r w:rsidR="00303713">
        <w:rPr>
          <w:szCs w:val="28"/>
        </w:rPr>
        <w:t>r</w:t>
      </w:r>
      <w:r w:rsidR="005F5309">
        <w:rPr>
          <w:szCs w:val="28"/>
        </w:rPr>
        <w:t xml:space="preserve"> und reproduktiver Gesundheit</w:t>
      </w:r>
      <w:r w:rsidR="00303713">
        <w:rPr>
          <w:szCs w:val="28"/>
        </w:rPr>
        <w:t xml:space="preserve"> </w:t>
      </w:r>
      <w:r w:rsidR="000C5EAD">
        <w:rPr>
          <w:szCs w:val="28"/>
        </w:rPr>
        <w:t xml:space="preserve">zweierlei Dinge: zum einen </w:t>
      </w:r>
      <w:r w:rsidR="00303713">
        <w:rPr>
          <w:szCs w:val="28"/>
        </w:rPr>
        <w:t>die Anerkennung</w:t>
      </w:r>
      <w:r w:rsidR="005F5309">
        <w:rPr>
          <w:szCs w:val="28"/>
        </w:rPr>
        <w:t xml:space="preserve">, dass </w:t>
      </w:r>
      <w:r w:rsidR="00303713">
        <w:rPr>
          <w:szCs w:val="28"/>
        </w:rPr>
        <w:t xml:space="preserve">die </w:t>
      </w:r>
      <w:r w:rsidR="005F5309">
        <w:rPr>
          <w:szCs w:val="28"/>
        </w:rPr>
        <w:t>Entscheidung</w:t>
      </w:r>
      <w:r w:rsidR="000C5EAD">
        <w:rPr>
          <w:szCs w:val="28"/>
        </w:rPr>
        <w:t>en</w:t>
      </w:r>
      <w:r w:rsidR="005F5309">
        <w:rPr>
          <w:szCs w:val="28"/>
        </w:rPr>
        <w:t>, die Frauen für ihre Kö</w:t>
      </w:r>
      <w:r w:rsidR="000C5EAD">
        <w:rPr>
          <w:szCs w:val="28"/>
        </w:rPr>
        <w:t>r</w:t>
      </w:r>
      <w:r w:rsidR="005F5309">
        <w:rPr>
          <w:szCs w:val="28"/>
        </w:rPr>
        <w:t>per tre</w:t>
      </w:r>
      <w:r w:rsidR="00303713">
        <w:rPr>
          <w:szCs w:val="28"/>
        </w:rPr>
        <w:t>f</w:t>
      </w:r>
      <w:r w:rsidR="005F5309">
        <w:rPr>
          <w:szCs w:val="28"/>
        </w:rPr>
        <w:t>fen</w:t>
      </w:r>
      <w:r w:rsidR="00303713">
        <w:rPr>
          <w:szCs w:val="28"/>
        </w:rPr>
        <w:t>,</w:t>
      </w:r>
      <w:r w:rsidR="005F5309">
        <w:rPr>
          <w:szCs w:val="28"/>
        </w:rPr>
        <w:t xml:space="preserve"> stet</w:t>
      </w:r>
      <w:r w:rsidR="00303713">
        <w:rPr>
          <w:szCs w:val="28"/>
        </w:rPr>
        <w:t>s</w:t>
      </w:r>
      <w:r w:rsidR="005F5309">
        <w:rPr>
          <w:szCs w:val="28"/>
        </w:rPr>
        <w:t xml:space="preserve"> persö</w:t>
      </w:r>
      <w:r w:rsidR="005F5309">
        <w:rPr>
          <w:szCs w:val="28"/>
        </w:rPr>
        <w:t>n</w:t>
      </w:r>
      <w:r w:rsidR="005F5309">
        <w:rPr>
          <w:szCs w:val="28"/>
        </w:rPr>
        <w:t>lich</w:t>
      </w:r>
      <w:r w:rsidR="00AF2948">
        <w:rPr>
          <w:szCs w:val="28"/>
        </w:rPr>
        <w:t>er</w:t>
      </w:r>
      <w:r w:rsidR="005F5309">
        <w:rPr>
          <w:szCs w:val="28"/>
        </w:rPr>
        <w:t xml:space="preserve"> und privat</w:t>
      </w:r>
      <w:r w:rsidR="00AF2948">
        <w:rPr>
          <w:szCs w:val="28"/>
        </w:rPr>
        <w:t>er Natur</w:t>
      </w:r>
      <w:r w:rsidR="005F5309">
        <w:rPr>
          <w:szCs w:val="28"/>
        </w:rPr>
        <w:t xml:space="preserve"> sind</w:t>
      </w:r>
      <w:r w:rsidR="00AF2948">
        <w:rPr>
          <w:szCs w:val="28"/>
        </w:rPr>
        <w:t>,</w:t>
      </w:r>
      <w:r w:rsidR="005F5309">
        <w:rPr>
          <w:szCs w:val="28"/>
        </w:rPr>
        <w:t xml:space="preserve"> und</w:t>
      </w:r>
      <w:r w:rsidR="000C5EAD">
        <w:rPr>
          <w:szCs w:val="28"/>
        </w:rPr>
        <w:t xml:space="preserve"> zum anderen,</w:t>
      </w:r>
      <w:r w:rsidR="00303713">
        <w:rPr>
          <w:szCs w:val="28"/>
        </w:rPr>
        <w:t xml:space="preserve"> dass</w:t>
      </w:r>
      <w:r w:rsidR="005F5309">
        <w:rPr>
          <w:szCs w:val="28"/>
        </w:rPr>
        <w:t xml:space="preserve"> die Autonomie der Frau </w:t>
      </w:r>
      <w:r w:rsidR="000C5EAD">
        <w:rPr>
          <w:szCs w:val="28"/>
        </w:rPr>
        <w:t>im</w:t>
      </w:r>
      <w:r w:rsidR="005F5309">
        <w:rPr>
          <w:szCs w:val="28"/>
        </w:rPr>
        <w:t xml:space="preserve"> Zentrum von Pol</w:t>
      </w:r>
      <w:r w:rsidR="00303713">
        <w:rPr>
          <w:szCs w:val="28"/>
        </w:rPr>
        <w:t>i</w:t>
      </w:r>
      <w:r w:rsidR="005F5309">
        <w:rPr>
          <w:szCs w:val="28"/>
        </w:rPr>
        <w:t>tik und G</w:t>
      </w:r>
      <w:r w:rsidR="005F5309">
        <w:rPr>
          <w:szCs w:val="28"/>
        </w:rPr>
        <w:t>e</w:t>
      </w:r>
      <w:r w:rsidR="005F5309">
        <w:rPr>
          <w:szCs w:val="28"/>
        </w:rPr>
        <w:t>setzgebung in Bezug auf s</w:t>
      </w:r>
      <w:r w:rsidR="00303713">
        <w:rPr>
          <w:szCs w:val="28"/>
        </w:rPr>
        <w:t>exuelle und reproduktiv</w:t>
      </w:r>
      <w:r w:rsidR="005F5309">
        <w:rPr>
          <w:szCs w:val="28"/>
        </w:rPr>
        <w:t>e Gesundheitsdienste, einschließlich Abtreibung</w:t>
      </w:r>
      <w:r w:rsidR="005F5309">
        <w:rPr>
          <w:szCs w:val="28"/>
        </w:rPr>
        <w:t>s</w:t>
      </w:r>
      <w:r w:rsidR="005F5309">
        <w:rPr>
          <w:szCs w:val="28"/>
        </w:rPr>
        <w:t>ange</w:t>
      </w:r>
      <w:r w:rsidR="00925E55">
        <w:rPr>
          <w:szCs w:val="28"/>
        </w:rPr>
        <w:softHyphen/>
      </w:r>
      <w:r w:rsidR="005F5309">
        <w:rPr>
          <w:szCs w:val="28"/>
        </w:rPr>
        <w:t>bote</w:t>
      </w:r>
      <w:r w:rsidR="000C5EAD">
        <w:rPr>
          <w:szCs w:val="28"/>
        </w:rPr>
        <w:t>n, stehen muss. Die sexuelle und reproduktive Selbs</w:t>
      </w:r>
      <w:r w:rsidR="00AF2948">
        <w:rPr>
          <w:szCs w:val="28"/>
        </w:rPr>
        <w:t>t</w:t>
      </w:r>
      <w:r w:rsidR="000C5EAD">
        <w:rPr>
          <w:szCs w:val="28"/>
        </w:rPr>
        <w:t>bestimmung von Frauen mit und ohne Behinderungen gerät in der Rechtsprechung der verschiedenen Vertragsau</w:t>
      </w:r>
      <w:r w:rsidR="000C5EAD">
        <w:rPr>
          <w:szCs w:val="28"/>
        </w:rPr>
        <w:t>s</w:t>
      </w:r>
      <w:r w:rsidR="000C5EAD">
        <w:rPr>
          <w:szCs w:val="28"/>
        </w:rPr>
        <w:t>schüsse immer wieder in Konflikt mit dem Recht auf Nicht-Disk</w:t>
      </w:r>
      <w:r w:rsidR="00AF2948">
        <w:rPr>
          <w:szCs w:val="28"/>
        </w:rPr>
        <w:t>r</w:t>
      </w:r>
      <w:r w:rsidR="000C5EAD">
        <w:rPr>
          <w:szCs w:val="28"/>
        </w:rPr>
        <w:t>iminierung und Leben von Menschen mit B</w:t>
      </w:r>
      <w:r w:rsidR="000C5EAD">
        <w:rPr>
          <w:szCs w:val="28"/>
        </w:rPr>
        <w:t>e</w:t>
      </w:r>
      <w:r w:rsidR="000C5EAD">
        <w:rPr>
          <w:szCs w:val="28"/>
        </w:rPr>
        <w:t xml:space="preserve">hinderungen, z.B. wenn es um Abtreibung aus Gründen der </w:t>
      </w:r>
      <w:r w:rsidR="00132BBA">
        <w:rPr>
          <w:szCs w:val="28"/>
        </w:rPr>
        <w:t>fötalen Schädigung</w:t>
      </w:r>
      <w:r w:rsidR="000C5EAD">
        <w:rPr>
          <w:szCs w:val="28"/>
        </w:rPr>
        <w:t xml:space="preserve"> geht. Die Ausschüsse von CEDAW und </w:t>
      </w:r>
      <w:r w:rsidR="00190E2F">
        <w:rPr>
          <w:szCs w:val="28"/>
        </w:rPr>
        <w:t>UNBRK</w:t>
      </w:r>
      <w:r w:rsidR="000C5EAD">
        <w:rPr>
          <w:szCs w:val="28"/>
        </w:rPr>
        <w:t xml:space="preserve"> sehen die Ursache dafür in diskri</w:t>
      </w:r>
      <w:r w:rsidR="00AF2948">
        <w:rPr>
          <w:szCs w:val="28"/>
        </w:rPr>
        <w:t>mi</w:t>
      </w:r>
      <w:r w:rsidR="000C5EAD">
        <w:rPr>
          <w:szCs w:val="28"/>
        </w:rPr>
        <w:t>nierender Gesundheitspol</w:t>
      </w:r>
      <w:r w:rsidR="00AF2948">
        <w:rPr>
          <w:szCs w:val="28"/>
        </w:rPr>
        <w:t>i</w:t>
      </w:r>
      <w:r w:rsidR="000C5EAD">
        <w:rPr>
          <w:szCs w:val="28"/>
        </w:rPr>
        <w:t>t</w:t>
      </w:r>
      <w:r w:rsidR="00AF2948">
        <w:rPr>
          <w:szCs w:val="28"/>
        </w:rPr>
        <w:t>i</w:t>
      </w:r>
      <w:r w:rsidR="000C5EAD">
        <w:rPr>
          <w:szCs w:val="28"/>
        </w:rPr>
        <w:t>k und Abtreibungsgesetzg</w:t>
      </w:r>
      <w:r w:rsidR="000C5EAD">
        <w:rPr>
          <w:szCs w:val="28"/>
        </w:rPr>
        <w:t>e</w:t>
      </w:r>
      <w:r w:rsidR="000C5EAD">
        <w:rPr>
          <w:szCs w:val="28"/>
        </w:rPr>
        <w:t>bung, die tiefsitz</w:t>
      </w:r>
      <w:r w:rsidR="00AF2948">
        <w:rPr>
          <w:szCs w:val="28"/>
        </w:rPr>
        <w:t>e</w:t>
      </w:r>
      <w:r w:rsidR="000C5EAD">
        <w:rPr>
          <w:szCs w:val="28"/>
        </w:rPr>
        <w:t xml:space="preserve">nde Stigmatisierungen </w:t>
      </w:r>
      <w:r w:rsidR="00AF2948">
        <w:rPr>
          <w:szCs w:val="28"/>
        </w:rPr>
        <w:t xml:space="preserve">und </w:t>
      </w:r>
      <w:r w:rsidR="000C5EAD">
        <w:rPr>
          <w:szCs w:val="28"/>
        </w:rPr>
        <w:t>Stereotype aufrechterh</w:t>
      </w:r>
      <w:r w:rsidR="00925E55">
        <w:rPr>
          <w:szCs w:val="28"/>
        </w:rPr>
        <w:t>a</w:t>
      </w:r>
      <w:r w:rsidR="000C5EAD">
        <w:rPr>
          <w:szCs w:val="28"/>
        </w:rPr>
        <w:t>lt</w:t>
      </w:r>
      <w:r w:rsidR="00925E55">
        <w:rPr>
          <w:szCs w:val="28"/>
        </w:rPr>
        <w:t>en</w:t>
      </w:r>
      <w:r w:rsidR="000C5EAD">
        <w:rPr>
          <w:szCs w:val="28"/>
        </w:rPr>
        <w:t>. Daher fordern sie die Ve</w:t>
      </w:r>
      <w:r w:rsidR="000C5EAD">
        <w:rPr>
          <w:szCs w:val="28"/>
        </w:rPr>
        <w:t>r</w:t>
      </w:r>
      <w:r w:rsidR="000C5EAD">
        <w:rPr>
          <w:szCs w:val="28"/>
        </w:rPr>
        <w:t>tragsstaaten auf, die Wurzeln der Diskriminierung zu b</w:t>
      </w:r>
      <w:r w:rsidR="000C5EAD">
        <w:rPr>
          <w:szCs w:val="28"/>
        </w:rPr>
        <w:t>e</w:t>
      </w:r>
      <w:r w:rsidR="000C5EAD">
        <w:rPr>
          <w:szCs w:val="28"/>
        </w:rPr>
        <w:t>kämpfen. Dabei geht es um die Abschaffung diskriminierender Einstellungen gegenüber Menschen mit Behinderungen und die Förderung ihrer Rechte und Würde, insbesondere von behinderten Frauen, aber auch um mehr Unterstützung für F</w:t>
      </w:r>
      <w:r w:rsidR="000C5EAD">
        <w:rPr>
          <w:szCs w:val="28"/>
        </w:rPr>
        <w:t>a</w:t>
      </w:r>
      <w:r w:rsidR="000C5EAD">
        <w:rPr>
          <w:szCs w:val="28"/>
        </w:rPr>
        <w:t>milien mit b</w:t>
      </w:r>
      <w:r w:rsidR="000C5EAD">
        <w:rPr>
          <w:szCs w:val="28"/>
        </w:rPr>
        <w:t>e</w:t>
      </w:r>
      <w:r w:rsidR="000C5EAD">
        <w:rPr>
          <w:szCs w:val="28"/>
        </w:rPr>
        <w:t xml:space="preserve">hinderten Kindern. </w:t>
      </w:r>
    </w:p>
    <w:p w:rsidR="00575518" w:rsidRDefault="00575518" w:rsidP="004C1891">
      <w:pPr>
        <w:pStyle w:val="berschrift1"/>
        <w:jc w:val="left"/>
        <w:rPr>
          <w:sz w:val="32"/>
        </w:rPr>
      </w:pPr>
      <w:bookmarkStart w:id="72" w:name="_Toc535850555"/>
      <w:r>
        <w:rPr>
          <w:sz w:val="32"/>
        </w:rPr>
        <w:t xml:space="preserve">Feier zum 10-jährigen Jubiläum des </w:t>
      </w:r>
      <w:r w:rsidR="00190E2F">
        <w:rPr>
          <w:sz w:val="32"/>
        </w:rPr>
        <w:t>UNBRK</w:t>
      </w:r>
      <w:r>
        <w:rPr>
          <w:sz w:val="32"/>
        </w:rPr>
        <w:t>-Ausschusses</w:t>
      </w:r>
      <w:bookmarkEnd w:id="72"/>
    </w:p>
    <w:p w:rsidR="00125752" w:rsidRDefault="00575518" w:rsidP="00125752">
      <w:pPr>
        <w:spacing w:after="0"/>
      </w:pPr>
      <w:r>
        <w:t xml:space="preserve">Das Jahr 2018 </w:t>
      </w:r>
      <w:r w:rsidR="00E37FBA">
        <w:t>feiert das Inkraft</w:t>
      </w:r>
      <w:r w:rsidR="00132BBA">
        <w:t>t</w:t>
      </w:r>
      <w:r w:rsidR="00E37FBA">
        <w:t>reten der</w:t>
      </w:r>
      <w:r>
        <w:t xml:space="preserve"> </w:t>
      </w:r>
      <w:r w:rsidR="00190E2F">
        <w:t>UNBRK</w:t>
      </w:r>
      <w:r w:rsidR="00E37FBA">
        <w:t xml:space="preserve"> vor genau 10 Jahren. Es steht aber auch für 10 Jahre Arbeit des UN-Fachausschusses für die Rechte von Menschen mit Behinderungen. Dessen Gründung am 3. November 2008 feierte der Ausschuss im Rahmen seiner 20. Sitzung mit einem ö</w:t>
      </w:r>
      <w:r w:rsidR="00E37FBA">
        <w:t>f</w:t>
      </w:r>
      <w:r w:rsidR="00E37FBA">
        <w:t xml:space="preserve">fentlichen Festakt. </w:t>
      </w:r>
      <w:r w:rsidR="00793330">
        <w:t>Bevor zahlreiche</w:t>
      </w:r>
      <w:r w:rsidR="00793330" w:rsidRPr="00793330">
        <w:t xml:space="preserve"> </w:t>
      </w:r>
      <w:r w:rsidR="00793330">
        <w:t>Zeitzeug</w:t>
      </w:r>
      <w:r w:rsidR="00802A1F">
        <w:t>i</w:t>
      </w:r>
      <w:r w:rsidR="00793330">
        <w:t xml:space="preserve">nnen zu Wort kamen, präsentierte </w:t>
      </w:r>
      <w:r w:rsidR="00E37FBA">
        <w:t xml:space="preserve">Vorsitzende Theresia Degener </w:t>
      </w:r>
      <w:r w:rsidR="00793330">
        <w:t xml:space="preserve">den druckfrischen </w:t>
      </w:r>
      <w:r w:rsidR="00E37FBA">
        <w:t>Bericht über die Arbeit des Ausschusses seit 2008</w:t>
      </w:r>
      <w:r w:rsidR="00793330">
        <w:t xml:space="preserve"> "Towards inclusive equality: 10 years CRPD"</w:t>
      </w:r>
      <w:r w:rsidR="00E37FBA">
        <w:t xml:space="preserve">. </w:t>
      </w:r>
      <w:r w:rsidR="00F247A2">
        <w:t>Darin werden Struktur, Aufgaben und Arbeitsweise des Ausschusses erlä</w:t>
      </w:r>
      <w:r w:rsidR="00F247A2">
        <w:t>u</w:t>
      </w:r>
      <w:r w:rsidR="00F247A2">
        <w:t xml:space="preserve">tert, einschließlich seiner </w:t>
      </w:r>
      <w:r w:rsidR="00793330">
        <w:t xml:space="preserve">Richtlinien und </w:t>
      </w:r>
      <w:r w:rsidR="00F247A2">
        <w:t>Rechtsprechung</w:t>
      </w:r>
      <w:r w:rsidR="00793330">
        <w:t>en</w:t>
      </w:r>
      <w:r w:rsidR="00F247A2">
        <w:t>. Außerdem gibt der Bericht einen Übe</w:t>
      </w:r>
      <w:r w:rsidR="00F247A2">
        <w:t>r</w:t>
      </w:r>
      <w:r w:rsidR="00F247A2">
        <w:t>blick über alle Positio</w:t>
      </w:r>
      <w:r w:rsidR="00925E55">
        <w:softHyphen/>
      </w:r>
      <w:r w:rsidR="00F247A2">
        <w:t xml:space="preserve">nen und Entscheidungen, die der Ausschuss im Laufe seiner Tätigkeit zu den unterschiedlichen Themenbereichen der </w:t>
      </w:r>
      <w:r w:rsidR="00190E2F">
        <w:t>UNBRK</w:t>
      </w:r>
      <w:r w:rsidR="00F247A2">
        <w:t xml:space="preserve"> und ihrer Artikel ei</w:t>
      </w:r>
      <w:r w:rsidR="00F247A2">
        <w:t>n</w:t>
      </w:r>
      <w:r w:rsidR="00F247A2">
        <w:t xml:space="preserve">genommen bzw. entwickelt hat. </w:t>
      </w:r>
      <w:r w:rsidR="00F247A2">
        <w:lastRenderedPageBreak/>
        <w:t>Der Bericht</w:t>
      </w:r>
      <w:r w:rsidR="00E37FBA">
        <w:t xml:space="preserve"> steht auf Englisch zum </w:t>
      </w:r>
      <w:r w:rsidR="000E0F06" w:rsidRPr="00125752">
        <w:t>Download</w:t>
      </w:r>
      <w:r w:rsidR="000E0F06">
        <w:t xml:space="preserve"> </w:t>
      </w:r>
      <w:r w:rsidR="00E37FBA">
        <w:t>auf der Webseite des Auschusses bereit</w:t>
      </w:r>
      <w:r w:rsidR="000E0F06">
        <w:t xml:space="preserve"> und</w:t>
      </w:r>
      <w:r w:rsidR="00E37FBA">
        <w:t xml:space="preserve"> erscheint</w:t>
      </w:r>
      <w:r w:rsidR="000E0F06">
        <w:t xml:space="preserve"> </w:t>
      </w:r>
      <w:r w:rsidR="00925E55">
        <w:t>2019</w:t>
      </w:r>
      <w:r w:rsidR="00E37FBA">
        <w:t xml:space="preserve"> auch in gedruckter Form und in Easy Read</w:t>
      </w:r>
      <w:r w:rsidR="00125752">
        <w:t>:</w:t>
      </w:r>
    </w:p>
    <w:p w:rsidR="00125752" w:rsidRDefault="00125752" w:rsidP="00125752">
      <w:hyperlink r:id="rId29" w:history="1">
        <w:r w:rsidRPr="009C1F85">
          <w:rPr>
            <w:rStyle w:val="Hyperlink"/>
          </w:rPr>
          <w:t>https://tbinternet.ohchr.org/_layouts/treatybodyexternal/Download.aspx?symbolno=INT%2fCRPD%2fINF%2f20%2f27621&amp;Lang=en</w:t>
        </w:r>
      </w:hyperlink>
      <w:r w:rsidR="00E37FBA">
        <w:t>.</w:t>
      </w:r>
      <w:r>
        <w:t xml:space="preserve"> Er wurde erstellt m</w:t>
      </w:r>
      <w:r w:rsidRPr="00925E55">
        <w:rPr>
          <w:rFonts w:cs="Utsaah"/>
        </w:rPr>
        <w:t>it finanzieller Unterstützung des Bundesminister</w:t>
      </w:r>
      <w:r w:rsidRPr="00925E55">
        <w:rPr>
          <w:rFonts w:cs="Utsaah"/>
        </w:rPr>
        <w:t>i</w:t>
      </w:r>
      <w:r w:rsidRPr="00925E55">
        <w:rPr>
          <w:rFonts w:cs="Utsaah"/>
        </w:rPr>
        <w:t>ums für Arbeit und Soziales.</w:t>
      </w:r>
      <w:r w:rsidR="00E37FBA">
        <w:t xml:space="preserve"> </w:t>
      </w:r>
    </w:p>
    <w:p w:rsidR="00552E3F" w:rsidRDefault="00E37FBA" w:rsidP="00125752">
      <w:r>
        <w:t>Eine deutschsprachige Fassung</w:t>
      </w:r>
      <w:r w:rsidR="00793330">
        <w:t xml:space="preserve"> </w:t>
      </w:r>
      <w:r>
        <w:t xml:space="preserve">liegt ebenfalls in gedruckter Form vor sowie als Download: </w:t>
      </w:r>
      <w:hyperlink r:id="rId30" w:history="1">
        <w:r w:rsidRPr="003D5421">
          <w:rPr>
            <w:rStyle w:val="Hyperlink"/>
          </w:rPr>
          <w:t>https://bodys.evh-bochum.de/bodys-wissen.html</w:t>
        </w:r>
      </w:hyperlink>
      <w:r w:rsidR="00360B44">
        <w:t>.</w:t>
      </w:r>
      <w:r>
        <w:t xml:space="preserve"> </w:t>
      </w:r>
      <w:r w:rsidR="00125752">
        <w:t xml:space="preserve">Der Titel der deutschsprachigen Fassung lautet </w:t>
      </w:r>
      <w:r w:rsidR="00125752" w:rsidRPr="0023583E">
        <w:t>„</w:t>
      </w:r>
      <w:r w:rsidR="00125752" w:rsidRPr="00925E55">
        <w:rPr>
          <w:rFonts w:cs="Utsaah"/>
        </w:rPr>
        <w:t>Auf dem Weg zu inklusiver Gleichheit: 10 Jahre UN-Ausschuss für die Rechte von Menschen mit Behi</w:t>
      </w:r>
      <w:r w:rsidR="00125752" w:rsidRPr="00925E55">
        <w:rPr>
          <w:rFonts w:cs="Utsaah"/>
        </w:rPr>
        <w:t>n</w:t>
      </w:r>
      <w:r w:rsidR="00125752" w:rsidRPr="00925E55">
        <w:rPr>
          <w:rFonts w:cs="Utsaah"/>
        </w:rPr>
        <w:t>derungen</w:t>
      </w:r>
      <w:r w:rsidR="00125752" w:rsidRPr="0023583E">
        <w:t>“</w:t>
      </w:r>
      <w:r w:rsidR="00125752">
        <w:t>, sie wurde erstellt m</w:t>
      </w:r>
      <w:r w:rsidR="00125752" w:rsidRPr="00925E55">
        <w:rPr>
          <w:rFonts w:cs="Utsaah"/>
        </w:rPr>
        <w:t>it finanzieller Unterstützung des Landes Nordrhein-Westfalen und des Europäischen Sozialfonds</w:t>
      </w:r>
      <w:r w:rsidR="00125752">
        <w:rPr>
          <w:rFonts w:cs="Utsaah"/>
        </w:rPr>
        <w:t>.</w:t>
      </w:r>
    </w:p>
    <w:p w:rsidR="00F247A2" w:rsidRPr="00575518" w:rsidRDefault="00552E3F" w:rsidP="00F50901">
      <w:r>
        <w:t>Neue rechtliche Konzepte wie inklusive Gleichheit oder der A</w:t>
      </w:r>
      <w:r>
        <w:t>n</w:t>
      </w:r>
      <w:r>
        <w:t>satz zur rechtlichen Handlungsfähigkeit,</w:t>
      </w:r>
      <w:r w:rsidR="00AB261E">
        <w:t xml:space="preserve"> sein Einfluss auf die Barrierefrei</w:t>
      </w:r>
      <w:r>
        <w:t>heit im UN-System, der enge Austausch mit der Zivi</w:t>
      </w:r>
      <w:r>
        <w:t>l</w:t>
      </w:r>
      <w:r>
        <w:t xml:space="preserve">gesellschaft, </w:t>
      </w:r>
      <w:r w:rsidR="00AB261E">
        <w:t xml:space="preserve">den </w:t>
      </w:r>
      <w:r>
        <w:t xml:space="preserve">anderen </w:t>
      </w:r>
      <w:r w:rsidR="00AB261E">
        <w:t>UN-</w:t>
      </w:r>
      <w:r>
        <w:t>Vertragsausschüssen und mit nationalen Menschenrechtsinstitutionen – all das steht für die Innovation und den Einfluss, die von der Arbeit des Ausschusses ausgehen. Aner</w:t>
      </w:r>
      <w:r w:rsidR="00AB261E">
        <w:t>k</w:t>
      </w:r>
      <w:r>
        <w:t>ennung dafür spr</w:t>
      </w:r>
      <w:r w:rsidR="00AB261E">
        <w:t>achen die Zeitzeu</w:t>
      </w:r>
      <w:r>
        <w:t>g</w:t>
      </w:r>
      <w:r w:rsidR="00802A1F">
        <w:t>i</w:t>
      </w:r>
      <w:r>
        <w:t>nnen</w:t>
      </w:r>
      <w:r w:rsidR="00AB261E">
        <w:t xml:space="preserve"> in ihren Statements</w:t>
      </w:r>
      <w:r>
        <w:t xml:space="preserve"> aus</w:t>
      </w:r>
      <w:r w:rsidR="00AB261E">
        <w:t>,</w:t>
      </w:r>
      <w:r>
        <w:t xml:space="preserve"> darunter</w:t>
      </w:r>
      <w:r w:rsidR="00AB261E">
        <w:t xml:space="preserve"> die ehemaligen Ausschussvo</w:t>
      </w:r>
      <w:r w:rsidR="00AB261E">
        <w:t>r</w:t>
      </w:r>
      <w:r w:rsidR="00AB261E">
        <w:t>sitzenden Ron McCallum und Maria Cisternas Reyes, hochrangige Ve</w:t>
      </w:r>
      <w:r w:rsidR="00AB261E">
        <w:t>r</w:t>
      </w:r>
      <w:r w:rsidR="00AB261E">
        <w:t xml:space="preserve">treterinnen des OHCHR, Silvia Quan von </w:t>
      </w:r>
      <w:r w:rsidR="00925E55">
        <w:t>IDA</w:t>
      </w:r>
      <w:r w:rsidR="00AB261E">
        <w:t xml:space="preserve"> und </w:t>
      </w:r>
      <w:r w:rsidR="00FD0FFC">
        <w:t>UN-Sonderberichterstatterin für die Rechte von Menschen mit Behinderungen Catalina D</w:t>
      </w:r>
      <w:r w:rsidR="00FD0FFC">
        <w:t>e</w:t>
      </w:r>
      <w:r w:rsidR="00FD0FFC">
        <w:t>vandas Aguilar</w:t>
      </w:r>
      <w:r w:rsidR="00AB261E">
        <w:t>. Sie</w:t>
      </w:r>
      <w:r w:rsidR="00705D6C">
        <w:t xml:space="preserve"> </w:t>
      </w:r>
      <w:r>
        <w:t>nannte die Allgemeinen Bemerkungen und Richtlinien d</w:t>
      </w:r>
      <w:r w:rsidR="00F5167C">
        <w:t>ie</w:t>
      </w:r>
      <w:r>
        <w:t xml:space="preserve"> fortschrittlichste Den</w:t>
      </w:r>
      <w:r>
        <w:t>k</w:t>
      </w:r>
      <w:r w:rsidR="00F5167C">
        <w:t>weise in Bezug auf die</w:t>
      </w:r>
      <w:r>
        <w:t xml:space="preserve"> Mensche</w:t>
      </w:r>
      <w:r>
        <w:t>n</w:t>
      </w:r>
      <w:r>
        <w:t>rechte</w:t>
      </w:r>
      <w:r w:rsidR="00F5167C">
        <w:t>, die es derzeit gibt</w:t>
      </w:r>
      <w:r>
        <w:t>.</w:t>
      </w:r>
      <w:r w:rsidR="00FD0FFC">
        <w:t xml:space="preserve"> </w:t>
      </w:r>
    </w:p>
    <w:p w:rsidR="004C1891" w:rsidRDefault="007212E9" w:rsidP="004C1891">
      <w:pPr>
        <w:pStyle w:val="berschrift1"/>
        <w:jc w:val="left"/>
        <w:rPr>
          <w:sz w:val="32"/>
        </w:rPr>
      </w:pPr>
      <w:bookmarkStart w:id="73" w:name="_Toc535850556"/>
      <w:r>
        <w:rPr>
          <w:sz w:val="32"/>
        </w:rPr>
        <w:t>Feier zum</w:t>
      </w:r>
      <w:r w:rsidR="004C1891" w:rsidRPr="00EB0EF0">
        <w:rPr>
          <w:sz w:val="32"/>
        </w:rPr>
        <w:t xml:space="preserve"> Internationalen Tag der G</w:t>
      </w:r>
      <w:r w:rsidR="004C1891" w:rsidRPr="00EB0EF0">
        <w:rPr>
          <w:sz w:val="32"/>
        </w:rPr>
        <w:t>e</w:t>
      </w:r>
      <w:r w:rsidR="004C1891" w:rsidRPr="00EB0EF0">
        <w:rPr>
          <w:sz w:val="32"/>
        </w:rPr>
        <w:t>bärdensprachen</w:t>
      </w:r>
      <w:bookmarkEnd w:id="73"/>
      <w:r w:rsidR="004C1891">
        <w:rPr>
          <w:sz w:val="32"/>
        </w:rPr>
        <w:t xml:space="preserve"> </w:t>
      </w:r>
    </w:p>
    <w:p w:rsidR="00DD3F17" w:rsidRDefault="001E01B9" w:rsidP="004C1891">
      <w:pPr>
        <w:rPr>
          <w:szCs w:val="28"/>
        </w:rPr>
      </w:pPr>
      <w:r>
        <w:rPr>
          <w:szCs w:val="28"/>
        </w:rPr>
        <w:t>In Vorweg</w:t>
      </w:r>
      <w:r w:rsidR="00FE417F">
        <w:rPr>
          <w:szCs w:val="28"/>
        </w:rPr>
        <w:t>nahme des 1. Internationalen Tags der Gebärdensprache am 23.</w:t>
      </w:r>
      <w:r w:rsidR="00DD3F17">
        <w:rPr>
          <w:szCs w:val="28"/>
        </w:rPr>
        <w:t> </w:t>
      </w:r>
      <w:r w:rsidR="00FE417F">
        <w:rPr>
          <w:szCs w:val="28"/>
        </w:rPr>
        <w:t>September feierte der Ausschuss diesen Tag bereits am 13. September mit der Vo</w:t>
      </w:r>
      <w:r w:rsidR="00FE417F">
        <w:rPr>
          <w:szCs w:val="28"/>
        </w:rPr>
        <w:t>r</w:t>
      </w:r>
      <w:r w:rsidR="00FE417F">
        <w:rPr>
          <w:szCs w:val="28"/>
        </w:rPr>
        <w:t>führung des Oscar-gekrönten Fil</w:t>
      </w:r>
      <w:r w:rsidR="00A84CB3">
        <w:rPr>
          <w:szCs w:val="28"/>
        </w:rPr>
        <w:t>ms "The Silent Child" und einer öffentlichen Diskussionsrunde. Dabei haben die Teilnehmenden darauf hing</w:t>
      </w:r>
      <w:r w:rsidR="00A84CB3">
        <w:rPr>
          <w:szCs w:val="28"/>
        </w:rPr>
        <w:t>e</w:t>
      </w:r>
      <w:r w:rsidR="00A84CB3">
        <w:rPr>
          <w:szCs w:val="28"/>
        </w:rPr>
        <w:t>wiesen, dass Gebärdensprachen nicht nur ein Recht gehö</w:t>
      </w:r>
      <w:r w:rsidR="00A84CB3">
        <w:rPr>
          <w:szCs w:val="28"/>
        </w:rPr>
        <w:t>r</w:t>
      </w:r>
      <w:r w:rsidR="00A84CB3">
        <w:rPr>
          <w:szCs w:val="28"/>
        </w:rPr>
        <w:t>loser Menschen seien, sondern mit mehr als 70 Millionen Nutzer</w:t>
      </w:r>
      <w:r w:rsidR="00802A1F">
        <w:rPr>
          <w:szCs w:val="28"/>
        </w:rPr>
        <w:t>i</w:t>
      </w:r>
      <w:r w:rsidR="00A84CB3">
        <w:rPr>
          <w:szCs w:val="28"/>
        </w:rPr>
        <w:t>nnen weltweit auch Teil der globalen sprachlichen Vielfalt.</w:t>
      </w:r>
      <w:r w:rsidR="00F741C6">
        <w:rPr>
          <w:szCs w:val="28"/>
        </w:rPr>
        <w:t xml:space="preserve"> </w:t>
      </w:r>
    </w:p>
    <w:p w:rsidR="001E01B9" w:rsidRDefault="00F741C6" w:rsidP="004C1891">
      <w:pPr>
        <w:spacing w:after="0"/>
        <w:rPr>
          <w:szCs w:val="28"/>
        </w:rPr>
      </w:pPr>
      <w:r>
        <w:rPr>
          <w:szCs w:val="28"/>
        </w:rPr>
        <w:t>Die Diskussionsrunde wurde mit Statements von Vertreter</w:t>
      </w:r>
      <w:r w:rsidR="00802A1F">
        <w:rPr>
          <w:szCs w:val="28"/>
        </w:rPr>
        <w:t>i</w:t>
      </w:r>
      <w:r>
        <w:rPr>
          <w:szCs w:val="28"/>
        </w:rPr>
        <w:t>nnen des OHCHR und des Ausschusses eröffnet. Theresia Degener sagte, dass Gebärdensprach</w:t>
      </w:r>
      <w:r w:rsidR="007C412E">
        <w:rPr>
          <w:szCs w:val="28"/>
        </w:rPr>
        <w:softHyphen/>
      </w:r>
      <w:r>
        <w:rPr>
          <w:szCs w:val="28"/>
        </w:rPr>
        <w:t>dolmetschung für die erfolgreiche Arbeit des Au</w:t>
      </w:r>
      <w:r>
        <w:rPr>
          <w:szCs w:val="28"/>
        </w:rPr>
        <w:t>s</w:t>
      </w:r>
      <w:r>
        <w:rPr>
          <w:szCs w:val="28"/>
        </w:rPr>
        <w:t>schusses unerlässlich sei. Damit bezog s</w:t>
      </w:r>
      <w:r w:rsidR="007C412E">
        <w:rPr>
          <w:szCs w:val="28"/>
        </w:rPr>
        <w:t>i</w:t>
      </w:r>
      <w:r>
        <w:rPr>
          <w:szCs w:val="28"/>
        </w:rPr>
        <w:t>e sich sowohl auf die gehörlosen Ausschussmitglieder als auch auf die Dolmetscher</w:t>
      </w:r>
      <w:r w:rsidR="00802A1F">
        <w:rPr>
          <w:szCs w:val="28"/>
        </w:rPr>
        <w:t>i</w:t>
      </w:r>
      <w:r>
        <w:rPr>
          <w:szCs w:val="28"/>
        </w:rPr>
        <w:t xml:space="preserve">nnen selbst, die – wie sie sagte – schon </w:t>
      </w:r>
      <w:r w:rsidR="00DD3F17" w:rsidRPr="0023583E">
        <w:t>„</w:t>
      </w:r>
      <w:r>
        <w:rPr>
          <w:szCs w:val="28"/>
        </w:rPr>
        <w:t>zur Familie gehör</w:t>
      </w:r>
      <w:r w:rsidR="007C412E">
        <w:rPr>
          <w:szCs w:val="28"/>
        </w:rPr>
        <w:t>t</w:t>
      </w:r>
      <w:r>
        <w:rPr>
          <w:szCs w:val="28"/>
        </w:rPr>
        <w:t>en</w:t>
      </w:r>
      <w:r w:rsidR="00DD3F17" w:rsidRPr="0023583E">
        <w:t>“</w:t>
      </w:r>
      <w:r>
        <w:rPr>
          <w:szCs w:val="28"/>
        </w:rPr>
        <w:t xml:space="preserve">. </w:t>
      </w:r>
      <w:r w:rsidR="00454C70">
        <w:rPr>
          <w:szCs w:val="28"/>
        </w:rPr>
        <w:t>In der Diskussion kamen Einzelpersonen oder Vertreter</w:t>
      </w:r>
      <w:r w:rsidR="00802A1F">
        <w:rPr>
          <w:szCs w:val="28"/>
        </w:rPr>
        <w:t>i</w:t>
      </w:r>
      <w:r w:rsidR="00454C70">
        <w:rPr>
          <w:szCs w:val="28"/>
        </w:rPr>
        <w:t>nnen verschiedener Organi</w:t>
      </w:r>
      <w:r w:rsidR="00DD3F17">
        <w:rPr>
          <w:szCs w:val="28"/>
        </w:rPr>
        <w:softHyphen/>
      </w:r>
      <w:r w:rsidR="00454C70">
        <w:rPr>
          <w:szCs w:val="28"/>
        </w:rPr>
        <w:t>sation</w:t>
      </w:r>
      <w:r w:rsidR="001E01B9">
        <w:rPr>
          <w:szCs w:val="28"/>
        </w:rPr>
        <w:t>en</w:t>
      </w:r>
      <w:r w:rsidR="00454C70">
        <w:rPr>
          <w:szCs w:val="28"/>
        </w:rPr>
        <w:t xml:space="preserve"> mit persönl</w:t>
      </w:r>
      <w:r w:rsidR="00454C70">
        <w:rPr>
          <w:szCs w:val="28"/>
        </w:rPr>
        <w:t>i</w:t>
      </w:r>
      <w:r w:rsidR="00454C70">
        <w:rPr>
          <w:szCs w:val="28"/>
        </w:rPr>
        <w:t>che</w:t>
      </w:r>
      <w:r w:rsidR="001E01B9">
        <w:rPr>
          <w:szCs w:val="28"/>
        </w:rPr>
        <w:t>n</w:t>
      </w:r>
      <w:r w:rsidR="00454C70">
        <w:rPr>
          <w:szCs w:val="28"/>
        </w:rPr>
        <w:t xml:space="preserve"> Geschichten und Erfahrungen sowie gemeinsamen Forderungen zu Wort</w:t>
      </w:r>
      <w:r w:rsidR="00454C70" w:rsidRPr="003C7F4F">
        <w:rPr>
          <w:szCs w:val="28"/>
        </w:rPr>
        <w:t>. Darunter Joseph Mu</w:t>
      </w:r>
      <w:r w:rsidR="00454C70" w:rsidRPr="003C7F4F">
        <w:rPr>
          <w:szCs w:val="28"/>
        </w:rPr>
        <w:t>r</w:t>
      </w:r>
      <w:r w:rsidR="00454C70" w:rsidRPr="003C7F4F">
        <w:rPr>
          <w:szCs w:val="28"/>
        </w:rPr>
        <w:t>ray, Vi</w:t>
      </w:r>
      <w:r w:rsidR="003C7F4F" w:rsidRPr="003C7F4F">
        <w:rPr>
          <w:szCs w:val="28"/>
        </w:rPr>
        <w:t>ze-</w:t>
      </w:r>
      <w:r w:rsidR="00454C70" w:rsidRPr="003C7F4F">
        <w:rPr>
          <w:szCs w:val="28"/>
        </w:rPr>
        <w:t>Pr</w:t>
      </w:r>
      <w:r w:rsidR="003C7F4F" w:rsidRPr="003C7F4F">
        <w:rPr>
          <w:szCs w:val="28"/>
        </w:rPr>
        <w:t>ä</w:t>
      </w:r>
      <w:r w:rsidR="00454C70" w:rsidRPr="003C7F4F">
        <w:rPr>
          <w:szCs w:val="28"/>
        </w:rPr>
        <w:t>sident</w:t>
      </w:r>
      <w:r w:rsidR="003C7F4F" w:rsidRPr="003C7F4F">
        <w:rPr>
          <w:szCs w:val="28"/>
        </w:rPr>
        <w:t xml:space="preserve"> des Welt-Gehör</w:t>
      </w:r>
      <w:r w:rsidR="00DD3F17">
        <w:rPr>
          <w:szCs w:val="28"/>
        </w:rPr>
        <w:softHyphen/>
      </w:r>
      <w:r w:rsidR="003C7F4F" w:rsidRPr="003C7F4F">
        <w:rPr>
          <w:szCs w:val="28"/>
        </w:rPr>
        <w:t>losenverbandes  (</w:t>
      </w:r>
      <w:r w:rsidR="00454C70" w:rsidRPr="003C7F4F">
        <w:rPr>
          <w:szCs w:val="28"/>
        </w:rPr>
        <w:t>World Federation of the Deaf</w:t>
      </w:r>
      <w:r w:rsidR="003C7F4F" w:rsidRPr="003C7F4F">
        <w:rPr>
          <w:szCs w:val="28"/>
        </w:rPr>
        <w:t>)</w:t>
      </w:r>
      <w:r w:rsidR="00454C70" w:rsidRPr="003C7F4F">
        <w:rPr>
          <w:szCs w:val="28"/>
        </w:rPr>
        <w:t>; Catalina Deva</w:t>
      </w:r>
      <w:r w:rsidR="00454C70" w:rsidRPr="003C7F4F">
        <w:rPr>
          <w:szCs w:val="28"/>
        </w:rPr>
        <w:t>n</w:t>
      </w:r>
      <w:r w:rsidR="00454C70" w:rsidRPr="003C7F4F">
        <w:rPr>
          <w:szCs w:val="28"/>
        </w:rPr>
        <w:t xml:space="preserve">das, </w:t>
      </w:r>
      <w:r w:rsidR="003C7F4F">
        <w:t>UN-Sonder</w:t>
      </w:r>
      <w:r w:rsidR="00DD3F17">
        <w:softHyphen/>
      </w:r>
      <w:r w:rsidR="003C7F4F">
        <w:t>berichterstatterin für die Rechte von Menschen mit Behinderungen</w:t>
      </w:r>
      <w:r w:rsidR="00454C70" w:rsidRPr="003C7F4F">
        <w:rPr>
          <w:szCs w:val="28"/>
        </w:rPr>
        <w:t>; Laszlo Lovaszy,</w:t>
      </w:r>
      <w:r w:rsidR="001E01B9">
        <w:rPr>
          <w:szCs w:val="28"/>
        </w:rPr>
        <w:t xml:space="preserve"> gehörloses</w:t>
      </w:r>
      <w:r w:rsidR="00454C70" w:rsidRPr="003C7F4F">
        <w:rPr>
          <w:szCs w:val="28"/>
        </w:rPr>
        <w:t xml:space="preserve"> </w:t>
      </w:r>
      <w:r w:rsidR="003C7F4F">
        <w:rPr>
          <w:szCs w:val="28"/>
        </w:rPr>
        <w:t>Ausschussmitglied</w:t>
      </w:r>
      <w:r w:rsidR="00454C70" w:rsidRPr="003C7F4F">
        <w:rPr>
          <w:szCs w:val="28"/>
        </w:rPr>
        <w:t xml:space="preserve">; </w:t>
      </w:r>
      <w:r w:rsidR="003C7F4F">
        <w:rPr>
          <w:szCs w:val="28"/>
        </w:rPr>
        <w:t xml:space="preserve">und </w:t>
      </w:r>
      <w:r w:rsidR="001E01B9">
        <w:rPr>
          <w:szCs w:val="28"/>
        </w:rPr>
        <w:t>per</w:t>
      </w:r>
      <w:r w:rsidR="00454C70" w:rsidRPr="003C7F4F">
        <w:rPr>
          <w:szCs w:val="28"/>
        </w:rPr>
        <w:t xml:space="preserve"> </w:t>
      </w:r>
      <w:r w:rsidR="003C7F4F">
        <w:rPr>
          <w:szCs w:val="28"/>
        </w:rPr>
        <w:t>V</w:t>
      </w:r>
      <w:r w:rsidR="00454C70" w:rsidRPr="003C7F4F">
        <w:rPr>
          <w:szCs w:val="28"/>
        </w:rPr>
        <w:t>ideo</w:t>
      </w:r>
      <w:r w:rsidR="001E01B9">
        <w:rPr>
          <w:szCs w:val="28"/>
        </w:rPr>
        <w:t>botschaft</w:t>
      </w:r>
      <w:r w:rsidR="00454C70" w:rsidRPr="003C7F4F">
        <w:rPr>
          <w:szCs w:val="28"/>
        </w:rPr>
        <w:t xml:space="preserve"> Deborah Russell, Pr</w:t>
      </w:r>
      <w:r w:rsidR="003C7F4F">
        <w:rPr>
          <w:szCs w:val="28"/>
        </w:rPr>
        <w:t>ä</w:t>
      </w:r>
      <w:r w:rsidR="00454C70" w:rsidRPr="003C7F4F">
        <w:rPr>
          <w:szCs w:val="28"/>
        </w:rPr>
        <w:t>sident</w:t>
      </w:r>
      <w:r w:rsidR="003C7F4F">
        <w:rPr>
          <w:szCs w:val="28"/>
        </w:rPr>
        <w:t>in des</w:t>
      </w:r>
      <w:r w:rsidR="00454C70" w:rsidRPr="003C7F4F">
        <w:rPr>
          <w:szCs w:val="28"/>
        </w:rPr>
        <w:t xml:space="preserve"> Internati</w:t>
      </w:r>
      <w:r w:rsidR="00454C70" w:rsidRPr="003C7F4F">
        <w:rPr>
          <w:szCs w:val="28"/>
        </w:rPr>
        <w:t>o</w:t>
      </w:r>
      <w:r w:rsidR="00454C70" w:rsidRPr="003C7F4F">
        <w:rPr>
          <w:szCs w:val="28"/>
        </w:rPr>
        <w:t>nal</w:t>
      </w:r>
      <w:r w:rsidR="003C7F4F">
        <w:rPr>
          <w:szCs w:val="28"/>
        </w:rPr>
        <w:t>en Verbands der Gebärdensprac</w:t>
      </w:r>
      <w:r w:rsidR="003C7F4F">
        <w:rPr>
          <w:szCs w:val="28"/>
        </w:rPr>
        <w:t>h</w:t>
      </w:r>
      <w:r w:rsidR="003C7F4F">
        <w:rPr>
          <w:szCs w:val="28"/>
        </w:rPr>
        <w:t>dolmetscher.</w:t>
      </w:r>
      <w:r w:rsidR="004C1891">
        <w:rPr>
          <w:szCs w:val="28"/>
        </w:rPr>
        <w:t xml:space="preserve"> </w:t>
      </w:r>
    </w:p>
    <w:p w:rsidR="008E4412" w:rsidRDefault="008E4412" w:rsidP="001E01B9">
      <w:pPr>
        <w:pStyle w:val="berschrift1"/>
        <w:jc w:val="left"/>
        <w:rPr>
          <w:sz w:val="32"/>
        </w:rPr>
      </w:pPr>
      <w:bookmarkStart w:id="74" w:name="_Toc535850557"/>
      <w:r>
        <w:rPr>
          <w:sz w:val="32"/>
        </w:rPr>
        <w:t>Begleitveranstaltung</w:t>
      </w:r>
      <w:r w:rsidR="00273621">
        <w:rPr>
          <w:sz w:val="32"/>
        </w:rPr>
        <w:t xml:space="preserve"> zur 20</w:t>
      </w:r>
      <w:r w:rsidR="00544B83">
        <w:rPr>
          <w:sz w:val="32"/>
        </w:rPr>
        <w:t>. Ausschuss-Sitzung</w:t>
      </w:r>
      <w:bookmarkEnd w:id="74"/>
    </w:p>
    <w:p w:rsidR="00F21146" w:rsidRDefault="00273621" w:rsidP="00273621">
      <w:pPr>
        <w:rPr>
          <w:szCs w:val="28"/>
        </w:rPr>
      </w:pPr>
      <w:r>
        <w:rPr>
          <w:szCs w:val="28"/>
        </w:rPr>
        <w:t>Während der  4. Sitzungswoche</w:t>
      </w:r>
      <w:r w:rsidRPr="00273621">
        <w:rPr>
          <w:szCs w:val="28"/>
        </w:rPr>
        <w:t xml:space="preserve"> </w:t>
      </w:r>
      <w:r>
        <w:rPr>
          <w:szCs w:val="28"/>
        </w:rPr>
        <w:t>wurde</w:t>
      </w:r>
      <w:r w:rsidRPr="00273621">
        <w:rPr>
          <w:szCs w:val="28"/>
        </w:rPr>
        <w:t xml:space="preserve"> </w:t>
      </w:r>
      <w:r>
        <w:rPr>
          <w:szCs w:val="28"/>
        </w:rPr>
        <w:t xml:space="preserve">eine Ausstellung </w:t>
      </w:r>
      <w:r w:rsidRPr="00273621">
        <w:rPr>
          <w:szCs w:val="28"/>
        </w:rPr>
        <w:t xml:space="preserve">zu </w:t>
      </w:r>
      <w:r w:rsidR="00F21146" w:rsidRPr="0023583E">
        <w:t>„</w:t>
      </w:r>
      <w:r>
        <w:rPr>
          <w:szCs w:val="28"/>
        </w:rPr>
        <w:t>Hexenkunst</w:t>
      </w:r>
      <w:r w:rsidR="00F21146" w:rsidRPr="0023583E">
        <w:t>“</w:t>
      </w:r>
      <w:r>
        <w:rPr>
          <w:szCs w:val="28"/>
        </w:rPr>
        <w:t xml:space="preserve"> ("</w:t>
      </w:r>
      <w:r w:rsidRPr="00273621">
        <w:rPr>
          <w:szCs w:val="28"/>
        </w:rPr>
        <w:t>Witchcraft</w:t>
      </w:r>
      <w:r>
        <w:rPr>
          <w:szCs w:val="28"/>
        </w:rPr>
        <w:t xml:space="preserve">") </w:t>
      </w:r>
      <w:r w:rsidR="001E01B9">
        <w:rPr>
          <w:szCs w:val="28"/>
        </w:rPr>
        <w:t xml:space="preserve">im </w:t>
      </w:r>
      <w:r>
        <w:rPr>
          <w:szCs w:val="28"/>
        </w:rPr>
        <w:t>Palais des Nations</w:t>
      </w:r>
      <w:r w:rsidRPr="00273621">
        <w:rPr>
          <w:szCs w:val="28"/>
        </w:rPr>
        <w:t xml:space="preserve"> eröffnet</w:t>
      </w:r>
      <w:r w:rsidR="00F21146">
        <w:rPr>
          <w:szCs w:val="28"/>
        </w:rPr>
        <w:t>. Sie entstand</w:t>
      </w:r>
      <w:r>
        <w:rPr>
          <w:szCs w:val="28"/>
        </w:rPr>
        <w:t xml:space="preserve"> als Kooperation des Ausschusses mit der</w:t>
      </w:r>
      <w:r w:rsidRPr="00273621">
        <w:rPr>
          <w:szCs w:val="28"/>
        </w:rPr>
        <w:t xml:space="preserve"> unabhängi</w:t>
      </w:r>
      <w:r w:rsidR="00F21146">
        <w:rPr>
          <w:szCs w:val="28"/>
        </w:rPr>
        <w:softHyphen/>
      </w:r>
      <w:r w:rsidRPr="00273621">
        <w:rPr>
          <w:szCs w:val="28"/>
        </w:rPr>
        <w:t>gen Expertin für Albinismus, Ik</w:t>
      </w:r>
      <w:r w:rsidR="00F21146">
        <w:rPr>
          <w:szCs w:val="28"/>
        </w:rPr>
        <w:softHyphen/>
      </w:r>
      <w:r w:rsidRPr="00273621">
        <w:rPr>
          <w:szCs w:val="28"/>
        </w:rPr>
        <w:t>pon</w:t>
      </w:r>
      <w:r w:rsidR="00F21146">
        <w:rPr>
          <w:szCs w:val="28"/>
        </w:rPr>
        <w:softHyphen/>
      </w:r>
      <w:r w:rsidR="00F21146">
        <w:rPr>
          <w:szCs w:val="28"/>
        </w:rPr>
        <w:softHyphen/>
      </w:r>
      <w:r w:rsidRPr="00273621">
        <w:rPr>
          <w:szCs w:val="28"/>
        </w:rPr>
        <w:t xml:space="preserve">wosa Ero. </w:t>
      </w:r>
      <w:r>
        <w:rPr>
          <w:szCs w:val="28"/>
        </w:rPr>
        <w:t>Bei der Eröffnungsfeier berich</w:t>
      </w:r>
      <w:r w:rsidR="00F21146">
        <w:rPr>
          <w:szCs w:val="28"/>
        </w:rPr>
        <w:softHyphen/>
      </w:r>
      <w:r>
        <w:rPr>
          <w:szCs w:val="28"/>
        </w:rPr>
        <w:t>tete</w:t>
      </w:r>
      <w:r w:rsidRPr="00F21146">
        <w:rPr>
          <w:sz w:val="10"/>
          <w:szCs w:val="28"/>
        </w:rPr>
        <w:t xml:space="preserve"> </w:t>
      </w:r>
      <w:r>
        <w:rPr>
          <w:szCs w:val="28"/>
        </w:rPr>
        <w:t>Ero</w:t>
      </w:r>
      <w:r w:rsidRPr="00F21146">
        <w:rPr>
          <w:sz w:val="2"/>
          <w:szCs w:val="28"/>
        </w:rPr>
        <w:t xml:space="preserve"> </w:t>
      </w:r>
      <w:r>
        <w:rPr>
          <w:szCs w:val="28"/>
        </w:rPr>
        <w:t>v</w:t>
      </w:r>
      <w:r w:rsidRPr="00273621">
        <w:rPr>
          <w:szCs w:val="28"/>
        </w:rPr>
        <w:t>on</w:t>
      </w:r>
      <w:r w:rsidRPr="00F21146">
        <w:rPr>
          <w:sz w:val="2"/>
          <w:szCs w:val="28"/>
        </w:rPr>
        <w:t xml:space="preserve"> </w:t>
      </w:r>
      <w:r w:rsidRPr="00273621">
        <w:rPr>
          <w:szCs w:val="28"/>
        </w:rPr>
        <w:t>ihrer</w:t>
      </w:r>
      <w:r w:rsidRPr="00F21146">
        <w:rPr>
          <w:sz w:val="10"/>
          <w:szCs w:val="28"/>
        </w:rPr>
        <w:t xml:space="preserve"> </w:t>
      </w:r>
      <w:r w:rsidRPr="00273621">
        <w:rPr>
          <w:szCs w:val="28"/>
        </w:rPr>
        <w:t>Arbeit</w:t>
      </w:r>
      <w:r w:rsidR="00F21146">
        <w:rPr>
          <w:szCs w:val="28"/>
        </w:rPr>
        <w:t xml:space="preserve"> und </w:t>
      </w:r>
      <w:r w:rsidR="001E01B9">
        <w:rPr>
          <w:szCs w:val="28"/>
        </w:rPr>
        <w:t>beto</w:t>
      </w:r>
      <w:r w:rsidR="001E01B9">
        <w:rPr>
          <w:szCs w:val="28"/>
        </w:rPr>
        <w:t>n</w:t>
      </w:r>
      <w:r w:rsidR="001E01B9">
        <w:rPr>
          <w:szCs w:val="28"/>
        </w:rPr>
        <w:t>te</w:t>
      </w:r>
      <w:r w:rsidRPr="00273621">
        <w:rPr>
          <w:szCs w:val="28"/>
        </w:rPr>
        <w:t>: </w:t>
      </w:r>
      <w:r w:rsidR="00C41D97">
        <w:rPr>
          <w:szCs w:val="28"/>
        </w:rPr>
        <w:t>Menschen mit Albinismus sind b</w:t>
      </w:r>
      <w:r w:rsidR="00C41D97">
        <w:rPr>
          <w:szCs w:val="28"/>
        </w:rPr>
        <w:t>e</w:t>
      </w:r>
      <w:r w:rsidR="00C41D97">
        <w:rPr>
          <w:szCs w:val="28"/>
        </w:rPr>
        <w:t>sonders von Mensche</w:t>
      </w:r>
      <w:r w:rsidR="00C41D97">
        <w:rPr>
          <w:szCs w:val="28"/>
        </w:rPr>
        <w:softHyphen/>
        <w:t>nrechts</w:t>
      </w:r>
      <w:r w:rsidR="00C41D97">
        <w:rPr>
          <w:szCs w:val="28"/>
        </w:rPr>
        <w:softHyphen/>
        <w:t>verlet</w:t>
      </w:r>
      <w:r w:rsidR="001E01B9">
        <w:rPr>
          <w:szCs w:val="28"/>
        </w:rPr>
        <w:softHyphen/>
      </w:r>
      <w:r w:rsidR="00C41D97">
        <w:rPr>
          <w:szCs w:val="28"/>
        </w:rPr>
        <w:t>zun</w:t>
      </w:r>
      <w:r w:rsidR="001E01B9">
        <w:rPr>
          <w:szCs w:val="28"/>
        </w:rPr>
        <w:softHyphen/>
      </w:r>
      <w:r w:rsidR="00C41D97">
        <w:rPr>
          <w:szCs w:val="28"/>
        </w:rPr>
        <w:t>gen bedroht.</w:t>
      </w:r>
      <w:r w:rsidRPr="00273621">
        <w:rPr>
          <w:szCs w:val="28"/>
        </w:rPr>
        <w:t xml:space="preserve"> Der Fall </w:t>
      </w:r>
      <w:r w:rsidRPr="00273621">
        <w:rPr>
          <w:i/>
          <w:szCs w:val="28"/>
        </w:rPr>
        <w:t xml:space="preserve">Y. v. </w:t>
      </w:r>
      <w:r w:rsidRPr="00273621">
        <w:rPr>
          <w:i/>
          <w:szCs w:val="28"/>
        </w:rPr>
        <w:lastRenderedPageBreak/>
        <w:t>Tansania</w:t>
      </w:r>
      <w:r w:rsidRPr="00273621">
        <w:rPr>
          <w:szCs w:val="28"/>
        </w:rPr>
        <w:t xml:space="preserve">, </w:t>
      </w:r>
      <w:r w:rsidR="00C41D97">
        <w:rPr>
          <w:szCs w:val="28"/>
        </w:rPr>
        <w:t xml:space="preserve">in dem es um die gewaltsame Verstümmelung einer Person mit Albinismus geht und  </w:t>
      </w:r>
      <w:r w:rsidRPr="00273621">
        <w:rPr>
          <w:szCs w:val="28"/>
        </w:rPr>
        <w:t xml:space="preserve">der dem </w:t>
      </w:r>
      <w:r>
        <w:rPr>
          <w:szCs w:val="28"/>
        </w:rPr>
        <w:t>Ausschuss</w:t>
      </w:r>
      <w:r w:rsidRPr="00273621">
        <w:rPr>
          <w:szCs w:val="28"/>
        </w:rPr>
        <w:t xml:space="preserve"> </w:t>
      </w:r>
      <w:r w:rsidR="00C41D97">
        <w:rPr>
          <w:szCs w:val="28"/>
        </w:rPr>
        <w:t>als Individualbeschwerde vorliegt</w:t>
      </w:r>
      <w:r w:rsidRPr="00273621">
        <w:rPr>
          <w:szCs w:val="28"/>
        </w:rPr>
        <w:t>, zeig</w:t>
      </w:r>
      <w:r w:rsidR="00C41D97">
        <w:rPr>
          <w:szCs w:val="28"/>
        </w:rPr>
        <w:t>e</w:t>
      </w:r>
      <w:r w:rsidRPr="00273621">
        <w:rPr>
          <w:szCs w:val="28"/>
        </w:rPr>
        <w:t xml:space="preserve">, wie </w:t>
      </w:r>
      <w:r w:rsidR="00C41D97">
        <w:rPr>
          <w:szCs w:val="28"/>
        </w:rPr>
        <w:t>relevant und dringlich</w:t>
      </w:r>
      <w:r w:rsidRPr="00273621">
        <w:rPr>
          <w:szCs w:val="28"/>
        </w:rPr>
        <w:t xml:space="preserve"> die Problematik </w:t>
      </w:r>
      <w:r w:rsidR="00C41D97">
        <w:rPr>
          <w:szCs w:val="28"/>
        </w:rPr>
        <w:t>sei</w:t>
      </w:r>
      <w:r w:rsidRPr="00273621">
        <w:rPr>
          <w:szCs w:val="28"/>
        </w:rPr>
        <w:t xml:space="preserve">. Die extreme Verfolgung von Menschen mit Albinismus </w:t>
      </w:r>
      <w:r w:rsidR="00C41D97">
        <w:rPr>
          <w:szCs w:val="28"/>
        </w:rPr>
        <w:t>und ihr Missbrauch für</w:t>
      </w:r>
      <w:r w:rsidRPr="00273621">
        <w:rPr>
          <w:szCs w:val="28"/>
        </w:rPr>
        <w:t xml:space="preserve"> rituelle Praktiken geh</w:t>
      </w:r>
      <w:r w:rsidR="00C41D97">
        <w:rPr>
          <w:szCs w:val="28"/>
        </w:rPr>
        <w:t>en</w:t>
      </w:r>
      <w:r w:rsidRPr="00273621">
        <w:rPr>
          <w:szCs w:val="28"/>
        </w:rPr>
        <w:t xml:space="preserve"> zurück auf den Aberglauben, dass Körperteile von Menschen mit Albinismus demjenigen, der sie zu sich nimmt, Glück, Reichtum und ein langes Leben bescher</w:t>
      </w:r>
      <w:r w:rsidR="00F21146">
        <w:rPr>
          <w:szCs w:val="28"/>
        </w:rPr>
        <w:t>t</w:t>
      </w:r>
      <w:r w:rsidRPr="00273621">
        <w:rPr>
          <w:szCs w:val="28"/>
        </w:rPr>
        <w:t>e</w:t>
      </w:r>
      <w:r w:rsidR="00F21146">
        <w:rPr>
          <w:szCs w:val="28"/>
        </w:rPr>
        <w:t>n</w:t>
      </w:r>
      <w:r w:rsidRPr="00273621">
        <w:rPr>
          <w:szCs w:val="28"/>
        </w:rPr>
        <w:t>. </w:t>
      </w:r>
    </w:p>
    <w:p w:rsidR="00273621" w:rsidRPr="00273621" w:rsidRDefault="00273621" w:rsidP="00273621">
      <w:pPr>
        <w:spacing w:after="0"/>
        <w:rPr>
          <w:szCs w:val="28"/>
        </w:rPr>
      </w:pPr>
      <w:r w:rsidRPr="00273621">
        <w:rPr>
          <w:szCs w:val="28"/>
        </w:rPr>
        <w:t xml:space="preserve">Ero </w:t>
      </w:r>
      <w:r w:rsidR="00C41D97">
        <w:rPr>
          <w:szCs w:val="28"/>
        </w:rPr>
        <w:t>wies</w:t>
      </w:r>
      <w:r w:rsidRPr="00273621">
        <w:rPr>
          <w:szCs w:val="28"/>
        </w:rPr>
        <w:t xml:space="preserve"> auch auf die zwei größten medizinischen Probleme von Menschen mit Albinismus hin. Typ</w:t>
      </w:r>
      <w:r w:rsidRPr="00273621">
        <w:rPr>
          <w:szCs w:val="28"/>
        </w:rPr>
        <w:t>i</w:t>
      </w:r>
      <w:r w:rsidRPr="00273621">
        <w:rPr>
          <w:szCs w:val="28"/>
        </w:rPr>
        <w:t>scherweise treten Augenleiden und schlechtes Sehvermögen auf. Außerdem ist die Gefahr</w:t>
      </w:r>
      <w:r w:rsidR="001E01B9">
        <w:rPr>
          <w:szCs w:val="28"/>
        </w:rPr>
        <w:t>,</w:t>
      </w:r>
      <w:r w:rsidRPr="00273621">
        <w:rPr>
          <w:szCs w:val="28"/>
        </w:rPr>
        <w:t xml:space="preserve"> an Hau</w:t>
      </w:r>
      <w:r w:rsidRPr="00273621">
        <w:rPr>
          <w:szCs w:val="28"/>
        </w:rPr>
        <w:t>t</w:t>
      </w:r>
      <w:r w:rsidRPr="00273621">
        <w:rPr>
          <w:szCs w:val="28"/>
        </w:rPr>
        <w:t>krebs zu erkranken</w:t>
      </w:r>
      <w:r w:rsidR="001E01B9">
        <w:rPr>
          <w:szCs w:val="28"/>
        </w:rPr>
        <w:t>,</w:t>
      </w:r>
      <w:r w:rsidRPr="00273621">
        <w:rPr>
          <w:szCs w:val="28"/>
        </w:rPr>
        <w:t xml:space="preserve"> sehr groß. Die Aufnahme von Sonnenmilch in den Katalog der medizinischen Grundversorgung wäre eine wichtige Ma</w:t>
      </w:r>
      <w:r w:rsidRPr="00273621">
        <w:rPr>
          <w:szCs w:val="28"/>
        </w:rPr>
        <w:t>ß</w:t>
      </w:r>
      <w:r w:rsidRPr="00273621">
        <w:rPr>
          <w:szCs w:val="28"/>
        </w:rPr>
        <w:t>nahme zum Schutz vor Hautkrebs. </w:t>
      </w:r>
      <w:r w:rsidR="00C41D97">
        <w:rPr>
          <w:szCs w:val="28"/>
        </w:rPr>
        <w:t xml:space="preserve">Mit Blick auf ihre Arbeit für die Rechte von Menschen mit Albinismus bekräftigte Ero ihr </w:t>
      </w:r>
      <w:r w:rsidR="00C41D97" w:rsidRPr="00273621">
        <w:rPr>
          <w:szCs w:val="28"/>
        </w:rPr>
        <w:t>großes Interesse an der Zusamme</w:t>
      </w:r>
      <w:r w:rsidR="00C41D97" w:rsidRPr="00273621">
        <w:rPr>
          <w:szCs w:val="28"/>
        </w:rPr>
        <w:t>n</w:t>
      </w:r>
      <w:r w:rsidR="00C41D97" w:rsidRPr="00273621">
        <w:rPr>
          <w:szCs w:val="28"/>
        </w:rPr>
        <w:t xml:space="preserve">arbeit mit dem </w:t>
      </w:r>
      <w:r w:rsidR="00190E2F">
        <w:rPr>
          <w:szCs w:val="28"/>
        </w:rPr>
        <w:t>UNBRK</w:t>
      </w:r>
      <w:r w:rsidR="00C41D97">
        <w:rPr>
          <w:szCs w:val="28"/>
        </w:rPr>
        <w:t>-Ausschuss</w:t>
      </w:r>
      <w:r w:rsidR="00C41D97" w:rsidRPr="00273621">
        <w:rPr>
          <w:szCs w:val="28"/>
        </w:rPr>
        <w:t>. Kooperationen wie die g</w:t>
      </w:r>
      <w:r w:rsidR="00C41D97" w:rsidRPr="00273621">
        <w:rPr>
          <w:szCs w:val="28"/>
        </w:rPr>
        <w:t>e</w:t>
      </w:r>
      <w:r w:rsidR="00C41D97" w:rsidRPr="00273621">
        <w:rPr>
          <w:szCs w:val="28"/>
        </w:rPr>
        <w:t>meinsame Organisation der Ausstellung sollen auch in Zukunft stat</w:t>
      </w:r>
      <w:r w:rsidR="00C41D97" w:rsidRPr="00273621">
        <w:rPr>
          <w:szCs w:val="28"/>
        </w:rPr>
        <w:t>t</w:t>
      </w:r>
      <w:r w:rsidR="00C41D97" w:rsidRPr="00273621">
        <w:rPr>
          <w:szCs w:val="28"/>
        </w:rPr>
        <w:t>finden.</w:t>
      </w:r>
    </w:p>
    <w:p w:rsidR="00C7437E" w:rsidRPr="00F13FCE" w:rsidRDefault="00C7437E" w:rsidP="00C7437E">
      <w:pPr>
        <w:pStyle w:val="berschrift1"/>
        <w:rPr>
          <w:sz w:val="32"/>
        </w:rPr>
      </w:pPr>
      <w:bookmarkStart w:id="75" w:name="_Toc405822929"/>
      <w:bookmarkStart w:id="76" w:name="_Toc436454425"/>
      <w:bookmarkStart w:id="77" w:name="_Toc535850558"/>
      <w:bookmarkEnd w:id="69"/>
      <w:r w:rsidRPr="00F13FCE">
        <w:rPr>
          <w:sz w:val="32"/>
        </w:rPr>
        <w:t xml:space="preserve">Hintergrund: Die Mitglieder des Ausschusses – Teil </w:t>
      </w:r>
      <w:r>
        <w:rPr>
          <w:sz w:val="32"/>
        </w:rPr>
        <w:t>1</w:t>
      </w:r>
      <w:bookmarkEnd w:id="75"/>
      <w:bookmarkEnd w:id="76"/>
      <w:r w:rsidR="00A34075">
        <w:rPr>
          <w:sz w:val="32"/>
        </w:rPr>
        <w:t>4</w:t>
      </w:r>
      <w:bookmarkEnd w:id="77"/>
    </w:p>
    <w:p w:rsidR="00A34075" w:rsidRDefault="00A34075" w:rsidP="00F21146">
      <w:pPr>
        <w:autoSpaceDE w:val="0"/>
        <w:autoSpaceDN w:val="0"/>
        <w:adjustRightInd w:val="0"/>
      </w:pPr>
      <w:r>
        <w:t>D</w:t>
      </w:r>
      <w:r w:rsidR="00C7437E" w:rsidRPr="000F7B58">
        <w:t xml:space="preserve">er Ausschuss für die Rechte von Menschen mit Behinderungen </w:t>
      </w:r>
      <w:r>
        <w:t xml:space="preserve">hat </w:t>
      </w:r>
      <w:r w:rsidR="00C7437E" w:rsidRPr="000F7B58">
        <w:t xml:space="preserve">18 </w:t>
      </w:r>
      <w:r w:rsidR="005457BE" w:rsidRPr="00125752">
        <w:t>Mitglieder</w:t>
      </w:r>
      <w:r w:rsidR="00C7437E" w:rsidRPr="000F7B58">
        <w:t xml:space="preserve">. </w:t>
      </w:r>
      <w:r>
        <w:t xml:space="preserve">An dieser Stelle haben wir Ihnen alle </w:t>
      </w:r>
      <w:r w:rsidR="00C7437E" w:rsidRPr="000F7B58">
        <w:t>Ausschussmitglie</w:t>
      </w:r>
      <w:r w:rsidR="009D4D3E">
        <w:softHyphen/>
      </w:r>
      <w:r w:rsidR="00C7437E" w:rsidRPr="000F7B58">
        <w:t>der</w:t>
      </w:r>
      <w:r>
        <w:t xml:space="preserve"> aus den Jahren 2011–2018</w:t>
      </w:r>
      <w:r w:rsidR="00C7437E" w:rsidRPr="000F7B58">
        <w:t xml:space="preserve"> vor</w:t>
      </w:r>
      <w:r>
        <w:t>gestellt</w:t>
      </w:r>
      <w:r w:rsidR="00C7437E" w:rsidRPr="000F7B58">
        <w:t>.</w:t>
      </w:r>
      <w:r>
        <w:t xml:space="preserve"> Ab 2019 werden dem Ausschuss folgende Personen angehören:</w:t>
      </w:r>
    </w:p>
    <w:p w:rsidR="00236777" w:rsidRDefault="00236777" w:rsidP="00C7437E">
      <w:pPr>
        <w:autoSpaceDE w:val="0"/>
        <w:autoSpaceDN w:val="0"/>
        <w:adjustRightInd w:val="0"/>
        <w:spacing w:after="0"/>
        <w:sectPr w:rsidR="00236777" w:rsidSect="00802A1F">
          <w:footerReference w:type="default" r:id="rId31"/>
          <w:pgSz w:w="11907" w:h="16840" w:code="9"/>
          <w:pgMar w:top="1417" w:right="1417" w:bottom="1134" w:left="1417" w:header="709" w:footer="709" w:gutter="0"/>
          <w:cols w:space="708"/>
          <w:docGrid w:linePitch="381"/>
        </w:sectPr>
      </w:pPr>
    </w:p>
    <w:p w:rsidR="00A34075" w:rsidRDefault="00A34075" w:rsidP="002F3895">
      <w:pPr>
        <w:numPr>
          <w:ilvl w:val="0"/>
          <w:numId w:val="3"/>
        </w:numPr>
        <w:autoSpaceDE w:val="0"/>
        <w:autoSpaceDN w:val="0"/>
        <w:adjustRightInd w:val="0"/>
        <w:spacing w:after="0"/>
        <w:jc w:val="left"/>
      </w:pPr>
      <w:r>
        <w:lastRenderedPageBreak/>
        <w:t>Frau Rosemar</w:t>
      </w:r>
      <w:r w:rsidR="00236777">
        <w:t>y Kayess (Australien)</w:t>
      </w:r>
    </w:p>
    <w:p w:rsidR="00A34075" w:rsidRPr="00125752" w:rsidRDefault="00A34075" w:rsidP="00236777">
      <w:pPr>
        <w:numPr>
          <w:ilvl w:val="0"/>
          <w:numId w:val="3"/>
        </w:numPr>
        <w:autoSpaceDE w:val="0"/>
        <w:autoSpaceDN w:val="0"/>
        <w:adjustRightInd w:val="0"/>
        <w:spacing w:after="0"/>
        <w:jc w:val="left"/>
        <w:rPr>
          <w:lang w:val="fr-FR"/>
        </w:rPr>
      </w:pPr>
      <w:r w:rsidRPr="00125752">
        <w:rPr>
          <w:lang w:val="fr-FR"/>
        </w:rPr>
        <w:t>Frau Mar</w:t>
      </w:r>
      <w:r w:rsidR="00236777" w:rsidRPr="00125752">
        <w:rPr>
          <w:lang w:val="fr-FR"/>
        </w:rPr>
        <w:t>a Cristina Gabrilli (Br</w:t>
      </w:r>
      <w:r w:rsidR="00236777" w:rsidRPr="00125752">
        <w:rPr>
          <w:lang w:val="fr-FR"/>
        </w:rPr>
        <w:t>a</w:t>
      </w:r>
      <w:r w:rsidR="00236777" w:rsidRPr="00125752">
        <w:rPr>
          <w:lang w:val="fr-FR"/>
        </w:rPr>
        <w:t>silien)</w:t>
      </w:r>
    </w:p>
    <w:p w:rsidR="00A34075" w:rsidRDefault="00A34075" w:rsidP="00236777">
      <w:pPr>
        <w:numPr>
          <w:ilvl w:val="0"/>
          <w:numId w:val="3"/>
        </w:numPr>
        <w:autoSpaceDE w:val="0"/>
        <w:autoSpaceDN w:val="0"/>
        <w:adjustRightInd w:val="0"/>
        <w:spacing w:after="0"/>
        <w:jc w:val="left"/>
      </w:pPr>
      <w:r>
        <w:t>Frau Ge</w:t>
      </w:r>
      <w:r w:rsidR="00236777">
        <w:t>rtrude Oforiwa Fefoame</w:t>
      </w:r>
      <w:r w:rsidR="00125752">
        <w:t xml:space="preserve"> </w:t>
      </w:r>
      <w:r w:rsidR="00236777">
        <w:t>(Ghana)</w:t>
      </w:r>
    </w:p>
    <w:p w:rsidR="00A34075" w:rsidRDefault="00A34075" w:rsidP="00236777">
      <w:pPr>
        <w:numPr>
          <w:ilvl w:val="0"/>
          <w:numId w:val="3"/>
        </w:numPr>
        <w:autoSpaceDE w:val="0"/>
        <w:autoSpaceDN w:val="0"/>
        <w:adjustRightInd w:val="0"/>
        <w:spacing w:after="0"/>
        <w:jc w:val="left"/>
      </w:pPr>
      <w:r>
        <w:t xml:space="preserve">Frau Risnawati Utami </w:t>
      </w:r>
      <w:r w:rsidR="00236777">
        <w:t>(</w:t>
      </w:r>
      <w:r>
        <w:t>Indonesien)</w:t>
      </w:r>
    </w:p>
    <w:p w:rsidR="00A34075" w:rsidRDefault="00A34075" w:rsidP="00236777">
      <w:pPr>
        <w:numPr>
          <w:ilvl w:val="0"/>
          <w:numId w:val="3"/>
        </w:numPr>
        <w:autoSpaceDE w:val="0"/>
        <w:autoSpaceDN w:val="0"/>
        <w:adjustRightInd w:val="0"/>
        <w:spacing w:after="0"/>
        <w:jc w:val="left"/>
      </w:pPr>
      <w:r>
        <w:t>Frau Amalia Eva Gamio R</w:t>
      </w:r>
      <w:r w:rsidR="00236777">
        <w:t>íos (Mexiko)</w:t>
      </w:r>
      <w:r>
        <w:t xml:space="preserve"> </w:t>
      </w:r>
    </w:p>
    <w:p w:rsidR="00A34075" w:rsidRDefault="00A34075" w:rsidP="00236777">
      <w:pPr>
        <w:numPr>
          <w:ilvl w:val="0"/>
          <w:numId w:val="3"/>
        </w:numPr>
        <w:autoSpaceDE w:val="0"/>
        <w:autoSpaceDN w:val="0"/>
        <w:adjustRightInd w:val="0"/>
        <w:spacing w:after="0"/>
        <w:jc w:val="left"/>
      </w:pPr>
      <w:r>
        <w:t>Frau Miyeon Kim (Sü</w:t>
      </w:r>
      <w:r>
        <w:t>d</w:t>
      </w:r>
      <w:r w:rsidR="00236777">
        <w:t>korea)</w:t>
      </w:r>
      <w:r>
        <w:t xml:space="preserve"> </w:t>
      </w:r>
    </w:p>
    <w:p w:rsidR="00A34075" w:rsidRDefault="00236777" w:rsidP="00236777">
      <w:pPr>
        <w:numPr>
          <w:ilvl w:val="0"/>
          <w:numId w:val="3"/>
        </w:numPr>
        <w:autoSpaceDE w:val="0"/>
        <w:autoSpaceDN w:val="0"/>
        <w:adjustRightInd w:val="0"/>
        <w:spacing w:after="0"/>
        <w:jc w:val="left"/>
      </w:pPr>
      <w:r>
        <w:t>Herr Jonas Ruskus</w:t>
      </w:r>
      <w:r w:rsidR="00125752">
        <w:t xml:space="preserve"> </w:t>
      </w:r>
      <w:r w:rsidR="00A34075">
        <w:t xml:space="preserve">(Litauen) </w:t>
      </w:r>
    </w:p>
    <w:p w:rsidR="00A34075" w:rsidRDefault="00A34075" w:rsidP="00236777">
      <w:pPr>
        <w:numPr>
          <w:ilvl w:val="0"/>
          <w:numId w:val="3"/>
        </w:numPr>
        <w:autoSpaceDE w:val="0"/>
        <w:autoSpaceDN w:val="0"/>
        <w:adjustRightInd w:val="0"/>
        <w:spacing w:after="0"/>
        <w:jc w:val="left"/>
      </w:pPr>
      <w:r>
        <w:t xml:space="preserve">Herr Danlami Umaru Basharu (Nigeria) </w:t>
      </w:r>
    </w:p>
    <w:p w:rsidR="00A34075" w:rsidRDefault="00A34075" w:rsidP="00236777">
      <w:pPr>
        <w:numPr>
          <w:ilvl w:val="0"/>
          <w:numId w:val="3"/>
        </w:numPr>
        <w:autoSpaceDE w:val="0"/>
        <w:autoSpaceDN w:val="0"/>
        <w:adjustRightInd w:val="0"/>
        <w:spacing w:after="0"/>
        <w:jc w:val="left"/>
      </w:pPr>
      <w:r>
        <w:t xml:space="preserve">Herr Markus Scheffer (Schweiz) </w:t>
      </w:r>
    </w:p>
    <w:p w:rsidR="00A34075" w:rsidRDefault="00A34075" w:rsidP="00236777">
      <w:pPr>
        <w:numPr>
          <w:ilvl w:val="0"/>
          <w:numId w:val="3"/>
        </w:numPr>
        <w:autoSpaceDE w:val="0"/>
        <w:autoSpaceDN w:val="0"/>
        <w:adjustRightInd w:val="0"/>
        <w:spacing w:after="0"/>
        <w:jc w:val="left"/>
      </w:pPr>
      <w:r>
        <w:t xml:space="preserve">Herr Ahmad Al Saif (Saudi Arabien) </w:t>
      </w:r>
    </w:p>
    <w:p w:rsidR="00A34075" w:rsidRDefault="00A34075" w:rsidP="00236777">
      <w:pPr>
        <w:numPr>
          <w:ilvl w:val="0"/>
          <w:numId w:val="3"/>
        </w:numPr>
        <w:autoSpaceDE w:val="0"/>
        <w:autoSpaceDN w:val="0"/>
        <w:adjustRightInd w:val="0"/>
        <w:spacing w:after="0"/>
        <w:jc w:val="left"/>
      </w:pPr>
      <w:r>
        <w:t>Herr Monthian Buntan (Tha</w:t>
      </w:r>
      <w:r>
        <w:t>i</w:t>
      </w:r>
      <w:r w:rsidR="00236777">
        <w:t>land)</w:t>
      </w:r>
    </w:p>
    <w:p w:rsidR="00A34075" w:rsidRDefault="00A34075" w:rsidP="00236777">
      <w:pPr>
        <w:numPr>
          <w:ilvl w:val="0"/>
          <w:numId w:val="3"/>
        </w:numPr>
        <w:autoSpaceDE w:val="0"/>
        <w:autoSpaceDN w:val="0"/>
        <w:adjustRightInd w:val="0"/>
        <w:spacing w:after="0"/>
        <w:jc w:val="left"/>
      </w:pPr>
      <w:r>
        <w:t xml:space="preserve">Herr Imed Eddine Chaker </w:t>
      </w:r>
      <w:r w:rsidR="00236777">
        <w:t>(Tunesien)</w:t>
      </w:r>
    </w:p>
    <w:p w:rsidR="00A34075" w:rsidRDefault="00A34075" w:rsidP="00236777">
      <w:pPr>
        <w:numPr>
          <w:ilvl w:val="0"/>
          <w:numId w:val="3"/>
        </w:numPr>
        <w:autoSpaceDE w:val="0"/>
        <w:autoSpaceDN w:val="0"/>
        <w:adjustRightInd w:val="0"/>
        <w:spacing w:after="0"/>
        <w:jc w:val="left"/>
      </w:pPr>
      <w:r>
        <w:t>Herr Jun Ishikawa (Japan)</w:t>
      </w:r>
    </w:p>
    <w:p w:rsidR="00A34075" w:rsidRDefault="00A34075" w:rsidP="00236777">
      <w:pPr>
        <w:numPr>
          <w:ilvl w:val="0"/>
          <w:numId w:val="3"/>
        </w:numPr>
        <w:autoSpaceDE w:val="0"/>
        <w:autoSpaceDN w:val="0"/>
        <w:adjustRightInd w:val="0"/>
        <w:spacing w:after="0"/>
        <w:jc w:val="left"/>
      </w:pPr>
      <w:r>
        <w:t>Her</w:t>
      </w:r>
      <w:r w:rsidR="00236777">
        <w:t>r Samuel Njuguna Kabue</w:t>
      </w:r>
      <w:r w:rsidR="00125752">
        <w:t xml:space="preserve"> </w:t>
      </w:r>
      <w:r w:rsidR="00236777">
        <w:t>(Kenia)</w:t>
      </w:r>
    </w:p>
    <w:p w:rsidR="00A34075" w:rsidRPr="00125752" w:rsidRDefault="00A34075" w:rsidP="00236777">
      <w:pPr>
        <w:numPr>
          <w:ilvl w:val="0"/>
          <w:numId w:val="3"/>
        </w:numPr>
        <w:autoSpaceDE w:val="0"/>
        <w:autoSpaceDN w:val="0"/>
        <w:adjustRightInd w:val="0"/>
        <w:spacing w:after="0"/>
        <w:jc w:val="left"/>
        <w:rPr>
          <w:lang w:val="en-US"/>
        </w:rPr>
      </w:pPr>
      <w:r w:rsidRPr="00125752">
        <w:rPr>
          <w:lang w:val="en-US"/>
        </w:rPr>
        <w:t>Herr Lászlo G</w:t>
      </w:r>
      <w:r w:rsidR="00236777" w:rsidRPr="00125752">
        <w:rPr>
          <w:lang w:val="en-US"/>
        </w:rPr>
        <w:t>ábor Lovaszy</w:t>
      </w:r>
      <w:r w:rsidR="00125752">
        <w:rPr>
          <w:lang w:val="en-US"/>
        </w:rPr>
        <w:t xml:space="preserve"> </w:t>
      </w:r>
      <w:r w:rsidRPr="00125752">
        <w:rPr>
          <w:lang w:val="en-US"/>
        </w:rPr>
        <w:t xml:space="preserve">(Ungarn) </w:t>
      </w:r>
    </w:p>
    <w:p w:rsidR="00A34075" w:rsidRDefault="00236777" w:rsidP="00236777">
      <w:pPr>
        <w:numPr>
          <w:ilvl w:val="0"/>
          <w:numId w:val="3"/>
        </w:numPr>
        <w:autoSpaceDE w:val="0"/>
        <w:autoSpaceDN w:val="0"/>
        <w:adjustRightInd w:val="0"/>
        <w:spacing w:after="0"/>
        <w:jc w:val="left"/>
      </w:pPr>
      <w:r>
        <w:t>Herr Robert George Martin</w:t>
      </w:r>
      <w:r w:rsidR="00125752">
        <w:t xml:space="preserve"> </w:t>
      </w:r>
      <w:r w:rsidR="00A34075">
        <w:t>(Neusee</w:t>
      </w:r>
      <w:r>
        <w:t>land)</w:t>
      </w:r>
    </w:p>
    <w:p w:rsidR="00A34075" w:rsidRDefault="00A34075" w:rsidP="00236777">
      <w:pPr>
        <w:numPr>
          <w:ilvl w:val="0"/>
          <w:numId w:val="3"/>
        </w:numPr>
        <w:autoSpaceDE w:val="0"/>
        <w:autoSpaceDN w:val="0"/>
        <w:adjustRightInd w:val="0"/>
        <w:spacing w:after="0"/>
        <w:jc w:val="left"/>
      </w:pPr>
      <w:r>
        <w:t>Her</w:t>
      </w:r>
      <w:r w:rsidR="00236777">
        <w:t>r Martin Mwesigwa Babu</w:t>
      </w:r>
      <w:r w:rsidR="00125752">
        <w:t xml:space="preserve"> </w:t>
      </w:r>
      <w:r w:rsidR="00236777">
        <w:t>(Uganda)</w:t>
      </w:r>
    </w:p>
    <w:p w:rsidR="00A34075" w:rsidRPr="00125752" w:rsidRDefault="00A34075" w:rsidP="00236777">
      <w:pPr>
        <w:numPr>
          <w:ilvl w:val="0"/>
          <w:numId w:val="3"/>
        </w:numPr>
        <w:autoSpaceDE w:val="0"/>
        <w:autoSpaceDN w:val="0"/>
        <w:adjustRightInd w:val="0"/>
        <w:spacing w:after="0"/>
        <w:jc w:val="left"/>
        <w:rPr>
          <w:lang w:val="en-US"/>
        </w:rPr>
      </w:pPr>
      <w:r w:rsidRPr="00125752">
        <w:rPr>
          <w:lang w:val="en-US"/>
        </w:rPr>
        <w:t>Herr Valer</w:t>
      </w:r>
      <w:r w:rsidR="00236777" w:rsidRPr="00125752">
        <w:rPr>
          <w:lang w:val="en-US"/>
        </w:rPr>
        <w:t>y Nikitich Rukhledev</w:t>
      </w:r>
      <w:r w:rsidR="00125752" w:rsidRPr="00125752">
        <w:rPr>
          <w:lang w:val="en-US"/>
        </w:rPr>
        <w:t xml:space="preserve"> </w:t>
      </w:r>
      <w:r w:rsidRPr="00125752">
        <w:rPr>
          <w:lang w:val="en-US"/>
        </w:rPr>
        <w:t xml:space="preserve">(Russland) </w:t>
      </w:r>
    </w:p>
    <w:p w:rsidR="00A34075" w:rsidRPr="00125752" w:rsidRDefault="00A34075" w:rsidP="003142A2">
      <w:pPr>
        <w:autoSpaceDE w:val="0"/>
        <w:autoSpaceDN w:val="0"/>
        <w:adjustRightInd w:val="0"/>
        <w:spacing w:after="0"/>
        <w:rPr>
          <w:lang w:val="en-US"/>
        </w:rPr>
        <w:sectPr w:rsidR="00A34075" w:rsidRPr="00125752" w:rsidSect="00125752">
          <w:type w:val="continuous"/>
          <w:pgSz w:w="11907" w:h="16840" w:code="9"/>
          <w:pgMar w:top="1418" w:right="2835" w:bottom="1191" w:left="1701" w:header="709" w:footer="709" w:gutter="0"/>
          <w:cols w:space="708"/>
          <w:docGrid w:linePitch="360"/>
        </w:sectPr>
      </w:pPr>
    </w:p>
    <w:p w:rsidR="00C7437E" w:rsidRPr="00125752" w:rsidRDefault="00C7437E" w:rsidP="003142A2">
      <w:pPr>
        <w:autoSpaceDE w:val="0"/>
        <w:autoSpaceDN w:val="0"/>
        <w:adjustRightInd w:val="0"/>
        <w:spacing w:after="0"/>
        <w:rPr>
          <w:lang w:val="en-US"/>
        </w:rPr>
      </w:pPr>
    </w:p>
    <w:p w:rsidR="00383436" w:rsidRPr="00125752" w:rsidRDefault="00383436" w:rsidP="00292A30">
      <w:pPr>
        <w:pBdr>
          <w:bottom w:val="single" w:sz="4" w:space="1" w:color="auto"/>
        </w:pBdr>
        <w:autoSpaceDE w:val="0"/>
        <w:autoSpaceDN w:val="0"/>
        <w:adjustRightInd w:val="0"/>
        <w:spacing w:after="0"/>
        <w:rPr>
          <w:lang w:val="en-US"/>
        </w:rPr>
      </w:pPr>
    </w:p>
    <w:p w:rsidR="001B74BD" w:rsidRPr="00125752" w:rsidRDefault="001B74BD" w:rsidP="000A51F1">
      <w:pPr>
        <w:autoSpaceDE w:val="0"/>
        <w:autoSpaceDN w:val="0"/>
        <w:adjustRightInd w:val="0"/>
        <w:spacing w:after="0"/>
        <w:rPr>
          <w:lang w:val="en-US"/>
        </w:rPr>
      </w:pPr>
    </w:p>
    <w:p w:rsidR="00C36EE9" w:rsidRPr="000F7B58" w:rsidRDefault="00C36EE9" w:rsidP="001D6C6B">
      <w:pPr>
        <w:spacing w:after="0"/>
        <w:rPr>
          <w:rFonts w:cs="Utsaah"/>
        </w:rPr>
      </w:pPr>
      <w:r w:rsidRPr="000F7B58">
        <w:rPr>
          <w:rFonts w:cs="Utsaah"/>
        </w:rPr>
        <w:t xml:space="preserve">Wenn Sie </w:t>
      </w:r>
      <w:r w:rsidRPr="000F7B58">
        <w:rPr>
          <w:rFonts w:cs="Utsaah"/>
          <w:b/>
        </w:rPr>
        <w:t>Fragen zum Newsletter</w:t>
      </w:r>
      <w:r w:rsidRPr="000F7B58">
        <w:rPr>
          <w:rFonts w:cs="Utsaah"/>
        </w:rPr>
        <w:t xml:space="preserve"> haben, schicken Sie uns bitte eine E-Mail an: </w:t>
      </w:r>
    </w:p>
    <w:p w:rsidR="00C36EE9" w:rsidRPr="000F7B58" w:rsidRDefault="00C36EE9" w:rsidP="001D6C6B">
      <w:pPr>
        <w:spacing w:after="0"/>
        <w:rPr>
          <w:rFonts w:cs="Utsaah"/>
        </w:rPr>
      </w:pPr>
      <w:hyperlink r:id="rId32" w:history="1">
        <w:r w:rsidRPr="000F7B58">
          <w:rPr>
            <w:rStyle w:val="Hyperlink"/>
            <w:rFonts w:cs="Utsaah"/>
          </w:rPr>
          <w:t>kontakt@franziska-witzmann.de</w:t>
        </w:r>
      </w:hyperlink>
      <w:r w:rsidRPr="000F7B58">
        <w:rPr>
          <w:rFonts w:cs="Utsaah"/>
        </w:rPr>
        <w:t>.</w:t>
      </w:r>
    </w:p>
    <w:p w:rsidR="00BB67D6" w:rsidRPr="000F7B58" w:rsidRDefault="00BB67D6" w:rsidP="00BB67D6">
      <w:pPr>
        <w:pBdr>
          <w:bottom w:val="single" w:sz="4" w:space="1" w:color="auto"/>
        </w:pBdr>
        <w:rPr>
          <w:rFonts w:cs="Utsaah"/>
        </w:rPr>
      </w:pPr>
    </w:p>
    <w:p w:rsidR="00125752" w:rsidRPr="000F7B58" w:rsidRDefault="00125752" w:rsidP="00125752">
      <w:pPr>
        <w:pStyle w:val="berschrift1"/>
      </w:pPr>
      <w:bookmarkStart w:id="78" w:name="_Toc520287705"/>
      <w:bookmarkStart w:id="79" w:name="_Toc405822930"/>
      <w:bookmarkStart w:id="80" w:name="_Toc535850559"/>
      <w:r w:rsidRPr="000F7B58">
        <w:lastRenderedPageBreak/>
        <w:t>Impressum</w:t>
      </w:r>
      <w:bookmarkEnd w:id="78"/>
    </w:p>
    <w:p w:rsidR="00125752" w:rsidRDefault="00125752" w:rsidP="00125752">
      <w:pPr>
        <w:widowControl w:val="0"/>
        <w:spacing w:after="0"/>
        <w:rPr>
          <w:rFonts w:cs="Utsaah"/>
          <w:szCs w:val="28"/>
        </w:rPr>
      </w:pPr>
      <w:r>
        <w:rPr>
          <w:rFonts w:cs="Utsaah"/>
          <w:szCs w:val="28"/>
        </w:rPr>
        <w:t>Herausgeber:</w:t>
      </w:r>
    </w:p>
    <w:p w:rsidR="00125752" w:rsidRPr="000F7B58" w:rsidRDefault="00125752" w:rsidP="00125752">
      <w:pPr>
        <w:widowControl w:val="0"/>
        <w:spacing w:after="0"/>
        <w:rPr>
          <w:rFonts w:cs="Utsaah"/>
          <w:szCs w:val="28"/>
        </w:rPr>
      </w:pPr>
      <w:r w:rsidRPr="000F7B58">
        <w:rPr>
          <w:rFonts w:cs="Utsaah"/>
          <w:szCs w:val="28"/>
        </w:rPr>
        <w:t>Prof. Dr. Theresia Degener</w:t>
      </w:r>
      <w:r w:rsidRPr="000F7B58">
        <w:rPr>
          <w:rFonts w:cs="Utsaah"/>
          <w:szCs w:val="28"/>
        </w:rPr>
        <w:tab/>
      </w:r>
      <w:r>
        <w:rPr>
          <w:rFonts w:cs="Utsaah"/>
          <w:szCs w:val="28"/>
        </w:rPr>
        <w:t xml:space="preserve"> </w:t>
      </w:r>
      <w:r w:rsidRPr="000F7B58">
        <w:rPr>
          <w:rFonts w:cs="Utsaah"/>
          <w:szCs w:val="28"/>
        </w:rPr>
        <w:tab/>
      </w:r>
    </w:p>
    <w:p w:rsidR="00125752" w:rsidRPr="000F7B58" w:rsidRDefault="00125752" w:rsidP="00125752">
      <w:pPr>
        <w:widowControl w:val="0"/>
        <w:spacing w:after="0"/>
        <w:rPr>
          <w:rFonts w:cs="Utsaah"/>
          <w:szCs w:val="28"/>
        </w:rPr>
      </w:pPr>
      <w:r w:rsidRPr="000F7B58">
        <w:rPr>
          <w:rFonts w:cs="Utsaah"/>
          <w:szCs w:val="28"/>
        </w:rPr>
        <w:t xml:space="preserve">Evangelische </w:t>
      </w:r>
      <w:r>
        <w:rPr>
          <w:rFonts w:cs="Utsaah"/>
          <w:szCs w:val="28"/>
        </w:rPr>
        <w:t>H</w:t>
      </w:r>
      <w:r w:rsidRPr="000F7B58">
        <w:rPr>
          <w:rFonts w:cs="Utsaah"/>
          <w:szCs w:val="28"/>
        </w:rPr>
        <w:t>ochschule Rheinland-Westfalen-Lippe</w:t>
      </w:r>
      <w:r w:rsidRPr="000F7B58">
        <w:rPr>
          <w:rFonts w:cs="Utsaah"/>
          <w:szCs w:val="28"/>
        </w:rPr>
        <w:tab/>
      </w:r>
      <w:r w:rsidRPr="000F7B58">
        <w:rPr>
          <w:rFonts w:cs="Utsaah"/>
          <w:szCs w:val="28"/>
        </w:rPr>
        <w:tab/>
      </w:r>
    </w:p>
    <w:p w:rsidR="00125752" w:rsidRPr="000F7B58" w:rsidRDefault="00125752" w:rsidP="00125752">
      <w:pPr>
        <w:widowControl w:val="0"/>
        <w:spacing w:after="0"/>
        <w:rPr>
          <w:rFonts w:cs="Utsaah"/>
          <w:szCs w:val="28"/>
        </w:rPr>
      </w:pPr>
      <w:r w:rsidRPr="000F7B58">
        <w:rPr>
          <w:rFonts w:cs="Utsaah"/>
          <w:szCs w:val="28"/>
        </w:rPr>
        <w:t>Immanuel-Kant-Straße 18–20</w:t>
      </w:r>
      <w:r>
        <w:rPr>
          <w:rFonts w:cs="Utsaah"/>
          <w:szCs w:val="28"/>
        </w:rPr>
        <w:t xml:space="preserve">; </w:t>
      </w:r>
      <w:r w:rsidRPr="000F7B58">
        <w:rPr>
          <w:rFonts w:cs="Utsaah"/>
          <w:szCs w:val="28"/>
        </w:rPr>
        <w:t>D-44803 B</w:t>
      </w:r>
      <w:r w:rsidRPr="000F7B58">
        <w:rPr>
          <w:rFonts w:cs="Utsaah"/>
          <w:szCs w:val="28"/>
        </w:rPr>
        <w:t>o</w:t>
      </w:r>
      <w:r w:rsidRPr="000F7B58">
        <w:rPr>
          <w:rFonts w:cs="Utsaah"/>
          <w:szCs w:val="28"/>
        </w:rPr>
        <w:t xml:space="preserve">chum </w:t>
      </w:r>
    </w:p>
    <w:p w:rsidR="00125752" w:rsidRDefault="00125752" w:rsidP="00125752">
      <w:pPr>
        <w:widowControl w:val="0"/>
        <w:spacing w:after="0"/>
        <w:rPr>
          <w:rFonts w:cs="Utsaah"/>
          <w:szCs w:val="28"/>
        </w:rPr>
      </w:pPr>
    </w:p>
    <w:p w:rsidR="00125752" w:rsidRPr="00D6192C" w:rsidRDefault="00125752" w:rsidP="00125752">
      <w:pPr>
        <w:widowControl w:val="0"/>
        <w:spacing w:after="0"/>
        <w:rPr>
          <w:rFonts w:cs="Utsaah"/>
          <w:szCs w:val="28"/>
        </w:rPr>
      </w:pPr>
      <w:r w:rsidRPr="00D6192C">
        <w:rPr>
          <w:rFonts w:cs="Utsaah"/>
          <w:szCs w:val="28"/>
        </w:rPr>
        <w:t>V. i. S. d. P.:</w:t>
      </w:r>
      <w:r w:rsidRPr="00D6192C">
        <w:rPr>
          <w:rFonts w:cs="Utsaah"/>
          <w:szCs w:val="28"/>
        </w:rPr>
        <w:tab/>
      </w:r>
    </w:p>
    <w:p w:rsidR="00125752" w:rsidRPr="000F7B58" w:rsidRDefault="00125752" w:rsidP="00125752">
      <w:pPr>
        <w:widowControl w:val="0"/>
        <w:spacing w:after="0"/>
        <w:rPr>
          <w:rFonts w:cs="Utsaah"/>
          <w:szCs w:val="28"/>
          <w:lang w:val="en-US"/>
        </w:rPr>
      </w:pPr>
      <w:r w:rsidRPr="00E8002F">
        <w:rPr>
          <w:rFonts w:cs="Utsaah"/>
          <w:szCs w:val="28"/>
          <w:lang w:val="en-US"/>
        </w:rPr>
        <w:t xml:space="preserve">Prof. Dr. Theresia Degener, </w:t>
      </w:r>
      <w:hyperlink r:id="rId33" w:history="1">
        <w:r w:rsidRPr="000F7B58">
          <w:rPr>
            <w:rStyle w:val="Hyperlink"/>
            <w:rFonts w:cs="Utsaah"/>
            <w:szCs w:val="28"/>
            <w:lang w:val="en-US"/>
          </w:rPr>
          <w:t>Ther</w:t>
        </w:r>
        <w:r w:rsidRPr="000F7B58">
          <w:rPr>
            <w:rStyle w:val="Hyperlink"/>
            <w:rFonts w:cs="Utsaah"/>
            <w:szCs w:val="28"/>
            <w:lang w:val="en-US"/>
          </w:rPr>
          <w:t>e</w:t>
        </w:r>
        <w:r w:rsidRPr="000F7B58">
          <w:rPr>
            <w:rStyle w:val="Hyperlink"/>
            <w:rFonts w:cs="Utsaah"/>
            <w:szCs w:val="28"/>
            <w:lang w:val="en-US"/>
          </w:rPr>
          <w:t>sia.Degener@gmx.de</w:t>
        </w:r>
      </w:hyperlink>
      <w:r w:rsidRPr="00E8002F">
        <w:rPr>
          <w:rFonts w:cs="Utsaah"/>
          <w:szCs w:val="28"/>
          <w:lang w:val="en-US"/>
        </w:rPr>
        <w:t xml:space="preserve"> </w:t>
      </w:r>
    </w:p>
    <w:p w:rsidR="00125752" w:rsidRDefault="00125752" w:rsidP="00125752">
      <w:pPr>
        <w:widowControl w:val="0"/>
        <w:spacing w:after="0"/>
        <w:ind w:left="1410" w:hanging="1410"/>
        <w:rPr>
          <w:rFonts w:cs="Utsaah"/>
          <w:szCs w:val="28"/>
          <w:lang w:val="en-US"/>
        </w:rPr>
      </w:pPr>
    </w:p>
    <w:p w:rsidR="00125752" w:rsidRDefault="00125752" w:rsidP="00125752">
      <w:pPr>
        <w:widowControl w:val="0"/>
        <w:spacing w:after="0"/>
        <w:ind w:left="1410" w:hanging="1410"/>
        <w:rPr>
          <w:rFonts w:cs="Utsaah"/>
          <w:szCs w:val="28"/>
        </w:rPr>
      </w:pPr>
      <w:r>
        <w:rPr>
          <w:rFonts w:cs="Utsaah"/>
          <w:szCs w:val="28"/>
        </w:rPr>
        <w:t>Redaktion:</w:t>
      </w:r>
    </w:p>
    <w:p w:rsidR="00125752" w:rsidRDefault="00125752" w:rsidP="00125752">
      <w:pPr>
        <w:widowControl w:val="0"/>
        <w:spacing w:after="0"/>
        <w:ind w:left="1410" w:hanging="1410"/>
        <w:rPr>
          <w:rFonts w:cs="Utsaah"/>
          <w:szCs w:val="28"/>
        </w:rPr>
      </w:pPr>
      <w:r w:rsidRPr="000F7B58">
        <w:rPr>
          <w:rFonts w:cs="Utsaah"/>
          <w:szCs w:val="28"/>
        </w:rPr>
        <w:t xml:space="preserve">Franziska Witzmann, </w:t>
      </w:r>
      <w:hyperlink r:id="rId34" w:history="1">
        <w:r w:rsidRPr="000F7B58">
          <w:rPr>
            <w:rStyle w:val="Hyperlink"/>
            <w:rFonts w:cs="Utsaah"/>
            <w:szCs w:val="28"/>
          </w:rPr>
          <w:t>kontakt@franziska-witzmann.de</w:t>
        </w:r>
      </w:hyperlink>
      <w:r w:rsidRPr="000F7B58">
        <w:rPr>
          <w:rFonts w:cs="Utsaah"/>
          <w:szCs w:val="28"/>
        </w:rPr>
        <w:t xml:space="preserve"> </w:t>
      </w:r>
    </w:p>
    <w:p w:rsidR="00125752" w:rsidRDefault="00125752" w:rsidP="00125752">
      <w:pPr>
        <w:widowControl w:val="0"/>
        <w:spacing w:after="0"/>
        <w:ind w:left="1410" w:hanging="1410"/>
        <w:rPr>
          <w:rFonts w:cs="Utsaah"/>
          <w:szCs w:val="28"/>
        </w:rPr>
      </w:pPr>
    </w:p>
    <w:p w:rsidR="00125752" w:rsidRDefault="00125752" w:rsidP="00125752">
      <w:pPr>
        <w:widowControl w:val="0"/>
        <w:spacing w:after="0"/>
        <w:ind w:left="1410" w:hanging="1410"/>
        <w:rPr>
          <w:rFonts w:cs="Utsaah"/>
          <w:szCs w:val="28"/>
        </w:rPr>
      </w:pPr>
      <w:r>
        <w:rPr>
          <w:rFonts w:cs="Utsaah"/>
          <w:szCs w:val="28"/>
        </w:rPr>
        <w:t>Mitarbeit:</w:t>
      </w:r>
      <w:r>
        <w:rPr>
          <w:rFonts w:cs="Utsaah"/>
          <w:szCs w:val="28"/>
        </w:rPr>
        <w:tab/>
      </w:r>
    </w:p>
    <w:p w:rsidR="00125752" w:rsidRPr="000F7B58" w:rsidRDefault="00125752" w:rsidP="00125752">
      <w:pPr>
        <w:widowControl w:val="0"/>
        <w:spacing w:after="0"/>
        <w:ind w:left="1410" w:hanging="1410"/>
        <w:rPr>
          <w:rFonts w:cs="Utsaah"/>
          <w:szCs w:val="28"/>
        </w:rPr>
      </w:pPr>
      <w:r>
        <w:rPr>
          <w:rFonts w:cs="Utsaah"/>
          <w:szCs w:val="28"/>
        </w:rPr>
        <w:t xml:space="preserve">Marité Decker, Jessica Bucher, </w:t>
      </w:r>
      <w:r w:rsidRPr="000F7B58">
        <w:rPr>
          <w:rFonts w:cs="Utsaah"/>
          <w:szCs w:val="28"/>
        </w:rPr>
        <w:t>Franziska Wit</w:t>
      </w:r>
      <w:r w:rsidRPr="000F7B58">
        <w:rPr>
          <w:rFonts w:cs="Utsaah"/>
          <w:szCs w:val="28"/>
        </w:rPr>
        <w:t>z</w:t>
      </w:r>
      <w:r w:rsidRPr="000F7B58">
        <w:rPr>
          <w:rFonts w:cs="Utsaah"/>
          <w:szCs w:val="28"/>
        </w:rPr>
        <w:t>mann</w:t>
      </w:r>
    </w:p>
    <w:p w:rsidR="00125752" w:rsidRDefault="00125752" w:rsidP="00125752">
      <w:pPr>
        <w:widowControl w:val="0"/>
        <w:spacing w:after="0"/>
        <w:rPr>
          <w:rFonts w:cs="Utsaah"/>
          <w:szCs w:val="28"/>
          <w:u w:val="single"/>
        </w:rPr>
      </w:pPr>
    </w:p>
    <w:p w:rsidR="00125752" w:rsidRPr="00D260E9" w:rsidRDefault="00125752" w:rsidP="00125752">
      <w:pPr>
        <w:widowControl w:val="0"/>
        <w:spacing w:after="0"/>
        <w:rPr>
          <w:rFonts w:cs="Utsaah"/>
          <w:szCs w:val="28"/>
        </w:rPr>
      </w:pPr>
      <w:r w:rsidRPr="000F7B58">
        <w:rPr>
          <w:rFonts w:cs="Utsaah"/>
          <w:szCs w:val="28"/>
          <w:u w:val="single"/>
        </w:rPr>
        <w:t>Rechtliche Hinweise:</w:t>
      </w:r>
      <w:r w:rsidRPr="000F7B58">
        <w:rPr>
          <w:rFonts w:cs="Utsaah"/>
          <w:szCs w:val="28"/>
        </w:rPr>
        <w:t xml:space="preserve"> Der Newsletter von Theresia Degener ist urheberrechtlich geschützt. Das Copyright liegt bei Theresia Degener. Sie übernimmt keine Ve</w:t>
      </w:r>
      <w:r w:rsidRPr="000F7B58">
        <w:rPr>
          <w:rFonts w:cs="Utsaah"/>
          <w:szCs w:val="28"/>
        </w:rPr>
        <w:t>r</w:t>
      </w:r>
      <w:r w:rsidRPr="000F7B58">
        <w:rPr>
          <w:rFonts w:cs="Utsaah"/>
          <w:szCs w:val="28"/>
        </w:rPr>
        <w:t>antwortung für die Inhalte externer Websites, auf die vom Newsletter aus verlinkt wird. Ihre Daten behandeln wir vertraulich. Ihre Angaben werden nicht an Dritte weitergegeben.</w:t>
      </w:r>
      <w:bookmarkEnd w:id="79"/>
      <w:bookmarkEnd w:id="80"/>
    </w:p>
    <w:sectPr w:rsidR="00125752" w:rsidRPr="00D260E9" w:rsidSect="00A34075">
      <w:type w:val="continuous"/>
      <w:pgSz w:w="11907" w:h="16840" w:code="9"/>
      <w:pgMar w:top="1418" w:right="2835" w:bottom="119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6041" w:rsidRDefault="00396041" w:rsidP="001D6C6B">
      <w:pPr>
        <w:spacing w:after="0"/>
      </w:pPr>
      <w:r>
        <w:separator/>
      </w:r>
    </w:p>
  </w:endnote>
  <w:endnote w:type="continuationSeparator" w:id="0">
    <w:p w:rsidR="00396041" w:rsidRDefault="00396041" w:rsidP="001D6C6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Utsaah">
    <w:panose1 w:val="020B0604020202020204"/>
    <w:charset w:val="00"/>
    <w:family w:val="swiss"/>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Impact">
    <w:panose1 w:val="020B0806030902050204"/>
    <w:charset w:val="00"/>
    <w:family w:val="swiss"/>
    <w:pitch w:val="variable"/>
    <w:sig w:usb0="00000287" w:usb1="00000000" w:usb2="00000000" w:usb3="00000000" w:csb0="0000009F" w:csb1="00000000"/>
  </w:font>
  <w:font w:name="Franklin Gothic Medium Cond">
    <w:panose1 w:val="020B06060304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onsolas">
    <w:panose1 w:val="020B0609020204030204"/>
    <w:charset w:val="00"/>
    <w:family w:val="modern"/>
    <w:pitch w:val="fixed"/>
    <w:sig w:usb0="E10002FF" w:usb1="4000FCFF" w:usb2="00000009" w:usb3="00000000" w:csb0="0000019F" w:csb1="00000000"/>
  </w:font>
  <w:font w:name="Minion Pro">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4D41" w:rsidRDefault="00954D41">
    <w:pPr>
      <w:pStyle w:val="Fuzeile"/>
      <w:jc w:val="right"/>
    </w:pPr>
    <w:r>
      <w:fldChar w:fldCharType="begin"/>
    </w:r>
    <w:r>
      <w:instrText xml:space="preserve"> PAGE   \* MERGEFORMAT </w:instrText>
    </w:r>
    <w:r>
      <w:fldChar w:fldCharType="separate"/>
    </w:r>
    <w:r w:rsidR="001C0B97">
      <w:rPr>
        <w:noProof/>
      </w:rPr>
      <w:t>1</w:t>
    </w:r>
    <w:r>
      <w:fldChar w:fldCharType="end"/>
    </w:r>
  </w:p>
  <w:p w:rsidR="00954D41" w:rsidRDefault="00954D4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6041" w:rsidRDefault="00396041" w:rsidP="001D6C6B">
      <w:pPr>
        <w:spacing w:after="0"/>
      </w:pPr>
      <w:r>
        <w:separator/>
      </w:r>
    </w:p>
  </w:footnote>
  <w:footnote w:type="continuationSeparator" w:id="0">
    <w:p w:rsidR="00396041" w:rsidRDefault="00396041" w:rsidP="001D6C6B">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B23B33"/>
    <w:multiLevelType w:val="hybridMultilevel"/>
    <w:tmpl w:val="90E87C0C"/>
    <w:lvl w:ilvl="0" w:tplc="0407000F">
      <w:start w:val="1"/>
      <w:numFmt w:val="decimal"/>
      <w:lvlText w:val="%1."/>
      <w:lvlJc w:val="left"/>
      <w:pPr>
        <w:ind w:left="360" w:hanging="360"/>
      </w:pPr>
      <w:rPr>
        <w:rFonts w:cs="Times New Roman"/>
      </w:rPr>
    </w:lvl>
    <w:lvl w:ilvl="1" w:tplc="04070019" w:tentative="1">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1">
    <w:nsid w:val="1E62423E"/>
    <w:multiLevelType w:val="hybridMultilevel"/>
    <w:tmpl w:val="19E019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7B610F6B"/>
    <w:multiLevelType w:val="hybridMultilevel"/>
    <w:tmpl w:val="63D09D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hyphenationZone w:val="284"/>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BAD738F6-C5F4-4FBF-8BE5-6286E4893E00}"/>
    <w:docVar w:name="dgnword-eventsink" w:val="1707375828624"/>
    <w:docVar w:name="dgnword-lastRevisionsView" w:val="0"/>
  </w:docVars>
  <w:rsids>
    <w:rsidRoot w:val="00E438FA"/>
    <w:rsid w:val="00000167"/>
    <w:rsid w:val="0000026D"/>
    <w:rsid w:val="00000786"/>
    <w:rsid w:val="00000A0C"/>
    <w:rsid w:val="00000E9E"/>
    <w:rsid w:val="000015DC"/>
    <w:rsid w:val="00001932"/>
    <w:rsid w:val="00002FF0"/>
    <w:rsid w:val="0000336F"/>
    <w:rsid w:val="00003823"/>
    <w:rsid w:val="00003A7B"/>
    <w:rsid w:val="000056E2"/>
    <w:rsid w:val="00005E12"/>
    <w:rsid w:val="00005EF2"/>
    <w:rsid w:val="0000688A"/>
    <w:rsid w:val="000068C2"/>
    <w:rsid w:val="000075C9"/>
    <w:rsid w:val="00007625"/>
    <w:rsid w:val="0000778F"/>
    <w:rsid w:val="00007AEC"/>
    <w:rsid w:val="0001076F"/>
    <w:rsid w:val="00010A7F"/>
    <w:rsid w:val="00010EF9"/>
    <w:rsid w:val="00011789"/>
    <w:rsid w:val="00012202"/>
    <w:rsid w:val="00012272"/>
    <w:rsid w:val="00012714"/>
    <w:rsid w:val="00012969"/>
    <w:rsid w:val="00012989"/>
    <w:rsid w:val="0001324B"/>
    <w:rsid w:val="00014A99"/>
    <w:rsid w:val="00014EC7"/>
    <w:rsid w:val="000151D3"/>
    <w:rsid w:val="00015607"/>
    <w:rsid w:val="00015E5A"/>
    <w:rsid w:val="00015E8F"/>
    <w:rsid w:val="00015EDE"/>
    <w:rsid w:val="00016AF3"/>
    <w:rsid w:val="00016DEE"/>
    <w:rsid w:val="00017BA2"/>
    <w:rsid w:val="00020677"/>
    <w:rsid w:val="000207E1"/>
    <w:rsid w:val="00020DE8"/>
    <w:rsid w:val="00020E3E"/>
    <w:rsid w:val="00020EEC"/>
    <w:rsid w:val="00022296"/>
    <w:rsid w:val="00022AE3"/>
    <w:rsid w:val="00022B45"/>
    <w:rsid w:val="00022D5A"/>
    <w:rsid w:val="00022E6A"/>
    <w:rsid w:val="00023437"/>
    <w:rsid w:val="000239F9"/>
    <w:rsid w:val="00024173"/>
    <w:rsid w:val="00024362"/>
    <w:rsid w:val="00024B36"/>
    <w:rsid w:val="00024D8F"/>
    <w:rsid w:val="0002500B"/>
    <w:rsid w:val="00025412"/>
    <w:rsid w:val="00025CA3"/>
    <w:rsid w:val="000265A8"/>
    <w:rsid w:val="000265B9"/>
    <w:rsid w:val="000266A9"/>
    <w:rsid w:val="00026A5B"/>
    <w:rsid w:val="00026DB5"/>
    <w:rsid w:val="00027ED8"/>
    <w:rsid w:val="00031101"/>
    <w:rsid w:val="00031C3B"/>
    <w:rsid w:val="0003309E"/>
    <w:rsid w:val="00033438"/>
    <w:rsid w:val="00033D02"/>
    <w:rsid w:val="00033D0B"/>
    <w:rsid w:val="00034300"/>
    <w:rsid w:val="00034488"/>
    <w:rsid w:val="000344EE"/>
    <w:rsid w:val="0003553A"/>
    <w:rsid w:val="0003588A"/>
    <w:rsid w:val="00035C64"/>
    <w:rsid w:val="00035D94"/>
    <w:rsid w:val="00035FAE"/>
    <w:rsid w:val="00036520"/>
    <w:rsid w:val="000365F3"/>
    <w:rsid w:val="000379D4"/>
    <w:rsid w:val="00037E59"/>
    <w:rsid w:val="00037E8D"/>
    <w:rsid w:val="0004002A"/>
    <w:rsid w:val="000406E9"/>
    <w:rsid w:val="00041EAE"/>
    <w:rsid w:val="00042C63"/>
    <w:rsid w:val="000431AD"/>
    <w:rsid w:val="0004335C"/>
    <w:rsid w:val="000434D6"/>
    <w:rsid w:val="0004599E"/>
    <w:rsid w:val="00046D6B"/>
    <w:rsid w:val="00046DB5"/>
    <w:rsid w:val="00046EFE"/>
    <w:rsid w:val="0004745B"/>
    <w:rsid w:val="00050D88"/>
    <w:rsid w:val="00050DC5"/>
    <w:rsid w:val="0005153A"/>
    <w:rsid w:val="00051571"/>
    <w:rsid w:val="00051712"/>
    <w:rsid w:val="000519BE"/>
    <w:rsid w:val="00051C56"/>
    <w:rsid w:val="00052E70"/>
    <w:rsid w:val="00053270"/>
    <w:rsid w:val="0005329F"/>
    <w:rsid w:val="00053753"/>
    <w:rsid w:val="00053A11"/>
    <w:rsid w:val="00053B02"/>
    <w:rsid w:val="00054D93"/>
    <w:rsid w:val="000552A1"/>
    <w:rsid w:val="00055584"/>
    <w:rsid w:val="00055B38"/>
    <w:rsid w:val="00055C7F"/>
    <w:rsid w:val="00055FDA"/>
    <w:rsid w:val="00056A6A"/>
    <w:rsid w:val="00056BFA"/>
    <w:rsid w:val="00057185"/>
    <w:rsid w:val="00057756"/>
    <w:rsid w:val="00057A16"/>
    <w:rsid w:val="00057A6A"/>
    <w:rsid w:val="00057F6D"/>
    <w:rsid w:val="000600AC"/>
    <w:rsid w:val="00060844"/>
    <w:rsid w:val="00060EF5"/>
    <w:rsid w:val="00061514"/>
    <w:rsid w:val="000621AD"/>
    <w:rsid w:val="0006266C"/>
    <w:rsid w:val="00062BBD"/>
    <w:rsid w:val="00063BEC"/>
    <w:rsid w:val="00064870"/>
    <w:rsid w:val="00064AC2"/>
    <w:rsid w:val="000659DD"/>
    <w:rsid w:val="00065AD3"/>
    <w:rsid w:val="00066886"/>
    <w:rsid w:val="00066D5C"/>
    <w:rsid w:val="00066EF2"/>
    <w:rsid w:val="0006758F"/>
    <w:rsid w:val="00070B10"/>
    <w:rsid w:val="00071D73"/>
    <w:rsid w:val="00071D9B"/>
    <w:rsid w:val="000720BB"/>
    <w:rsid w:val="000727CF"/>
    <w:rsid w:val="0007295D"/>
    <w:rsid w:val="00072AA1"/>
    <w:rsid w:val="00072B85"/>
    <w:rsid w:val="00073011"/>
    <w:rsid w:val="000733A6"/>
    <w:rsid w:val="00073B59"/>
    <w:rsid w:val="00074852"/>
    <w:rsid w:val="00075ADC"/>
    <w:rsid w:val="000761CB"/>
    <w:rsid w:val="00076AD8"/>
    <w:rsid w:val="0007714F"/>
    <w:rsid w:val="000774E4"/>
    <w:rsid w:val="0007774E"/>
    <w:rsid w:val="00081870"/>
    <w:rsid w:val="00081DD1"/>
    <w:rsid w:val="000823A3"/>
    <w:rsid w:val="00083AC0"/>
    <w:rsid w:val="00083F9D"/>
    <w:rsid w:val="0008436F"/>
    <w:rsid w:val="0008444C"/>
    <w:rsid w:val="00084902"/>
    <w:rsid w:val="00085E56"/>
    <w:rsid w:val="00087069"/>
    <w:rsid w:val="00087095"/>
    <w:rsid w:val="000872A7"/>
    <w:rsid w:val="000877EE"/>
    <w:rsid w:val="00087B38"/>
    <w:rsid w:val="00087C77"/>
    <w:rsid w:val="00091186"/>
    <w:rsid w:val="000914C3"/>
    <w:rsid w:val="00091728"/>
    <w:rsid w:val="00092587"/>
    <w:rsid w:val="000939FB"/>
    <w:rsid w:val="00093A13"/>
    <w:rsid w:val="00093B67"/>
    <w:rsid w:val="00093C6B"/>
    <w:rsid w:val="00093E20"/>
    <w:rsid w:val="00094A5B"/>
    <w:rsid w:val="000954EA"/>
    <w:rsid w:val="000958FC"/>
    <w:rsid w:val="00095F04"/>
    <w:rsid w:val="00095F96"/>
    <w:rsid w:val="000961AF"/>
    <w:rsid w:val="00096BE8"/>
    <w:rsid w:val="00096F3D"/>
    <w:rsid w:val="00097004"/>
    <w:rsid w:val="00097028"/>
    <w:rsid w:val="0009740A"/>
    <w:rsid w:val="00097AD3"/>
    <w:rsid w:val="00097C3C"/>
    <w:rsid w:val="00097D8A"/>
    <w:rsid w:val="00097DA8"/>
    <w:rsid w:val="00097FEB"/>
    <w:rsid w:val="000A091E"/>
    <w:rsid w:val="000A1067"/>
    <w:rsid w:val="000A16FB"/>
    <w:rsid w:val="000A1BC4"/>
    <w:rsid w:val="000A1C64"/>
    <w:rsid w:val="000A1E96"/>
    <w:rsid w:val="000A227B"/>
    <w:rsid w:val="000A3149"/>
    <w:rsid w:val="000A347C"/>
    <w:rsid w:val="000A34EA"/>
    <w:rsid w:val="000A35E3"/>
    <w:rsid w:val="000A3812"/>
    <w:rsid w:val="000A3860"/>
    <w:rsid w:val="000A4038"/>
    <w:rsid w:val="000A45AC"/>
    <w:rsid w:val="000A4C97"/>
    <w:rsid w:val="000A51F1"/>
    <w:rsid w:val="000A5479"/>
    <w:rsid w:val="000A5525"/>
    <w:rsid w:val="000A60FE"/>
    <w:rsid w:val="000A72B2"/>
    <w:rsid w:val="000A733C"/>
    <w:rsid w:val="000A7687"/>
    <w:rsid w:val="000A787E"/>
    <w:rsid w:val="000A7EF8"/>
    <w:rsid w:val="000B0353"/>
    <w:rsid w:val="000B0F36"/>
    <w:rsid w:val="000B10C2"/>
    <w:rsid w:val="000B1404"/>
    <w:rsid w:val="000B1539"/>
    <w:rsid w:val="000B1F32"/>
    <w:rsid w:val="000B2429"/>
    <w:rsid w:val="000B2ADD"/>
    <w:rsid w:val="000B2BF6"/>
    <w:rsid w:val="000B378C"/>
    <w:rsid w:val="000B3A31"/>
    <w:rsid w:val="000B462C"/>
    <w:rsid w:val="000B46FF"/>
    <w:rsid w:val="000B491B"/>
    <w:rsid w:val="000B49D5"/>
    <w:rsid w:val="000B5671"/>
    <w:rsid w:val="000B5BD8"/>
    <w:rsid w:val="000B628F"/>
    <w:rsid w:val="000B644C"/>
    <w:rsid w:val="000B696A"/>
    <w:rsid w:val="000B6992"/>
    <w:rsid w:val="000B6F70"/>
    <w:rsid w:val="000B704F"/>
    <w:rsid w:val="000B7200"/>
    <w:rsid w:val="000B797B"/>
    <w:rsid w:val="000B7FC3"/>
    <w:rsid w:val="000C03A3"/>
    <w:rsid w:val="000C07C7"/>
    <w:rsid w:val="000C1141"/>
    <w:rsid w:val="000C1C84"/>
    <w:rsid w:val="000C1CE8"/>
    <w:rsid w:val="000C243F"/>
    <w:rsid w:val="000C2702"/>
    <w:rsid w:val="000C2FF4"/>
    <w:rsid w:val="000C354F"/>
    <w:rsid w:val="000C39DF"/>
    <w:rsid w:val="000C3BA3"/>
    <w:rsid w:val="000C3FCD"/>
    <w:rsid w:val="000C435F"/>
    <w:rsid w:val="000C45B8"/>
    <w:rsid w:val="000C51C5"/>
    <w:rsid w:val="000C5347"/>
    <w:rsid w:val="000C5EAD"/>
    <w:rsid w:val="000C686D"/>
    <w:rsid w:val="000C7015"/>
    <w:rsid w:val="000C72DF"/>
    <w:rsid w:val="000C73E3"/>
    <w:rsid w:val="000C76DF"/>
    <w:rsid w:val="000D2D5D"/>
    <w:rsid w:val="000D2EC8"/>
    <w:rsid w:val="000D3772"/>
    <w:rsid w:val="000D4ED5"/>
    <w:rsid w:val="000D5F36"/>
    <w:rsid w:val="000D6246"/>
    <w:rsid w:val="000D65B2"/>
    <w:rsid w:val="000D6BEA"/>
    <w:rsid w:val="000D6CB1"/>
    <w:rsid w:val="000D703F"/>
    <w:rsid w:val="000D715D"/>
    <w:rsid w:val="000D7380"/>
    <w:rsid w:val="000D7650"/>
    <w:rsid w:val="000E0548"/>
    <w:rsid w:val="000E0F06"/>
    <w:rsid w:val="000E0F0F"/>
    <w:rsid w:val="000E0F2B"/>
    <w:rsid w:val="000E256A"/>
    <w:rsid w:val="000E292B"/>
    <w:rsid w:val="000E3093"/>
    <w:rsid w:val="000E3D9E"/>
    <w:rsid w:val="000E47E8"/>
    <w:rsid w:val="000E4E26"/>
    <w:rsid w:val="000E5FBF"/>
    <w:rsid w:val="000E6E69"/>
    <w:rsid w:val="000E7566"/>
    <w:rsid w:val="000E7FA6"/>
    <w:rsid w:val="000F0A42"/>
    <w:rsid w:val="000F0A4B"/>
    <w:rsid w:val="000F1963"/>
    <w:rsid w:val="000F1F21"/>
    <w:rsid w:val="000F2991"/>
    <w:rsid w:val="000F2B1A"/>
    <w:rsid w:val="000F3429"/>
    <w:rsid w:val="000F3476"/>
    <w:rsid w:val="000F365A"/>
    <w:rsid w:val="000F3AB9"/>
    <w:rsid w:val="000F4764"/>
    <w:rsid w:val="000F4929"/>
    <w:rsid w:val="000F51BA"/>
    <w:rsid w:val="000F5DED"/>
    <w:rsid w:val="000F6DCC"/>
    <w:rsid w:val="000F72D7"/>
    <w:rsid w:val="000F7B10"/>
    <w:rsid w:val="000F7B58"/>
    <w:rsid w:val="00100BAE"/>
    <w:rsid w:val="00102024"/>
    <w:rsid w:val="0010281D"/>
    <w:rsid w:val="00102BC3"/>
    <w:rsid w:val="00103499"/>
    <w:rsid w:val="00103806"/>
    <w:rsid w:val="0010388D"/>
    <w:rsid w:val="00103908"/>
    <w:rsid w:val="00103F43"/>
    <w:rsid w:val="00105DF6"/>
    <w:rsid w:val="001063DB"/>
    <w:rsid w:val="00106D0C"/>
    <w:rsid w:val="001077BB"/>
    <w:rsid w:val="00107989"/>
    <w:rsid w:val="00110493"/>
    <w:rsid w:val="00110918"/>
    <w:rsid w:val="001112E8"/>
    <w:rsid w:val="00111A94"/>
    <w:rsid w:val="00111BA5"/>
    <w:rsid w:val="00111F50"/>
    <w:rsid w:val="00111FC3"/>
    <w:rsid w:val="0011233E"/>
    <w:rsid w:val="0011269A"/>
    <w:rsid w:val="0011391B"/>
    <w:rsid w:val="00113FCD"/>
    <w:rsid w:val="001147C3"/>
    <w:rsid w:val="00114D0E"/>
    <w:rsid w:val="00115E5F"/>
    <w:rsid w:val="001167BB"/>
    <w:rsid w:val="00116DCF"/>
    <w:rsid w:val="001173B7"/>
    <w:rsid w:val="0011766A"/>
    <w:rsid w:val="00117EBF"/>
    <w:rsid w:val="0012007C"/>
    <w:rsid w:val="0012026C"/>
    <w:rsid w:val="001203BF"/>
    <w:rsid w:val="001203E5"/>
    <w:rsid w:val="00120444"/>
    <w:rsid w:val="001207B7"/>
    <w:rsid w:val="001207D9"/>
    <w:rsid w:val="00121A0C"/>
    <w:rsid w:val="00121C02"/>
    <w:rsid w:val="00122738"/>
    <w:rsid w:val="00122D2B"/>
    <w:rsid w:val="00122D58"/>
    <w:rsid w:val="00123519"/>
    <w:rsid w:val="0012383E"/>
    <w:rsid w:val="00123B78"/>
    <w:rsid w:val="00123EEF"/>
    <w:rsid w:val="00124484"/>
    <w:rsid w:val="00125752"/>
    <w:rsid w:val="001257B6"/>
    <w:rsid w:val="00125B98"/>
    <w:rsid w:val="00125CFE"/>
    <w:rsid w:val="00126611"/>
    <w:rsid w:val="00126D13"/>
    <w:rsid w:val="00127C48"/>
    <w:rsid w:val="001300C9"/>
    <w:rsid w:val="0013024C"/>
    <w:rsid w:val="001305D4"/>
    <w:rsid w:val="00130B75"/>
    <w:rsid w:val="00130CC0"/>
    <w:rsid w:val="00131081"/>
    <w:rsid w:val="001313DC"/>
    <w:rsid w:val="00131710"/>
    <w:rsid w:val="0013199E"/>
    <w:rsid w:val="00132277"/>
    <w:rsid w:val="001323F4"/>
    <w:rsid w:val="00132465"/>
    <w:rsid w:val="00132BBA"/>
    <w:rsid w:val="00132C10"/>
    <w:rsid w:val="001343E6"/>
    <w:rsid w:val="00134438"/>
    <w:rsid w:val="00134CE1"/>
    <w:rsid w:val="0013610F"/>
    <w:rsid w:val="001368AC"/>
    <w:rsid w:val="00136AA6"/>
    <w:rsid w:val="00136EF8"/>
    <w:rsid w:val="00137935"/>
    <w:rsid w:val="00137D5F"/>
    <w:rsid w:val="001402B9"/>
    <w:rsid w:val="00140352"/>
    <w:rsid w:val="001406AD"/>
    <w:rsid w:val="001412E8"/>
    <w:rsid w:val="001413A0"/>
    <w:rsid w:val="00141AD9"/>
    <w:rsid w:val="001421FB"/>
    <w:rsid w:val="00142DA4"/>
    <w:rsid w:val="00142ECA"/>
    <w:rsid w:val="00142FF8"/>
    <w:rsid w:val="00143CC7"/>
    <w:rsid w:val="00144218"/>
    <w:rsid w:val="00144EBB"/>
    <w:rsid w:val="00145714"/>
    <w:rsid w:val="001457A9"/>
    <w:rsid w:val="00145CD2"/>
    <w:rsid w:val="00145DA2"/>
    <w:rsid w:val="001463B2"/>
    <w:rsid w:val="00146AD4"/>
    <w:rsid w:val="001505DB"/>
    <w:rsid w:val="0015085D"/>
    <w:rsid w:val="001508AF"/>
    <w:rsid w:val="00150947"/>
    <w:rsid w:val="00150C62"/>
    <w:rsid w:val="0015301D"/>
    <w:rsid w:val="00153697"/>
    <w:rsid w:val="001548E2"/>
    <w:rsid w:val="00154FAA"/>
    <w:rsid w:val="00155843"/>
    <w:rsid w:val="00155927"/>
    <w:rsid w:val="00155D5F"/>
    <w:rsid w:val="00156766"/>
    <w:rsid w:val="00156FF2"/>
    <w:rsid w:val="001570A4"/>
    <w:rsid w:val="00157676"/>
    <w:rsid w:val="001605FC"/>
    <w:rsid w:val="001606A2"/>
    <w:rsid w:val="0016098B"/>
    <w:rsid w:val="0016250B"/>
    <w:rsid w:val="00163461"/>
    <w:rsid w:val="001635B4"/>
    <w:rsid w:val="00163A33"/>
    <w:rsid w:val="00163AEC"/>
    <w:rsid w:val="00163B01"/>
    <w:rsid w:val="00164944"/>
    <w:rsid w:val="00165DB1"/>
    <w:rsid w:val="00165E69"/>
    <w:rsid w:val="00166D70"/>
    <w:rsid w:val="00166F60"/>
    <w:rsid w:val="001679C2"/>
    <w:rsid w:val="00167D4C"/>
    <w:rsid w:val="00167F9E"/>
    <w:rsid w:val="0017046F"/>
    <w:rsid w:val="001705A4"/>
    <w:rsid w:val="00170DDF"/>
    <w:rsid w:val="00170F22"/>
    <w:rsid w:val="00171167"/>
    <w:rsid w:val="00171525"/>
    <w:rsid w:val="00171996"/>
    <w:rsid w:val="00172583"/>
    <w:rsid w:val="00172D9A"/>
    <w:rsid w:val="001735A7"/>
    <w:rsid w:val="00173A6B"/>
    <w:rsid w:val="00173C52"/>
    <w:rsid w:val="00173F47"/>
    <w:rsid w:val="00174019"/>
    <w:rsid w:val="00174110"/>
    <w:rsid w:val="00174D53"/>
    <w:rsid w:val="00174FD1"/>
    <w:rsid w:val="00175E08"/>
    <w:rsid w:val="001764D5"/>
    <w:rsid w:val="00176864"/>
    <w:rsid w:val="0017730B"/>
    <w:rsid w:val="00177806"/>
    <w:rsid w:val="00177F0A"/>
    <w:rsid w:val="001805D4"/>
    <w:rsid w:val="001808AC"/>
    <w:rsid w:val="00180B63"/>
    <w:rsid w:val="00180DBD"/>
    <w:rsid w:val="00180DC5"/>
    <w:rsid w:val="00181641"/>
    <w:rsid w:val="0018188C"/>
    <w:rsid w:val="00182226"/>
    <w:rsid w:val="0018251A"/>
    <w:rsid w:val="00183D72"/>
    <w:rsid w:val="0018408D"/>
    <w:rsid w:val="0018491C"/>
    <w:rsid w:val="001849A5"/>
    <w:rsid w:val="00184C0C"/>
    <w:rsid w:val="00186484"/>
    <w:rsid w:val="00187116"/>
    <w:rsid w:val="001875AB"/>
    <w:rsid w:val="0019099C"/>
    <w:rsid w:val="00190DEB"/>
    <w:rsid w:val="00190E2F"/>
    <w:rsid w:val="00190FCA"/>
    <w:rsid w:val="001912DB"/>
    <w:rsid w:val="00191448"/>
    <w:rsid w:val="00191923"/>
    <w:rsid w:val="00191BF3"/>
    <w:rsid w:val="00191FDD"/>
    <w:rsid w:val="0019224A"/>
    <w:rsid w:val="001925DD"/>
    <w:rsid w:val="00192ACE"/>
    <w:rsid w:val="00192BAD"/>
    <w:rsid w:val="00192E89"/>
    <w:rsid w:val="0019380B"/>
    <w:rsid w:val="0019431C"/>
    <w:rsid w:val="00194C3E"/>
    <w:rsid w:val="00194EC8"/>
    <w:rsid w:val="001950E4"/>
    <w:rsid w:val="00195AA2"/>
    <w:rsid w:val="00196192"/>
    <w:rsid w:val="001962EE"/>
    <w:rsid w:val="001977C9"/>
    <w:rsid w:val="001978BC"/>
    <w:rsid w:val="001A1228"/>
    <w:rsid w:val="001A1A8C"/>
    <w:rsid w:val="001A2123"/>
    <w:rsid w:val="001A24EA"/>
    <w:rsid w:val="001A47D9"/>
    <w:rsid w:val="001A7002"/>
    <w:rsid w:val="001A71D6"/>
    <w:rsid w:val="001A7284"/>
    <w:rsid w:val="001A7442"/>
    <w:rsid w:val="001B116C"/>
    <w:rsid w:val="001B1602"/>
    <w:rsid w:val="001B1A19"/>
    <w:rsid w:val="001B2EBF"/>
    <w:rsid w:val="001B4100"/>
    <w:rsid w:val="001B4282"/>
    <w:rsid w:val="001B47CC"/>
    <w:rsid w:val="001B4C0F"/>
    <w:rsid w:val="001B5D07"/>
    <w:rsid w:val="001B68AA"/>
    <w:rsid w:val="001B69FB"/>
    <w:rsid w:val="001B74BD"/>
    <w:rsid w:val="001B78E3"/>
    <w:rsid w:val="001B7B67"/>
    <w:rsid w:val="001C0029"/>
    <w:rsid w:val="001C0A2E"/>
    <w:rsid w:val="001C0B97"/>
    <w:rsid w:val="001C0DB3"/>
    <w:rsid w:val="001C0FBB"/>
    <w:rsid w:val="001C13D4"/>
    <w:rsid w:val="001C1477"/>
    <w:rsid w:val="001C1819"/>
    <w:rsid w:val="001C2015"/>
    <w:rsid w:val="001C2CE3"/>
    <w:rsid w:val="001C34E8"/>
    <w:rsid w:val="001C3620"/>
    <w:rsid w:val="001C36B2"/>
    <w:rsid w:val="001C44DF"/>
    <w:rsid w:val="001C462D"/>
    <w:rsid w:val="001C551F"/>
    <w:rsid w:val="001C5F91"/>
    <w:rsid w:val="001C651E"/>
    <w:rsid w:val="001C6B78"/>
    <w:rsid w:val="001C705E"/>
    <w:rsid w:val="001C7E74"/>
    <w:rsid w:val="001D1224"/>
    <w:rsid w:val="001D1698"/>
    <w:rsid w:val="001D19E5"/>
    <w:rsid w:val="001D1CAE"/>
    <w:rsid w:val="001D28C2"/>
    <w:rsid w:val="001D290C"/>
    <w:rsid w:val="001D2C25"/>
    <w:rsid w:val="001D2D0B"/>
    <w:rsid w:val="001D2DE6"/>
    <w:rsid w:val="001D35C0"/>
    <w:rsid w:val="001D383B"/>
    <w:rsid w:val="001D3A80"/>
    <w:rsid w:val="001D4780"/>
    <w:rsid w:val="001D4C0E"/>
    <w:rsid w:val="001D5EA8"/>
    <w:rsid w:val="001D6BE3"/>
    <w:rsid w:val="001D6C6B"/>
    <w:rsid w:val="001D7137"/>
    <w:rsid w:val="001E01B9"/>
    <w:rsid w:val="001E0466"/>
    <w:rsid w:val="001E110B"/>
    <w:rsid w:val="001E1189"/>
    <w:rsid w:val="001E12FB"/>
    <w:rsid w:val="001E17FC"/>
    <w:rsid w:val="001E1F26"/>
    <w:rsid w:val="001E2303"/>
    <w:rsid w:val="001E2AA4"/>
    <w:rsid w:val="001E2DEB"/>
    <w:rsid w:val="001E2EC6"/>
    <w:rsid w:val="001E2F36"/>
    <w:rsid w:val="001E312D"/>
    <w:rsid w:val="001E3486"/>
    <w:rsid w:val="001E3DCF"/>
    <w:rsid w:val="001E4405"/>
    <w:rsid w:val="001E48AA"/>
    <w:rsid w:val="001E4977"/>
    <w:rsid w:val="001E4F3C"/>
    <w:rsid w:val="001E57A3"/>
    <w:rsid w:val="001E57EA"/>
    <w:rsid w:val="001E58E1"/>
    <w:rsid w:val="001E6419"/>
    <w:rsid w:val="001E73B8"/>
    <w:rsid w:val="001E7E01"/>
    <w:rsid w:val="001F0B8A"/>
    <w:rsid w:val="001F0DEF"/>
    <w:rsid w:val="001F1DCC"/>
    <w:rsid w:val="001F1F3D"/>
    <w:rsid w:val="001F21E0"/>
    <w:rsid w:val="001F2451"/>
    <w:rsid w:val="001F28DF"/>
    <w:rsid w:val="001F34DC"/>
    <w:rsid w:val="001F3A38"/>
    <w:rsid w:val="001F3D45"/>
    <w:rsid w:val="001F4200"/>
    <w:rsid w:val="001F506D"/>
    <w:rsid w:val="001F5597"/>
    <w:rsid w:val="001F575D"/>
    <w:rsid w:val="001F580A"/>
    <w:rsid w:val="001F5B8F"/>
    <w:rsid w:val="001F6679"/>
    <w:rsid w:val="001F6B87"/>
    <w:rsid w:val="001F7DBD"/>
    <w:rsid w:val="00200938"/>
    <w:rsid w:val="00201209"/>
    <w:rsid w:val="0020235A"/>
    <w:rsid w:val="00203152"/>
    <w:rsid w:val="002033D1"/>
    <w:rsid w:val="00203638"/>
    <w:rsid w:val="002045C7"/>
    <w:rsid w:val="00204702"/>
    <w:rsid w:val="0020500F"/>
    <w:rsid w:val="002051EC"/>
    <w:rsid w:val="0020525B"/>
    <w:rsid w:val="00205454"/>
    <w:rsid w:val="0020589B"/>
    <w:rsid w:val="00205D74"/>
    <w:rsid w:val="00207457"/>
    <w:rsid w:val="00207546"/>
    <w:rsid w:val="002079A6"/>
    <w:rsid w:val="00207C2E"/>
    <w:rsid w:val="00210005"/>
    <w:rsid w:val="00210112"/>
    <w:rsid w:val="00210892"/>
    <w:rsid w:val="002114AF"/>
    <w:rsid w:val="0021159D"/>
    <w:rsid w:val="0021336B"/>
    <w:rsid w:val="002133B8"/>
    <w:rsid w:val="00213A28"/>
    <w:rsid w:val="00213C34"/>
    <w:rsid w:val="00213CB5"/>
    <w:rsid w:val="00213DAC"/>
    <w:rsid w:val="0021590A"/>
    <w:rsid w:val="00216D6D"/>
    <w:rsid w:val="00220811"/>
    <w:rsid w:val="00220C4C"/>
    <w:rsid w:val="00220C87"/>
    <w:rsid w:val="00221C88"/>
    <w:rsid w:val="0022233E"/>
    <w:rsid w:val="00222E43"/>
    <w:rsid w:val="00223935"/>
    <w:rsid w:val="002241AB"/>
    <w:rsid w:val="002242C1"/>
    <w:rsid w:val="00224936"/>
    <w:rsid w:val="00225146"/>
    <w:rsid w:val="00225B25"/>
    <w:rsid w:val="00226142"/>
    <w:rsid w:val="00226675"/>
    <w:rsid w:val="0022671A"/>
    <w:rsid w:val="00227A29"/>
    <w:rsid w:val="00227BEA"/>
    <w:rsid w:val="00227FC0"/>
    <w:rsid w:val="00230114"/>
    <w:rsid w:val="00230419"/>
    <w:rsid w:val="0023092F"/>
    <w:rsid w:val="00231997"/>
    <w:rsid w:val="00232281"/>
    <w:rsid w:val="002322DC"/>
    <w:rsid w:val="0023299F"/>
    <w:rsid w:val="00233A0D"/>
    <w:rsid w:val="00233E0D"/>
    <w:rsid w:val="00234A18"/>
    <w:rsid w:val="00234DE9"/>
    <w:rsid w:val="00235524"/>
    <w:rsid w:val="0023583E"/>
    <w:rsid w:val="00235DFC"/>
    <w:rsid w:val="00236777"/>
    <w:rsid w:val="00236EF8"/>
    <w:rsid w:val="00236FC8"/>
    <w:rsid w:val="002372B3"/>
    <w:rsid w:val="0023766A"/>
    <w:rsid w:val="00237B7D"/>
    <w:rsid w:val="0024004B"/>
    <w:rsid w:val="002402DC"/>
    <w:rsid w:val="002406BA"/>
    <w:rsid w:val="00240FFE"/>
    <w:rsid w:val="00241023"/>
    <w:rsid w:val="002417A0"/>
    <w:rsid w:val="00241B56"/>
    <w:rsid w:val="00241EAC"/>
    <w:rsid w:val="002420AE"/>
    <w:rsid w:val="00242991"/>
    <w:rsid w:val="002429CC"/>
    <w:rsid w:val="00242FAB"/>
    <w:rsid w:val="00243337"/>
    <w:rsid w:val="00244301"/>
    <w:rsid w:val="00244599"/>
    <w:rsid w:val="00245C61"/>
    <w:rsid w:val="00245E58"/>
    <w:rsid w:val="002465E8"/>
    <w:rsid w:val="00246907"/>
    <w:rsid w:val="00246F04"/>
    <w:rsid w:val="00247174"/>
    <w:rsid w:val="0025061F"/>
    <w:rsid w:val="00250E92"/>
    <w:rsid w:val="0025262B"/>
    <w:rsid w:val="00252BAE"/>
    <w:rsid w:val="00254A03"/>
    <w:rsid w:val="00254A6D"/>
    <w:rsid w:val="00255568"/>
    <w:rsid w:val="0025605C"/>
    <w:rsid w:val="00256680"/>
    <w:rsid w:val="00257561"/>
    <w:rsid w:val="00260EBB"/>
    <w:rsid w:val="002614FF"/>
    <w:rsid w:val="00261F0A"/>
    <w:rsid w:val="00262441"/>
    <w:rsid w:val="00262544"/>
    <w:rsid w:val="00262F37"/>
    <w:rsid w:val="0026391C"/>
    <w:rsid w:val="00263975"/>
    <w:rsid w:val="00263D45"/>
    <w:rsid w:val="0026401B"/>
    <w:rsid w:val="002645BA"/>
    <w:rsid w:val="00264A4D"/>
    <w:rsid w:val="00264F56"/>
    <w:rsid w:val="00264F96"/>
    <w:rsid w:val="0026548A"/>
    <w:rsid w:val="00265D87"/>
    <w:rsid w:val="0026667C"/>
    <w:rsid w:val="00266C90"/>
    <w:rsid w:val="002674A8"/>
    <w:rsid w:val="00267A6E"/>
    <w:rsid w:val="00267E94"/>
    <w:rsid w:val="00270799"/>
    <w:rsid w:val="00271420"/>
    <w:rsid w:val="00271B74"/>
    <w:rsid w:val="0027225C"/>
    <w:rsid w:val="00272517"/>
    <w:rsid w:val="0027279B"/>
    <w:rsid w:val="00272BA3"/>
    <w:rsid w:val="00272CC7"/>
    <w:rsid w:val="00273621"/>
    <w:rsid w:val="00273783"/>
    <w:rsid w:val="002742E4"/>
    <w:rsid w:val="002748EF"/>
    <w:rsid w:val="00275297"/>
    <w:rsid w:val="002752AB"/>
    <w:rsid w:val="00275982"/>
    <w:rsid w:val="00275D4C"/>
    <w:rsid w:val="00275F54"/>
    <w:rsid w:val="00276087"/>
    <w:rsid w:val="00276818"/>
    <w:rsid w:val="00277B94"/>
    <w:rsid w:val="00280251"/>
    <w:rsid w:val="00281471"/>
    <w:rsid w:val="00281AA3"/>
    <w:rsid w:val="00283021"/>
    <w:rsid w:val="00284656"/>
    <w:rsid w:val="0028532B"/>
    <w:rsid w:val="00285ACC"/>
    <w:rsid w:val="00285D8B"/>
    <w:rsid w:val="00285DEF"/>
    <w:rsid w:val="00285F38"/>
    <w:rsid w:val="002864CD"/>
    <w:rsid w:val="00286627"/>
    <w:rsid w:val="00287083"/>
    <w:rsid w:val="00287599"/>
    <w:rsid w:val="00290557"/>
    <w:rsid w:val="00290F10"/>
    <w:rsid w:val="00290FFC"/>
    <w:rsid w:val="002915AB"/>
    <w:rsid w:val="00291795"/>
    <w:rsid w:val="00291A56"/>
    <w:rsid w:val="00291C85"/>
    <w:rsid w:val="00291E82"/>
    <w:rsid w:val="002921DD"/>
    <w:rsid w:val="00292236"/>
    <w:rsid w:val="00292331"/>
    <w:rsid w:val="0029274A"/>
    <w:rsid w:val="00292A1D"/>
    <w:rsid w:val="00292A30"/>
    <w:rsid w:val="00294194"/>
    <w:rsid w:val="00295EF0"/>
    <w:rsid w:val="002962D4"/>
    <w:rsid w:val="0029692D"/>
    <w:rsid w:val="00297115"/>
    <w:rsid w:val="002974BA"/>
    <w:rsid w:val="00297709"/>
    <w:rsid w:val="00297D4C"/>
    <w:rsid w:val="00297E1F"/>
    <w:rsid w:val="002A00B1"/>
    <w:rsid w:val="002A148C"/>
    <w:rsid w:val="002A15F6"/>
    <w:rsid w:val="002A1BBD"/>
    <w:rsid w:val="002A1BC5"/>
    <w:rsid w:val="002A1D18"/>
    <w:rsid w:val="002A2203"/>
    <w:rsid w:val="002A2547"/>
    <w:rsid w:val="002A2DB4"/>
    <w:rsid w:val="002A3696"/>
    <w:rsid w:val="002A3B7D"/>
    <w:rsid w:val="002A4C67"/>
    <w:rsid w:val="002A5275"/>
    <w:rsid w:val="002A56DC"/>
    <w:rsid w:val="002A5F6D"/>
    <w:rsid w:val="002A6A63"/>
    <w:rsid w:val="002A6EFB"/>
    <w:rsid w:val="002A6F30"/>
    <w:rsid w:val="002A6F6B"/>
    <w:rsid w:val="002A7023"/>
    <w:rsid w:val="002A7BEF"/>
    <w:rsid w:val="002B00D0"/>
    <w:rsid w:val="002B0413"/>
    <w:rsid w:val="002B09CB"/>
    <w:rsid w:val="002B17B9"/>
    <w:rsid w:val="002B1B52"/>
    <w:rsid w:val="002B2A5A"/>
    <w:rsid w:val="002B30CD"/>
    <w:rsid w:val="002B30FE"/>
    <w:rsid w:val="002B3190"/>
    <w:rsid w:val="002B3667"/>
    <w:rsid w:val="002B3FBC"/>
    <w:rsid w:val="002B41A5"/>
    <w:rsid w:val="002B44E2"/>
    <w:rsid w:val="002B467F"/>
    <w:rsid w:val="002B510E"/>
    <w:rsid w:val="002B6053"/>
    <w:rsid w:val="002B62AF"/>
    <w:rsid w:val="002B6333"/>
    <w:rsid w:val="002B6969"/>
    <w:rsid w:val="002B6B06"/>
    <w:rsid w:val="002B75EC"/>
    <w:rsid w:val="002B77A4"/>
    <w:rsid w:val="002C0736"/>
    <w:rsid w:val="002C0B1C"/>
    <w:rsid w:val="002C0BE5"/>
    <w:rsid w:val="002C0D41"/>
    <w:rsid w:val="002C10D0"/>
    <w:rsid w:val="002C1166"/>
    <w:rsid w:val="002C164E"/>
    <w:rsid w:val="002C1F80"/>
    <w:rsid w:val="002C205E"/>
    <w:rsid w:val="002C2339"/>
    <w:rsid w:val="002C2C79"/>
    <w:rsid w:val="002C3813"/>
    <w:rsid w:val="002C444A"/>
    <w:rsid w:val="002C456B"/>
    <w:rsid w:val="002C4756"/>
    <w:rsid w:val="002C4D0E"/>
    <w:rsid w:val="002C5CBA"/>
    <w:rsid w:val="002C5F48"/>
    <w:rsid w:val="002C5F89"/>
    <w:rsid w:val="002C62D4"/>
    <w:rsid w:val="002C6B8B"/>
    <w:rsid w:val="002C6EAD"/>
    <w:rsid w:val="002C6EED"/>
    <w:rsid w:val="002C6FB7"/>
    <w:rsid w:val="002D0796"/>
    <w:rsid w:val="002D121B"/>
    <w:rsid w:val="002D1A55"/>
    <w:rsid w:val="002D30ED"/>
    <w:rsid w:val="002D3472"/>
    <w:rsid w:val="002D3674"/>
    <w:rsid w:val="002D37FB"/>
    <w:rsid w:val="002D38C9"/>
    <w:rsid w:val="002D3A57"/>
    <w:rsid w:val="002D3A59"/>
    <w:rsid w:val="002D3D63"/>
    <w:rsid w:val="002D464C"/>
    <w:rsid w:val="002D47F7"/>
    <w:rsid w:val="002D4A7D"/>
    <w:rsid w:val="002D5145"/>
    <w:rsid w:val="002D5413"/>
    <w:rsid w:val="002D56A9"/>
    <w:rsid w:val="002D6492"/>
    <w:rsid w:val="002D682B"/>
    <w:rsid w:val="002D6EF6"/>
    <w:rsid w:val="002D73F9"/>
    <w:rsid w:val="002D7B35"/>
    <w:rsid w:val="002D7D3D"/>
    <w:rsid w:val="002D7EF2"/>
    <w:rsid w:val="002E005F"/>
    <w:rsid w:val="002E0C36"/>
    <w:rsid w:val="002E140F"/>
    <w:rsid w:val="002E1C32"/>
    <w:rsid w:val="002E1C72"/>
    <w:rsid w:val="002E308F"/>
    <w:rsid w:val="002E32D2"/>
    <w:rsid w:val="002E3391"/>
    <w:rsid w:val="002E33D8"/>
    <w:rsid w:val="002E3F80"/>
    <w:rsid w:val="002E48DC"/>
    <w:rsid w:val="002E4947"/>
    <w:rsid w:val="002E4AA0"/>
    <w:rsid w:val="002E501E"/>
    <w:rsid w:val="002E519A"/>
    <w:rsid w:val="002E58E4"/>
    <w:rsid w:val="002E6ACD"/>
    <w:rsid w:val="002E702F"/>
    <w:rsid w:val="002F0210"/>
    <w:rsid w:val="002F033A"/>
    <w:rsid w:val="002F05B8"/>
    <w:rsid w:val="002F0C52"/>
    <w:rsid w:val="002F1379"/>
    <w:rsid w:val="002F1C89"/>
    <w:rsid w:val="002F242B"/>
    <w:rsid w:val="002F2817"/>
    <w:rsid w:val="002F304A"/>
    <w:rsid w:val="002F364D"/>
    <w:rsid w:val="002F3895"/>
    <w:rsid w:val="002F3FD6"/>
    <w:rsid w:val="002F51A4"/>
    <w:rsid w:val="002F526A"/>
    <w:rsid w:val="002F6077"/>
    <w:rsid w:val="002F64E3"/>
    <w:rsid w:val="002F6A26"/>
    <w:rsid w:val="002F6D94"/>
    <w:rsid w:val="002F7929"/>
    <w:rsid w:val="003000C8"/>
    <w:rsid w:val="00300541"/>
    <w:rsid w:val="0030113B"/>
    <w:rsid w:val="0030168A"/>
    <w:rsid w:val="00301D10"/>
    <w:rsid w:val="00301D3B"/>
    <w:rsid w:val="00301DF9"/>
    <w:rsid w:val="00301F5D"/>
    <w:rsid w:val="00301FFB"/>
    <w:rsid w:val="003032B5"/>
    <w:rsid w:val="00303713"/>
    <w:rsid w:val="00303A98"/>
    <w:rsid w:val="00304298"/>
    <w:rsid w:val="003059E7"/>
    <w:rsid w:val="00305D51"/>
    <w:rsid w:val="00306694"/>
    <w:rsid w:val="0030670F"/>
    <w:rsid w:val="00307696"/>
    <w:rsid w:val="0031135E"/>
    <w:rsid w:val="00311738"/>
    <w:rsid w:val="00311AD8"/>
    <w:rsid w:val="003122A6"/>
    <w:rsid w:val="00312762"/>
    <w:rsid w:val="00312945"/>
    <w:rsid w:val="00312FFF"/>
    <w:rsid w:val="00313599"/>
    <w:rsid w:val="00313FC5"/>
    <w:rsid w:val="00314223"/>
    <w:rsid w:val="003142A2"/>
    <w:rsid w:val="0031431B"/>
    <w:rsid w:val="00314748"/>
    <w:rsid w:val="003147AA"/>
    <w:rsid w:val="00315044"/>
    <w:rsid w:val="00315098"/>
    <w:rsid w:val="00315F6B"/>
    <w:rsid w:val="0031604C"/>
    <w:rsid w:val="0031660F"/>
    <w:rsid w:val="003167D0"/>
    <w:rsid w:val="0031752C"/>
    <w:rsid w:val="003177A1"/>
    <w:rsid w:val="00317CAB"/>
    <w:rsid w:val="00320571"/>
    <w:rsid w:val="0032189B"/>
    <w:rsid w:val="00322363"/>
    <w:rsid w:val="003232D9"/>
    <w:rsid w:val="0032383D"/>
    <w:rsid w:val="00323C79"/>
    <w:rsid w:val="00324003"/>
    <w:rsid w:val="003248A4"/>
    <w:rsid w:val="00325118"/>
    <w:rsid w:val="0032582D"/>
    <w:rsid w:val="003263D5"/>
    <w:rsid w:val="0032642F"/>
    <w:rsid w:val="003269B1"/>
    <w:rsid w:val="00327341"/>
    <w:rsid w:val="00327606"/>
    <w:rsid w:val="003279CF"/>
    <w:rsid w:val="00327FD9"/>
    <w:rsid w:val="00330070"/>
    <w:rsid w:val="00330F41"/>
    <w:rsid w:val="0033143D"/>
    <w:rsid w:val="00332681"/>
    <w:rsid w:val="00332A02"/>
    <w:rsid w:val="00333165"/>
    <w:rsid w:val="0033369C"/>
    <w:rsid w:val="00333702"/>
    <w:rsid w:val="00333DB0"/>
    <w:rsid w:val="00335CD2"/>
    <w:rsid w:val="00336300"/>
    <w:rsid w:val="003406E4"/>
    <w:rsid w:val="003409E7"/>
    <w:rsid w:val="00341411"/>
    <w:rsid w:val="00342571"/>
    <w:rsid w:val="00342833"/>
    <w:rsid w:val="003429F1"/>
    <w:rsid w:val="00343450"/>
    <w:rsid w:val="00344EEA"/>
    <w:rsid w:val="003451AD"/>
    <w:rsid w:val="003459FC"/>
    <w:rsid w:val="00346013"/>
    <w:rsid w:val="00346CD3"/>
    <w:rsid w:val="0035021C"/>
    <w:rsid w:val="003502AE"/>
    <w:rsid w:val="00350EA4"/>
    <w:rsid w:val="003510DB"/>
    <w:rsid w:val="00351FA7"/>
    <w:rsid w:val="003533AD"/>
    <w:rsid w:val="00353469"/>
    <w:rsid w:val="003541C6"/>
    <w:rsid w:val="00354A2D"/>
    <w:rsid w:val="00354C9F"/>
    <w:rsid w:val="00354E3A"/>
    <w:rsid w:val="00356013"/>
    <w:rsid w:val="00356083"/>
    <w:rsid w:val="00356121"/>
    <w:rsid w:val="003562B4"/>
    <w:rsid w:val="00356AD7"/>
    <w:rsid w:val="00356C5F"/>
    <w:rsid w:val="00356D31"/>
    <w:rsid w:val="003573DE"/>
    <w:rsid w:val="00360283"/>
    <w:rsid w:val="00360B44"/>
    <w:rsid w:val="00360FC9"/>
    <w:rsid w:val="00361397"/>
    <w:rsid w:val="00361788"/>
    <w:rsid w:val="00361A22"/>
    <w:rsid w:val="00361ACE"/>
    <w:rsid w:val="00362849"/>
    <w:rsid w:val="00363A30"/>
    <w:rsid w:val="00363CDF"/>
    <w:rsid w:val="003649CF"/>
    <w:rsid w:val="0036529F"/>
    <w:rsid w:val="003656CB"/>
    <w:rsid w:val="0036688B"/>
    <w:rsid w:val="003707B3"/>
    <w:rsid w:val="00370A23"/>
    <w:rsid w:val="00371091"/>
    <w:rsid w:val="0037155D"/>
    <w:rsid w:val="003718ED"/>
    <w:rsid w:val="0037293F"/>
    <w:rsid w:val="00372ABD"/>
    <w:rsid w:val="003739AC"/>
    <w:rsid w:val="003742CB"/>
    <w:rsid w:val="003744C3"/>
    <w:rsid w:val="003762F4"/>
    <w:rsid w:val="00377E23"/>
    <w:rsid w:val="00383436"/>
    <w:rsid w:val="00383565"/>
    <w:rsid w:val="00385696"/>
    <w:rsid w:val="00385AFC"/>
    <w:rsid w:val="003866E8"/>
    <w:rsid w:val="0038680C"/>
    <w:rsid w:val="00386C6B"/>
    <w:rsid w:val="003875A7"/>
    <w:rsid w:val="00387877"/>
    <w:rsid w:val="00387E1A"/>
    <w:rsid w:val="00387E1B"/>
    <w:rsid w:val="003906FF"/>
    <w:rsid w:val="003910AF"/>
    <w:rsid w:val="00391EEE"/>
    <w:rsid w:val="0039279C"/>
    <w:rsid w:val="00392BCA"/>
    <w:rsid w:val="00392CF1"/>
    <w:rsid w:val="00393BA1"/>
    <w:rsid w:val="00393FE3"/>
    <w:rsid w:val="00396041"/>
    <w:rsid w:val="003967E3"/>
    <w:rsid w:val="003969BA"/>
    <w:rsid w:val="00397304"/>
    <w:rsid w:val="003A076B"/>
    <w:rsid w:val="003A07CE"/>
    <w:rsid w:val="003A08F0"/>
    <w:rsid w:val="003A0974"/>
    <w:rsid w:val="003A0B0D"/>
    <w:rsid w:val="003A0E3A"/>
    <w:rsid w:val="003A15B4"/>
    <w:rsid w:val="003A1633"/>
    <w:rsid w:val="003A1889"/>
    <w:rsid w:val="003A249C"/>
    <w:rsid w:val="003A27C5"/>
    <w:rsid w:val="003A2933"/>
    <w:rsid w:val="003A32A2"/>
    <w:rsid w:val="003A3733"/>
    <w:rsid w:val="003A37E3"/>
    <w:rsid w:val="003A3917"/>
    <w:rsid w:val="003A4CD8"/>
    <w:rsid w:val="003A4CDB"/>
    <w:rsid w:val="003A55A0"/>
    <w:rsid w:val="003A5F22"/>
    <w:rsid w:val="003A6129"/>
    <w:rsid w:val="003A6DAF"/>
    <w:rsid w:val="003A725B"/>
    <w:rsid w:val="003A7469"/>
    <w:rsid w:val="003A75DF"/>
    <w:rsid w:val="003A7746"/>
    <w:rsid w:val="003B012A"/>
    <w:rsid w:val="003B0415"/>
    <w:rsid w:val="003B06EC"/>
    <w:rsid w:val="003B0808"/>
    <w:rsid w:val="003B0BCE"/>
    <w:rsid w:val="003B0D92"/>
    <w:rsid w:val="003B0F0A"/>
    <w:rsid w:val="003B19AF"/>
    <w:rsid w:val="003B19C3"/>
    <w:rsid w:val="003B1C34"/>
    <w:rsid w:val="003B3298"/>
    <w:rsid w:val="003B4ADD"/>
    <w:rsid w:val="003B4F38"/>
    <w:rsid w:val="003B5A3F"/>
    <w:rsid w:val="003B5A4A"/>
    <w:rsid w:val="003B6BD0"/>
    <w:rsid w:val="003B7578"/>
    <w:rsid w:val="003B7825"/>
    <w:rsid w:val="003B7B79"/>
    <w:rsid w:val="003C04B5"/>
    <w:rsid w:val="003C06A0"/>
    <w:rsid w:val="003C2429"/>
    <w:rsid w:val="003C3123"/>
    <w:rsid w:val="003C4312"/>
    <w:rsid w:val="003C5422"/>
    <w:rsid w:val="003C6E5B"/>
    <w:rsid w:val="003C724F"/>
    <w:rsid w:val="003C73BB"/>
    <w:rsid w:val="003C7F4F"/>
    <w:rsid w:val="003D0499"/>
    <w:rsid w:val="003D0C33"/>
    <w:rsid w:val="003D0D27"/>
    <w:rsid w:val="003D10BA"/>
    <w:rsid w:val="003D12FD"/>
    <w:rsid w:val="003D1B10"/>
    <w:rsid w:val="003D231E"/>
    <w:rsid w:val="003D2C36"/>
    <w:rsid w:val="003D3952"/>
    <w:rsid w:val="003D48B2"/>
    <w:rsid w:val="003D49AE"/>
    <w:rsid w:val="003D4B89"/>
    <w:rsid w:val="003D4C64"/>
    <w:rsid w:val="003D5176"/>
    <w:rsid w:val="003D5421"/>
    <w:rsid w:val="003D5D61"/>
    <w:rsid w:val="003D62A0"/>
    <w:rsid w:val="003D7BEC"/>
    <w:rsid w:val="003E1F00"/>
    <w:rsid w:val="003E21A1"/>
    <w:rsid w:val="003E2720"/>
    <w:rsid w:val="003E3006"/>
    <w:rsid w:val="003E328B"/>
    <w:rsid w:val="003E329B"/>
    <w:rsid w:val="003E356B"/>
    <w:rsid w:val="003E4319"/>
    <w:rsid w:val="003E4A2B"/>
    <w:rsid w:val="003E4B6A"/>
    <w:rsid w:val="003E4CCB"/>
    <w:rsid w:val="003E4E19"/>
    <w:rsid w:val="003E6053"/>
    <w:rsid w:val="003E673E"/>
    <w:rsid w:val="003E6A0A"/>
    <w:rsid w:val="003E6F3D"/>
    <w:rsid w:val="003E736B"/>
    <w:rsid w:val="003E776C"/>
    <w:rsid w:val="003E7CF4"/>
    <w:rsid w:val="003F0A9E"/>
    <w:rsid w:val="003F0E09"/>
    <w:rsid w:val="003F124D"/>
    <w:rsid w:val="003F23CE"/>
    <w:rsid w:val="003F2509"/>
    <w:rsid w:val="003F2DF9"/>
    <w:rsid w:val="003F3444"/>
    <w:rsid w:val="003F34E2"/>
    <w:rsid w:val="003F35E1"/>
    <w:rsid w:val="003F3988"/>
    <w:rsid w:val="003F40E6"/>
    <w:rsid w:val="003F4289"/>
    <w:rsid w:val="003F43FE"/>
    <w:rsid w:val="003F48FA"/>
    <w:rsid w:val="003F4942"/>
    <w:rsid w:val="003F6193"/>
    <w:rsid w:val="003F6A53"/>
    <w:rsid w:val="003F6B5D"/>
    <w:rsid w:val="003F7266"/>
    <w:rsid w:val="003F73BB"/>
    <w:rsid w:val="003F742F"/>
    <w:rsid w:val="003F7CFD"/>
    <w:rsid w:val="00400486"/>
    <w:rsid w:val="0040059A"/>
    <w:rsid w:val="0040063E"/>
    <w:rsid w:val="00400D03"/>
    <w:rsid w:val="00400E35"/>
    <w:rsid w:val="004012DD"/>
    <w:rsid w:val="00401E1E"/>
    <w:rsid w:val="00401E85"/>
    <w:rsid w:val="0040259D"/>
    <w:rsid w:val="00402B0D"/>
    <w:rsid w:val="00403656"/>
    <w:rsid w:val="004036AD"/>
    <w:rsid w:val="00403C8B"/>
    <w:rsid w:val="00404DA8"/>
    <w:rsid w:val="0040512C"/>
    <w:rsid w:val="00405A2C"/>
    <w:rsid w:val="00406092"/>
    <w:rsid w:val="004060C7"/>
    <w:rsid w:val="004068A2"/>
    <w:rsid w:val="00406AC6"/>
    <w:rsid w:val="004079D4"/>
    <w:rsid w:val="00407CBA"/>
    <w:rsid w:val="00407F71"/>
    <w:rsid w:val="00407FD8"/>
    <w:rsid w:val="0041053C"/>
    <w:rsid w:val="0041064C"/>
    <w:rsid w:val="0041128A"/>
    <w:rsid w:val="00411AFF"/>
    <w:rsid w:val="00411C04"/>
    <w:rsid w:val="0041307B"/>
    <w:rsid w:val="004139C5"/>
    <w:rsid w:val="004139EE"/>
    <w:rsid w:val="00414569"/>
    <w:rsid w:val="00414857"/>
    <w:rsid w:val="004158B5"/>
    <w:rsid w:val="00415A66"/>
    <w:rsid w:val="00416210"/>
    <w:rsid w:val="00416396"/>
    <w:rsid w:val="004163B3"/>
    <w:rsid w:val="004163FB"/>
    <w:rsid w:val="004167AA"/>
    <w:rsid w:val="004168CE"/>
    <w:rsid w:val="00416DEB"/>
    <w:rsid w:val="00417233"/>
    <w:rsid w:val="00417E86"/>
    <w:rsid w:val="00420122"/>
    <w:rsid w:val="004201A5"/>
    <w:rsid w:val="004205F5"/>
    <w:rsid w:val="00420A70"/>
    <w:rsid w:val="00420D6B"/>
    <w:rsid w:val="00420DD1"/>
    <w:rsid w:val="00421368"/>
    <w:rsid w:val="00421DA6"/>
    <w:rsid w:val="00422A46"/>
    <w:rsid w:val="00422B13"/>
    <w:rsid w:val="00422EC3"/>
    <w:rsid w:val="0042501D"/>
    <w:rsid w:val="004252AF"/>
    <w:rsid w:val="004257E6"/>
    <w:rsid w:val="00425E4D"/>
    <w:rsid w:val="00426C63"/>
    <w:rsid w:val="00426C6D"/>
    <w:rsid w:val="00426F62"/>
    <w:rsid w:val="004270D0"/>
    <w:rsid w:val="00427263"/>
    <w:rsid w:val="0042736D"/>
    <w:rsid w:val="00427732"/>
    <w:rsid w:val="004278D7"/>
    <w:rsid w:val="00430E00"/>
    <w:rsid w:val="00431519"/>
    <w:rsid w:val="0043153C"/>
    <w:rsid w:val="004335E4"/>
    <w:rsid w:val="004342B0"/>
    <w:rsid w:val="00434C4E"/>
    <w:rsid w:val="00434CE5"/>
    <w:rsid w:val="00434F05"/>
    <w:rsid w:val="0043538B"/>
    <w:rsid w:val="004356C1"/>
    <w:rsid w:val="00435D38"/>
    <w:rsid w:val="0043612F"/>
    <w:rsid w:val="00436953"/>
    <w:rsid w:val="00437414"/>
    <w:rsid w:val="0044063B"/>
    <w:rsid w:val="004406FC"/>
    <w:rsid w:val="00440C54"/>
    <w:rsid w:val="00440C6A"/>
    <w:rsid w:val="00441259"/>
    <w:rsid w:val="004413A2"/>
    <w:rsid w:val="0044172C"/>
    <w:rsid w:val="00441A18"/>
    <w:rsid w:val="00442939"/>
    <w:rsid w:val="004434CC"/>
    <w:rsid w:val="004435CE"/>
    <w:rsid w:val="00443A59"/>
    <w:rsid w:val="00445338"/>
    <w:rsid w:val="004454A7"/>
    <w:rsid w:val="00445743"/>
    <w:rsid w:val="00445B8B"/>
    <w:rsid w:val="004469A1"/>
    <w:rsid w:val="00446ABC"/>
    <w:rsid w:val="00447113"/>
    <w:rsid w:val="00447A2F"/>
    <w:rsid w:val="00450101"/>
    <w:rsid w:val="00450463"/>
    <w:rsid w:val="00450F9F"/>
    <w:rsid w:val="00451305"/>
    <w:rsid w:val="0045182F"/>
    <w:rsid w:val="00452836"/>
    <w:rsid w:val="00452892"/>
    <w:rsid w:val="004529D2"/>
    <w:rsid w:val="00452FA2"/>
    <w:rsid w:val="0045316F"/>
    <w:rsid w:val="0045394C"/>
    <w:rsid w:val="00453BF6"/>
    <w:rsid w:val="00453E2A"/>
    <w:rsid w:val="00454885"/>
    <w:rsid w:val="00454C70"/>
    <w:rsid w:val="00455BBA"/>
    <w:rsid w:val="00456049"/>
    <w:rsid w:val="00457A56"/>
    <w:rsid w:val="00457C95"/>
    <w:rsid w:val="004615F8"/>
    <w:rsid w:val="0046183D"/>
    <w:rsid w:val="00461CF4"/>
    <w:rsid w:val="0046241B"/>
    <w:rsid w:val="004625EF"/>
    <w:rsid w:val="004633CB"/>
    <w:rsid w:val="00463D04"/>
    <w:rsid w:val="00463E90"/>
    <w:rsid w:val="00464732"/>
    <w:rsid w:val="00466514"/>
    <w:rsid w:val="00466791"/>
    <w:rsid w:val="00466C37"/>
    <w:rsid w:val="00466D2A"/>
    <w:rsid w:val="00467891"/>
    <w:rsid w:val="00467D52"/>
    <w:rsid w:val="00467DB2"/>
    <w:rsid w:val="00471EB9"/>
    <w:rsid w:val="004738FF"/>
    <w:rsid w:val="00473AE2"/>
    <w:rsid w:val="00473D09"/>
    <w:rsid w:val="00473EDA"/>
    <w:rsid w:val="00474137"/>
    <w:rsid w:val="00474218"/>
    <w:rsid w:val="00474402"/>
    <w:rsid w:val="00474507"/>
    <w:rsid w:val="00474B10"/>
    <w:rsid w:val="00474FED"/>
    <w:rsid w:val="00475573"/>
    <w:rsid w:val="0047582B"/>
    <w:rsid w:val="004759D7"/>
    <w:rsid w:val="004766B8"/>
    <w:rsid w:val="00476738"/>
    <w:rsid w:val="004767AF"/>
    <w:rsid w:val="00476CDE"/>
    <w:rsid w:val="004773C7"/>
    <w:rsid w:val="004776BE"/>
    <w:rsid w:val="00477ECF"/>
    <w:rsid w:val="00480642"/>
    <w:rsid w:val="00480C34"/>
    <w:rsid w:val="0048116F"/>
    <w:rsid w:val="004816C7"/>
    <w:rsid w:val="00482B2D"/>
    <w:rsid w:val="00482F78"/>
    <w:rsid w:val="0048305B"/>
    <w:rsid w:val="00483082"/>
    <w:rsid w:val="00483775"/>
    <w:rsid w:val="004843BD"/>
    <w:rsid w:val="0048481D"/>
    <w:rsid w:val="0048544E"/>
    <w:rsid w:val="00485B48"/>
    <w:rsid w:val="00486108"/>
    <w:rsid w:val="00486241"/>
    <w:rsid w:val="004869A3"/>
    <w:rsid w:val="00486E24"/>
    <w:rsid w:val="00486EA4"/>
    <w:rsid w:val="00487AF6"/>
    <w:rsid w:val="0049052F"/>
    <w:rsid w:val="00490605"/>
    <w:rsid w:val="0049121B"/>
    <w:rsid w:val="004916BC"/>
    <w:rsid w:val="00491EC7"/>
    <w:rsid w:val="00493B7F"/>
    <w:rsid w:val="00493CF4"/>
    <w:rsid w:val="00494045"/>
    <w:rsid w:val="00494A55"/>
    <w:rsid w:val="00495541"/>
    <w:rsid w:val="00496752"/>
    <w:rsid w:val="00496EAB"/>
    <w:rsid w:val="004978E7"/>
    <w:rsid w:val="004A01D8"/>
    <w:rsid w:val="004A0B2A"/>
    <w:rsid w:val="004A0FEE"/>
    <w:rsid w:val="004A1CFF"/>
    <w:rsid w:val="004A202B"/>
    <w:rsid w:val="004A3CD4"/>
    <w:rsid w:val="004A4194"/>
    <w:rsid w:val="004A42AC"/>
    <w:rsid w:val="004A4885"/>
    <w:rsid w:val="004A4DF2"/>
    <w:rsid w:val="004A5302"/>
    <w:rsid w:val="004A68B8"/>
    <w:rsid w:val="004A6EA4"/>
    <w:rsid w:val="004A74B8"/>
    <w:rsid w:val="004A7888"/>
    <w:rsid w:val="004A7FF1"/>
    <w:rsid w:val="004B0294"/>
    <w:rsid w:val="004B029A"/>
    <w:rsid w:val="004B0EE0"/>
    <w:rsid w:val="004B10C7"/>
    <w:rsid w:val="004B1C58"/>
    <w:rsid w:val="004B1D45"/>
    <w:rsid w:val="004B272F"/>
    <w:rsid w:val="004B3A1E"/>
    <w:rsid w:val="004B3AAC"/>
    <w:rsid w:val="004B4375"/>
    <w:rsid w:val="004B4645"/>
    <w:rsid w:val="004B496C"/>
    <w:rsid w:val="004B5ADC"/>
    <w:rsid w:val="004B5AF4"/>
    <w:rsid w:val="004B5F72"/>
    <w:rsid w:val="004B6099"/>
    <w:rsid w:val="004B6100"/>
    <w:rsid w:val="004B6132"/>
    <w:rsid w:val="004B6893"/>
    <w:rsid w:val="004B6F10"/>
    <w:rsid w:val="004B714D"/>
    <w:rsid w:val="004B7AF1"/>
    <w:rsid w:val="004C0F49"/>
    <w:rsid w:val="004C1891"/>
    <w:rsid w:val="004C20BA"/>
    <w:rsid w:val="004C2858"/>
    <w:rsid w:val="004C2BA3"/>
    <w:rsid w:val="004C3391"/>
    <w:rsid w:val="004C3D45"/>
    <w:rsid w:val="004C42FE"/>
    <w:rsid w:val="004C4A3A"/>
    <w:rsid w:val="004C5379"/>
    <w:rsid w:val="004C606C"/>
    <w:rsid w:val="004C695F"/>
    <w:rsid w:val="004C707C"/>
    <w:rsid w:val="004D0076"/>
    <w:rsid w:val="004D0CE5"/>
    <w:rsid w:val="004D0D2C"/>
    <w:rsid w:val="004D14DF"/>
    <w:rsid w:val="004D18D1"/>
    <w:rsid w:val="004D196B"/>
    <w:rsid w:val="004D263F"/>
    <w:rsid w:val="004D294D"/>
    <w:rsid w:val="004D2A6B"/>
    <w:rsid w:val="004D3811"/>
    <w:rsid w:val="004D496A"/>
    <w:rsid w:val="004D4D55"/>
    <w:rsid w:val="004D531B"/>
    <w:rsid w:val="004D5826"/>
    <w:rsid w:val="004D639C"/>
    <w:rsid w:val="004D696E"/>
    <w:rsid w:val="004D6F50"/>
    <w:rsid w:val="004D78AF"/>
    <w:rsid w:val="004D78D1"/>
    <w:rsid w:val="004D7A91"/>
    <w:rsid w:val="004D7AF2"/>
    <w:rsid w:val="004E07B2"/>
    <w:rsid w:val="004E1077"/>
    <w:rsid w:val="004E131E"/>
    <w:rsid w:val="004E1396"/>
    <w:rsid w:val="004E1C1C"/>
    <w:rsid w:val="004E1C7C"/>
    <w:rsid w:val="004E211B"/>
    <w:rsid w:val="004E289B"/>
    <w:rsid w:val="004E298C"/>
    <w:rsid w:val="004E2A40"/>
    <w:rsid w:val="004E2B2C"/>
    <w:rsid w:val="004E3940"/>
    <w:rsid w:val="004E4351"/>
    <w:rsid w:val="004E44AE"/>
    <w:rsid w:val="004E4752"/>
    <w:rsid w:val="004E4828"/>
    <w:rsid w:val="004E4AAF"/>
    <w:rsid w:val="004E4BFA"/>
    <w:rsid w:val="004E6B9E"/>
    <w:rsid w:val="004E6DC4"/>
    <w:rsid w:val="004E6DE9"/>
    <w:rsid w:val="004E7627"/>
    <w:rsid w:val="004E7823"/>
    <w:rsid w:val="004F13ED"/>
    <w:rsid w:val="004F1613"/>
    <w:rsid w:val="004F1C7B"/>
    <w:rsid w:val="004F237E"/>
    <w:rsid w:val="004F25D0"/>
    <w:rsid w:val="004F2746"/>
    <w:rsid w:val="004F2BC6"/>
    <w:rsid w:val="004F2BC9"/>
    <w:rsid w:val="004F2E80"/>
    <w:rsid w:val="004F2EF6"/>
    <w:rsid w:val="004F3084"/>
    <w:rsid w:val="004F35BA"/>
    <w:rsid w:val="004F3A0D"/>
    <w:rsid w:val="004F4350"/>
    <w:rsid w:val="004F4E1C"/>
    <w:rsid w:val="004F4FAB"/>
    <w:rsid w:val="004F51B9"/>
    <w:rsid w:val="004F546C"/>
    <w:rsid w:val="004F590B"/>
    <w:rsid w:val="004F5B04"/>
    <w:rsid w:val="004F7589"/>
    <w:rsid w:val="004F765A"/>
    <w:rsid w:val="004F7751"/>
    <w:rsid w:val="005004E2"/>
    <w:rsid w:val="00501680"/>
    <w:rsid w:val="00502A22"/>
    <w:rsid w:val="005031E7"/>
    <w:rsid w:val="00503521"/>
    <w:rsid w:val="00503A95"/>
    <w:rsid w:val="00504265"/>
    <w:rsid w:val="00504A2C"/>
    <w:rsid w:val="005056D2"/>
    <w:rsid w:val="00505857"/>
    <w:rsid w:val="0050599C"/>
    <w:rsid w:val="00506979"/>
    <w:rsid w:val="00506FFC"/>
    <w:rsid w:val="00507146"/>
    <w:rsid w:val="00507675"/>
    <w:rsid w:val="00507A70"/>
    <w:rsid w:val="00507D25"/>
    <w:rsid w:val="005116DC"/>
    <w:rsid w:val="00511DD3"/>
    <w:rsid w:val="0051268C"/>
    <w:rsid w:val="00512D0C"/>
    <w:rsid w:val="00513392"/>
    <w:rsid w:val="0051356A"/>
    <w:rsid w:val="00513D12"/>
    <w:rsid w:val="00514081"/>
    <w:rsid w:val="005145F1"/>
    <w:rsid w:val="005148AB"/>
    <w:rsid w:val="00516875"/>
    <w:rsid w:val="00520050"/>
    <w:rsid w:val="005203D6"/>
    <w:rsid w:val="0052044C"/>
    <w:rsid w:val="00520660"/>
    <w:rsid w:val="00520B77"/>
    <w:rsid w:val="00520FA3"/>
    <w:rsid w:val="00521BE1"/>
    <w:rsid w:val="00521DE4"/>
    <w:rsid w:val="00522186"/>
    <w:rsid w:val="00522311"/>
    <w:rsid w:val="005225BD"/>
    <w:rsid w:val="0052298A"/>
    <w:rsid w:val="00522A19"/>
    <w:rsid w:val="00522A78"/>
    <w:rsid w:val="00522AD4"/>
    <w:rsid w:val="00522AED"/>
    <w:rsid w:val="00522EFA"/>
    <w:rsid w:val="0052445E"/>
    <w:rsid w:val="00525A05"/>
    <w:rsid w:val="00525D18"/>
    <w:rsid w:val="00525FD6"/>
    <w:rsid w:val="005264E3"/>
    <w:rsid w:val="00530328"/>
    <w:rsid w:val="0053094C"/>
    <w:rsid w:val="00530B07"/>
    <w:rsid w:val="005317E6"/>
    <w:rsid w:val="005335DE"/>
    <w:rsid w:val="0053378B"/>
    <w:rsid w:val="0053582F"/>
    <w:rsid w:val="0053588C"/>
    <w:rsid w:val="00537419"/>
    <w:rsid w:val="00540B54"/>
    <w:rsid w:val="00542692"/>
    <w:rsid w:val="00543432"/>
    <w:rsid w:val="005435B8"/>
    <w:rsid w:val="00543DBA"/>
    <w:rsid w:val="0054483B"/>
    <w:rsid w:val="00544B83"/>
    <w:rsid w:val="00545527"/>
    <w:rsid w:val="005457BE"/>
    <w:rsid w:val="005460D2"/>
    <w:rsid w:val="0054635B"/>
    <w:rsid w:val="00546645"/>
    <w:rsid w:val="0054744F"/>
    <w:rsid w:val="005474D7"/>
    <w:rsid w:val="005476D1"/>
    <w:rsid w:val="00547AA5"/>
    <w:rsid w:val="00547ED3"/>
    <w:rsid w:val="0055029F"/>
    <w:rsid w:val="005503E4"/>
    <w:rsid w:val="00551355"/>
    <w:rsid w:val="00552218"/>
    <w:rsid w:val="00552919"/>
    <w:rsid w:val="00552A1D"/>
    <w:rsid w:val="00552E3F"/>
    <w:rsid w:val="00553121"/>
    <w:rsid w:val="005541BF"/>
    <w:rsid w:val="00554547"/>
    <w:rsid w:val="0055457A"/>
    <w:rsid w:val="0055503B"/>
    <w:rsid w:val="00555762"/>
    <w:rsid w:val="00555A74"/>
    <w:rsid w:val="005562C2"/>
    <w:rsid w:val="005562D8"/>
    <w:rsid w:val="00556E4F"/>
    <w:rsid w:val="00557D49"/>
    <w:rsid w:val="005605A5"/>
    <w:rsid w:val="005605CA"/>
    <w:rsid w:val="00561217"/>
    <w:rsid w:val="005613CC"/>
    <w:rsid w:val="005618F4"/>
    <w:rsid w:val="005626DC"/>
    <w:rsid w:val="00562B45"/>
    <w:rsid w:val="00562BE4"/>
    <w:rsid w:val="00562F8E"/>
    <w:rsid w:val="005632D6"/>
    <w:rsid w:val="00564146"/>
    <w:rsid w:val="0056450A"/>
    <w:rsid w:val="00564FFB"/>
    <w:rsid w:val="005654F0"/>
    <w:rsid w:val="00565C36"/>
    <w:rsid w:val="005663B7"/>
    <w:rsid w:val="00566CDF"/>
    <w:rsid w:val="00566E12"/>
    <w:rsid w:val="00567001"/>
    <w:rsid w:val="00567B00"/>
    <w:rsid w:val="0057092A"/>
    <w:rsid w:val="00570999"/>
    <w:rsid w:val="005713FF"/>
    <w:rsid w:val="005716C2"/>
    <w:rsid w:val="00572137"/>
    <w:rsid w:val="005721EE"/>
    <w:rsid w:val="005724B6"/>
    <w:rsid w:val="005725A2"/>
    <w:rsid w:val="00572B0F"/>
    <w:rsid w:val="00572D38"/>
    <w:rsid w:val="00572FD7"/>
    <w:rsid w:val="0057436E"/>
    <w:rsid w:val="00574417"/>
    <w:rsid w:val="0057444D"/>
    <w:rsid w:val="00574A8E"/>
    <w:rsid w:val="00574F3D"/>
    <w:rsid w:val="00575104"/>
    <w:rsid w:val="00575518"/>
    <w:rsid w:val="00576212"/>
    <w:rsid w:val="00576478"/>
    <w:rsid w:val="00576D03"/>
    <w:rsid w:val="00580FA5"/>
    <w:rsid w:val="00580FBB"/>
    <w:rsid w:val="00581605"/>
    <w:rsid w:val="005816BF"/>
    <w:rsid w:val="00581B0A"/>
    <w:rsid w:val="00581E52"/>
    <w:rsid w:val="00581FD8"/>
    <w:rsid w:val="0058252D"/>
    <w:rsid w:val="00582670"/>
    <w:rsid w:val="005826F9"/>
    <w:rsid w:val="00582A05"/>
    <w:rsid w:val="00582C33"/>
    <w:rsid w:val="00583363"/>
    <w:rsid w:val="005835D1"/>
    <w:rsid w:val="00583B1C"/>
    <w:rsid w:val="00583BA2"/>
    <w:rsid w:val="00585CA4"/>
    <w:rsid w:val="005860C2"/>
    <w:rsid w:val="005865E3"/>
    <w:rsid w:val="00586C22"/>
    <w:rsid w:val="00586E8F"/>
    <w:rsid w:val="00586EF8"/>
    <w:rsid w:val="00586FCF"/>
    <w:rsid w:val="00587555"/>
    <w:rsid w:val="00587B31"/>
    <w:rsid w:val="0059038B"/>
    <w:rsid w:val="00590478"/>
    <w:rsid w:val="00590881"/>
    <w:rsid w:val="00590948"/>
    <w:rsid w:val="00590C2C"/>
    <w:rsid w:val="00590EB6"/>
    <w:rsid w:val="00590F3E"/>
    <w:rsid w:val="005912CF"/>
    <w:rsid w:val="005918E1"/>
    <w:rsid w:val="00593286"/>
    <w:rsid w:val="00593618"/>
    <w:rsid w:val="00593794"/>
    <w:rsid w:val="005938C2"/>
    <w:rsid w:val="005941BF"/>
    <w:rsid w:val="00594592"/>
    <w:rsid w:val="00594ABC"/>
    <w:rsid w:val="00594AD5"/>
    <w:rsid w:val="00594DA9"/>
    <w:rsid w:val="00594F02"/>
    <w:rsid w:val="0059504A"/>
    <w:rsid w:val="00595CA8"/>
    <w:rsid w:val="00595E41"/>
    <w:rsid w:val="0059620F"/>
    <w:rsid w:val="005969B9"/>
    <w:rsid w:val="00597024"/>
    <w:rsid w:val="0059789B"/>
    <w:rsid w:val="00597FA1"/>
    <w:rsid w:val="005A02CF"/>
    <w:rsid w:val="005A0666"/>
    <w:rsid w:val="005A12AF"/>
    <w:rsid w:val="005A12CE"/>
    <w:rsid w:val="005A1D0E"/>
    <w:rsid w:val="005A20CA"/>
    <w:rsid w:val="005A2C5B"/>
    <w:rsid w:val="005A3245"/>
    <w:rsid w:val="005A3975"/>
    <w:rsid w:val="005A3AD7"/>
    <w:rsid w:val="005A3B57"/>
    <w:rsid w:val="005A4582"/>
    <w:rsid w:val="005A5CD5"/>
    <w:rsid w:val="005A5DF3"/>
    <w:rsid w:val="005A60AD"/>
    <w:rsid w:val="005A6282"/>
    <w:rsid w:val="005B0984"/>
    <w:rsid w:val="005B09D8"/>
    <w:rsid w:val="005B1556"/>
    <w:rsid w:val="005B1941"/>
    <w:rsid w:val="005B1B4F"/>
    <w:rsid w:val="005B1E53"/>
    <w:rsid w:val="005B1E83"/>
    <w:rsid w:val="005B26D5"/>
    <w:rsid w:val="005B312A"/>
    <w:rsid w:val="005B3ADE"/>
    <w:rsid w:val="005B3D0C"/>
    <w:rsid w:val="005B431C"/>
    <w:rsid w:val="005B4359"/>
    <w:rsid w:val="005B526F"/>
    <w:rsid w:val="005B5887"/>
    <w:rsid w:val="005B688C"/>
    <w:rsid w:val="005B6F95"/>
    <w:rsid w:val="005B75AD"/>
    <w:rsid w:val="005B77F2"/>
    <w:rsid w:val="005B7C35"/>
    <w:rsid w:val="005B7C86"/>
    <w:rsid w:val="005C0808"/>
    <w:rsid w:val="005C086A"/>
    <w:rsid w:val="005C21D1"/>
    <w:rsid w:val="005C27FB"/>
    <w:rsid w:val="005C2B86"/>
    <w:rsid w:val="005C30B5"/>
    <w:rsid w:val="005C3452"/>
    <w:rsid w:val="005C3857"/>
    <w:rsid w:val="005C41C6"/>
    <w:rsid w:val="005C47DD"/>
    <w:rsid w:val="005C4E55"/>
    <w:rsid w:val="005C4F1D"/>
    <w:rsid w:val="005C5CCC"/>
    <w:rsid w:val="005C67EF"/>
    <w:rsid w:val="005C69CF"/>
    <w:rsid w:val="005C6B32"/>
    <w:rsid w:val="005C7988"/>
    <w:rsid w:val="005C7F54"/>
    <w:rsid w:val="005D004A"/>
    <w:rsid w:val="005D0535"/>
    <w:rsid w:val="005D102D"/>
    <w:rsid w:val="005D112D"/>
    <w:rsid w:val="005D17DF"/>
    <w:rsid w:val="005D33B9"/>
    <w:rsid w:val="005D3508"/>
    <w:rsid w:val="005D37EE"/>
    <w:rsid w:val="005D3AAE"/>
    <w:rsid w:val="005D46F0"/>
    <w:rsid w:val="005D4EAD"/>
    <w:rsid w:val="005D57C4"/>
    <w:rsid w:val="005D5F08"/>
    <w:rsid w:val="005D618C"/>
    <w:rsid w:val="005D70EC"/>
    <w:rsid w:val="005E06A8"/>
    <w:rsid w:val="005E0B11"/>
    <w:rsid w:val="005E0D6D"/>
    <w:rsid w:val="005E20D6"/>
    <w:rsid w:val="005E283E"/>
    <w:rsid w:val="005E2F0B"/>
    <w:rsid w:val="005E3867"/>
    <w:rsid w:val="005E4EE3"/>
    <w:rsid w:val="005E528A"/>
    <w:rsid w:val="005E6689"/>
    <w:rsid w:val="005E6BFE"/>
    <w:rsid w:val="005E6EAF"/>
    <w:rsid w:val="005F03CF"/>
    <w:rsid w:val="005F1C66"/>
    <w:rsid w:val="005F2719"/>
    <w:rsid w:val="005F2B36"/>
    <w:rsid w:val="005F2EF4"/>
    <w:rsid w:val="005F344C"/>
    <w:rsid w:val="005F5309"/>
    <w:rsid w:val="005F5615"/>
    <w:rsid w:val="005F6144"/>
    <w:rsid w:val="005F61E1"/>
    <w:rsid w:val="005F6385"/>
    <w:rsid w:val="005F641B"/>
    <w:rsid w:val="005F6448"/>
    <w:rsid w:val="005F71D3"/>
    <w:rsid w:val="005F795E"/>
    <w:rsid w:val="006007C6"/>
    <w:rsid w:val="00600A85"/>
    <w:rsid w:val="00600F9A"/>
    <w:rsid w:val="006018A4"/>
    <w:rsid w:val="00601ADB"/>
    <w:rsid w:val="00601DE0"/>
    <w:rsid w:val="00602060"/>
    <w:rsid w:val="0060234A"/>
    <w:rsid w:val="00602400"/>
    <w:rsid w:val="00602EED"/>
    <w:rsid w:val="006030CC"/>
    <w:rsid w:val="00603A02"/>
    <w:rsid w:val="00603B0C"/>
    <w:rsid w:val="0060537D"/>
    <w:rsid w:val="0060578D"/>
    <w:rsid w:val="00605C3A"/>
    <w:rsid w:val="00605EB8"/>
    <w:rsid w:val="00606398"/>
    <w:rsid w:val="00607408"/>
    <w:rsid w:val="00607A22"/>
    <w:rsid w:val="0061040E"/>
    <w:rsid w:val="0061059C"/>
    <w:rsid w:val="006106C3"/>
    <w:rsid w:val="00610865"/>
    <w:rsid w:val="0061091F"/>
    <w:rsid w:val="00611E8C"/>
    <w:rsid w:val="00612007"/>
    <w:rsid w:val="00612312"/>
    <w:rsid w:val="0061371E"/>
    <w:rsid w:val="00613CB3"/>
    <w:rsid w:val="006146E6"/>
    <w:rsid w:val="00614904"/>
    <w:rsid w:val="00615370"/>
    <w:rsid w:val="00615A86"/>
    <w:rsid w:val="00615E64"/>
    <w:rsid w:val="00616B13"/>
    <w:rsid w:val="00617B9D"/>
    <w:rsid w:val="00617CF5"/>
    <w:rsid w:val="0062006E"/>
    <w:rsid w:val="006200CF"/>
    <w:rsid w:val="00621409"/>
    <w:rsid w:val="0062170F"/>
    <w:rsid w:val="00621D92"/>
    <w:rsid w:val="00621EE0"/>
    <w:rsid w:val="0062301B"/>
    <w:rsid w:val="0062377E"/>
    <w:rsid w:val="00623D3F"/>
    <w:rsid w:val="0062404F"/>
    <w:rsid w:val="00624203"/>
    <w:rsid w:val="00624994"/>
    <w:rsid w:val="006249DE"/>
    <w:rsid w:val="00624EE6"/>
    <w:rsid w:val="0062537B"/>
    <w:rsid w:val="00625411"/>
    <w:rsid w:val="00625A05"/>
    <w:rsid w:val="00625C7D"/>
    <w:rsid w:val="006263FE"/>
    <w:rsid w:val="00626B1A"/>
    <w:rsid w:val="00627635"/>
    <w:rsid w:val="00630236"/>
    <w:rsid w:val="00630343"/>
    <w:rsid w:val="006309BB"/>
    <w:rsid w:val="00631858"/>
    <w:rsid w:val="00631BCD"/>
    <w:rsid w:val="00631FA4"/>
    <w:rsid w:val="00631FB4"/>
    <w:rsid w:val="00632162"/>
    <w:rsid w:val="006328A1"/>
    <w:rsid w:val="00632A62"/>
    <w:rsid w:val="00633926"/>
    <w:rsid w:val="00634446"/>
    <w:rsid w:val="006349C9"/>
    <w:rsid w:val="00634BA5"/>
    <w:rsid w:val="006357DA"/>
    <w:rsid w:val="00635C8C"/>
    <w:rsid w:val="0063650F"/>
    <w:rsid w:val="006368AF"/>
    <w:rsid w:val="00636BE1"/>
    <w:rsid w:val="006372DC"/>
    <w:rsid w:val="00640897"/>
    <w:rsid w:val="00640AE4"/>
    <w:rsid w:val="00642297"/>
    <w:rsid w:val="00642C48"/>
    <w:rsid w:val="00642DCD"/>
    <w:rsid w:val="00643703"/>
    <w:rsid w:val="00644877"/>
    <w:rsid w:val="00644DD0"/>
    <w:rsid w:val="00645653"/>
    <w:rsid w:val="0064574E"/>
    <w:rsid w:val="006464A7"/>
    <w:rsid w:val="006466AA"/>
    <w:rsid w:val="006479DF"/>
    <w:rsid w:val="00650509"/>
    <w:rsid w:val="00650BCF"/>
    <w:rsid w:val="006513C6"/>
    <w:rsid w:val="00651BEA"/>
    <w:rsid w:val="00651E34"/>
    <w:rsid w:val="00651F78"/>
    <w:rsid w:val="0065224B"/>
    <w:rsid w:val="006529DD"/>
    <w:rsid w:val="00652B39"/>
    <w:rsid w:val="00652FE6"/>
    <w:rsid w:val="00653001"/>
    <w:rsid w:val="006534C7"/>
    <w:rsid w:val="006534E5"/>
    <w:rsid w:val="00653C27"/>
    <w:rsid w:val="00653D1A"/>
    <w:rsid w:val="00655B33"/>
    <w:rsid w:val="00655FB5"/>
    <w:rsid w:val="006564D9"/>
    <w:rsid w:val="00656CE9"/>
    <w:rsid w:val="00656E7E"/>
    <w:rsid w:val="00657C96"/>
    <w:rsid w:val="00660248"/>
    <w:rsid w:val="006604CF"/>
    <w:rsid w:val="006606E5"/>
    <w:rsid w:val="00661B96"/>
    <w:rsid w:val="00661F54"/>
    <w:rsid w:val="006626B1"/>
    <w:rsid w:val="006629BE"/>
    <w:rsid w:val="00662E3F"/>
    <w:rsid w:val="006633AE"/>
    <w:rsid w:val="00663514"/>
    <w:rsid w:val="00663E51"/>
    <w:rsid w:val="00664921"/>
    <w:rsid w:val="0066564C"/>
    <w:rsid w:val="006667F1"/>
    <w:rsid w:val="00666C71"/>
    <w:rsid w:val="0066713E"/>
    <w:rsid w:val="006677A4"/>
    <w:rsid w:val="00667BB3"/>
    <w:rsid w:val="00667E60"/>
    <w:rsid w:val="00670192"/>
    <w:rsid w:val="0067050A"/>
    <w:rsid w:val="00670C2A"/>
    <w:rsid w:val="006713E6"/>
    <w:rsid w:val="0067275A"/>
    <w:rsid w:val="006728D3"/>
    <w:rsid w:val="00673C7D"/>
    <w:rsid w:val="00673F5F"/>
    <w:rsid w:val="00673FB3"/>
    <w:rsid w:val="00674151"/>
    <w:rsid w:val="00674160"/>
    <w:rsid w:val="00674B97"/>
    <w:rsid w:val="00674D08"/>
    <w:rsid w:val="00675435"/>
    <w:rsid w:val="006754C0"/>
    <w:rsid w:val="006759C0"/>
    <w:rsid w:val="00675B6E"/>
    <w:rsid w:val="006760F9"/>
    <w:rsid w:val="0067642D"/>
    <w:rsid w:val="006765DF"/>
    <w:rsid w:val="0067672A"/>
    <w:rsid w:val="00676BB8"/>
    <w:rsid w:val="00677C52"/>
    <w:rsid w:val="00677E54"/>
    <w:rsid w:val="00680129"/>
    <w:rsid w:val="00680E57"/>
    <w:rsid w:val="00681397"/>
    <w:rsid w:val="00681728"/>
    <w:rsid w:val="0068204D"/>
    <w:rsid w:val="00683B3E"/>
    <w:rsid w:val="00683FF4"/>
    <w:rsid w:val="006842D7"/>
    <w:rsid w:val="00684662"/>
    <w:rsid w:val="00684671"/>
    <w:rsid w:val="00685438"/>
    <w:rsid w:val="00685510"/>
    <w:rsid w:val="0068580A"/>
    <w:rsid w:val="00687A54"/>
    <w:rsid w:val="00690631"/>
    <w:rsid w:val="0069065E"/>
    <w:rsid w:val="00690D24"/>
    <w:rsid w:val="006910EF"/>
    <w:rsid w:val="006913D3"/>
    <w:rsid w:val="0069161E"/>
    <w:rsid w:val="006926E1"/>
    <w:rsid w:val="00692A96"/>
    <w:rsid w:val="0069318F"/>
    <w:rsid w:val="00693C13"/>
    <w:rsid w:val="00694465"/>
    <w:rsid w:val="0069449D"/>
    <w:rsid w:val="00694640"/>
    <w:rsid w:val="00695725"/>
    <w:rsid w:val="0069583E"/>
    <w:rsid w:val="00695B37"/>
    <w:rsid w:val="00696100"/>
    <w:rsid w:val="006969DB"/>
    <w:rsid w:val="00696F46"/>
    <w:rsid w:val="00697067"/>
    <w:rsid w:val="006978FE"/>
    <w:rsid w:val="00697FB8"/>
    <w:rsid w:val="006A0073"/>
    <w:rsid w:val="006A01F9"/>
    <w:rsid w:val="006A112E"/>
    <w:rsid w:val="006A124D"/>
    <w:rsid w:val="006A131C"/>
    <w:rsid w:val="006A14BB"/>
    <w:rsid w:val="006A2929"/>
    <w:rsid w:val="006A3DBF"/>
    <w:rsid w:val="006A575D"/>
    <w:rsid w:val="006A5DE6"/>
    <w:rsid w:val="006A5EA1"/>
    <w:rsid w:val="006A6F63"/>
    <w:rsid w:val="006A7E5D"/>
    <w:rsid w:val="006B019F"/>
    <w:rsid w:val="006B03F9"/>
    <w:rsid w:val="006B04BD"/>
    <w:rsid w:val="006B0501"/>
    <w:rsid w:val="006B0956"/>
    <w:rsid w:val="006B14C4"/>
    <w:rsid w:val="006B17A5"/>
    <w:rsid w:val="006B1A33"/>
    <w:rsid w:val="006B1B46"/>
    <w:rsid w:val="006B31B3"/>
    <w:rsid w:val="006B47DA"/>
    <w:rsid w:val="006B480C"/>
    <w:rsid w:val="006B4959"/>
    <w:rsid w:val="006B5857"/>
    <w:rsid w:val="006B5F8E"/>
    <w:rsid w:val="006B60AD"/>
    <w:rsid w:val="006B6128"/>
    <w:rsid w:val="006B670D"/>
    <w:rsid w:val="006B6876"/>
    <w:rsid w:val="006B6BBF"/>
    <w:rsid w:val="006B6EB5"/>
    <w:rsid w:val="006B744F"/>
    <w:rsid w:val="006B787A"/>
    <w:rsid w:val="006B7D01"/>
    <w:rsid w:val="006C128D"/>
    <w:rsid w:val="006C1821"/>
    <w:rsid w:val="006C20AC"/>
    <w:rsid w:val="006C2C2B"/>
    <w:rsid w:val="006C3136"/>
    <w:rsid w:val="006C4237"/>
    <w:rsid w:val="006C478C"/>
    <w:rsid w:val="006C510B"/>
    <w:rsid w:val="006C5B1F"/>
    <w:rsid w:val="006C63E3"/>
    <w:rsid w:val="006C64F4"/>
    <w:rsid w:val="006C6881"/>
    <w:rsid w:val="006C6D55"/>
    <w:rsid w:val="006C7056"/>
    <w:rsid w:val="006C727D"/>
    <w:rsid w:val="006C795A"/>
    <w:rsid w:val="006C7BDE"/>
    <w:rsid w:val="006D03FA"/>
    <w:rsid w:val="006D04D7"/>
    <w:rsid w:val="006D0A51"/>
    <w:rsid w:val="006D2B72"/>
    <w:rsid w:val="006D2B77"/>
    <w:rsid w:val="006D3442"/>
    <w:rsid w:val="006D389E"/>
    <w:rsid w:val="006D4161"/>
    <w:rsid w:val="006D4F7D"/>
    <w:rsid w:val="006D56B5"/>
    <w:rsid w:val="006D573D"/>
    <w:rsid w:val="006D579D"/>
    <w:rsid w:val="006D5D5A"/>
    <w:rsid w:val="006D66AC"/>
    <w:rsid w:val="006D69AC"/>
    <w:rsid w:val="006D7305"/>
    <w:rsid w:val="006D7DA5"/>
    <w:rsid w:val="006D7E78"/>
    <w:rsid w:val="006E0463"/>
    <w:rsid w:val="006E0C06"/>
    <w:rsid w:val="006E0D6E"/>
    <w:rsid w:val="006E0FAE"/>
    <w:rsid w:val="006E11BB"/>
    <w:rsid w:val="006E192A"/>
    <w:rsid w:val="006E1A73"/>
    <w:rsid w:val="006E1D01"/>
    <w:rsid w:val="006E20B3"/>
    <w:rsid w:val="006E22FB"/>
    <w:rsid w:val="006E306B"/>
    <w:rsid w:val="006E467C"/>
    <w:rsid w:val="006E4C1C"/>
    <w:rsid w:val="006E4CEE"/>
    <w:rsid w:val="006E592A"/>
    <w:rsid w:val="006E688D"/>
    <w:rsid w:val="006E6CD0"/>
    <w:rsid w:val="006E709E"/>
    <w:rsid w:val="006E76B4"/>
    <w:rsid w:val="006E7D37"/>
    <w:rsid w:val="006E7EF6"/>
    <w:rsid w:val="006F066B"/>
    <w:rsid w:val="006F0B6A"/>
    <w:rsid w:val="006F0DC7"/>
    <w:rsid w:val="006F125A"/>
    <w:rsid w:val="006F126E"/>
    <w:rsid w:val="006F1321"/>
    <w:rsid w:val="006F1416"/>
    <w:rsid w:val="006F3457"/>
    <w:rsid w:val="006F3517"/>
    <w:rsid w:val="006F3593"/>
    <w:rsid w:val="006F3A38"/>
    <w:rsid w:val="006F41A5"/>
    <w:rsid w:val="006F460F"/>
    <w:rsid w:val="006F5ACF"/>
    <w:rsid w:val="006F5BD8"/>
    <w:rsid w:val="006F5C01"/>
    <w:rsid w:val="006F6890"/>
    <w:rsid w:val="006F6D85"/>
    <w:rsid w:val="006F77F9"/>
    <w:rsid w:val="006F7D70"/>
    <w:rsid w:val="007004BD"/>
    <w:rsid w:val="007010DE"/>
    <w:rsid w:val="00701B6D"/>
    <w:rsid w:val="00701F46"/>
    <w:rsid w:val="00702199"/>
    <w:rsid w:val="0070232E"/>
    <w:rsid w:val="00702658"/>
    <w:rsid w:val="00702702"/>
    <w:rsid w:val="00702A4F"/>
    <w:rsid w:val="00702C0E"/>
    <w:rsid w:val="00703139"/>
    <w:rsid w:val="00704187"/>
    <w:rsid w:val="00704633"/>
    <w:rsid w:val="00705176"/>
    <w:rsid w:val="007051D8"/>
    <w:rsid w:val="00705A97"/>
    <w:rsid w:val="00705D6C"/>
    <w:rsid w:val="00705F40"/>
    <w:rsid w:val="00706403"/>
    <w:rsid w:val="007064EA"/>
    <w:rsid w:val="00706F06"/>
    <w:rsid w:val="00707A1F"/>
    <w:rsid w:val="00707D3F"/>
    <w:rsid w:val="00707D97"/>
    <w:rsid w:val="0071074E"/>
    <w:rsid w:val="00710A59"/>
    <w:rsid w:val="00710A6C"/>
    <w:rsid w:val="00710BF9"/>
    <w:rsid w:val="0071127D"/>
    <w:rsid w:val="0071161B"/>
    <w:rsid w:val="007116B4"/>
    <w:rsid w:val="0071189A"/>
    <w:rsid w:val="00711B33"/>
    <w:rsid w:val="00711E3D"/>
    <w:rsid w:val="00711FC2"/>
    <w:rsid w:val="0071322E"/>
    <w:rsid w:val="0071379E"/>
    <w:rsid w:val="00714203"/>
    <w:rsid w:val="00714250"/>
    <w:rsid w:val="0071552F"/>
    <w:rsid w:val="00715990"/>
    <w:rsid w:val="00715BD1"/>
    <w:rsid w:val="00716BA1"/>
    <w:rsid w:val="007174FD"/>
    <w:rsid w:val="00717C8A"/>
    <w:rsid w:val="00720095"/>
    <w:rsid w:val="007202BB"/>
    <w:rsid w:val="007204A7"/>
    <w:rsid w:val="007212E9"/>
    <w:rsid w:val="00721678"/>
    <w:rsid w:val="007216C7"/>
    <w:rsid w:val="007219A9"/>
    <w:rsid w:val="00722E42"/>
    <w:rsid w:val="00723082"/>
    <w:rsid w:val="00723DF6"/>
    <w:rsid w:val="00724252"/>
    <w:rsid w:val="00724546"/>
    <w:rsid w:val="007249E0"/>
    <w:rsid w:val="00724A48"/>
    <w:rsid w:val="00724BF1"/>
    <w:rsid w:val="0072510F"/>
    <w:rsid w:val="00725305"/>
    <w:rsid w:val="00725547"/>
    <w:rsid w:val="00725A3D"/>
    <w:rsid w:val="00725F0A"/>
    <w:rsid w:val="00726145"/>
    <w:rsid w:val="0072615C"/>
    <w:rsid w:val="007263FF"/>
    <w:rsid w:val="007265AA"/>
    <w:rsid w:val="00727860"/>
    <w:rsid w:val="00727C4B"/>
    <w:rsid w:val="0073154D"/>
    <w:rsid w:val="00731909"/>
    <w:rsid w:val="00731DC4"/>
    <w:rsid w:val="00732A87"/>
    <w:rsid w:val="007337C5"/>
    <w:rsid w:val="00733FC5"/>
    <w:rsid w:val="0073427C"/>
    <w:rsid w:val="0073432B"/>
    <w:rsid w:val="00734392"/>
    <w:rsid w:val="007347E3"/>
    <w:rsid w:val="007348AF"/>
    <w:rsid w:val="007348DA"/>
    <w:rsid w:val="007351CF"/>
    <w:rsid w:val="00735DDB"/>
    <w:rsid w:val="00736AEE"/>
    <w:rsid w:val="00737D01"/>
    <w:rsid w:val="00737FE8"/>
    <w:rsid w:val="0074020B"/>
    <w:rsid w:val="0074068C"/>
    <w:rsid w:val="00740B07"/>
    <w:rsid w:val="00740E5D"/>
    <w:rsid w:val="0074103E"/>
    <w:rsid w:val="007411FA"/>
    <w:rsid w:val="007414DD"/>
    <w:rsid w:val="0074151B"/>
    <w:rsid w:val="007419FC"/>
    <w:rsid w:val="00741F94"/>
    <w:rsid w:val="00742437"/>
    <w:rsid w:val="00742AFD"/>
    <w:rsid w:val="00743E73"/>
    <w:rsid w:val="00743FE3"/>
    <w:rsid w:val="00745BE9"/>
    <w:rsid w:val="007462DF"/>
    <w:rsid w:val="007476B4"/>
    <w:rsid w:val="00750062"/>
    <w:rsid w:val="00750281"/>
    <w:rsid w:val="007508F1"/>
    <w:rsid w:val="007509C2"/>
    <w:rsid w:val="00750FFA"/>
    <w:rsid w:val="00751320"/>
    <w:rsid w:val="00751568"/>
    <w:rsid w:val="00752D40"/>
    <w:rsid w:val="00753666"/>
    <w:rsid w:val="007536B8"/>
    <w:rsid w:val="00753904"/>
    <w:rsid w:val="0075454B"/>
    <w:rsid w:val="007545BC"/>
    <w:rsid w:val="00754783"/>
    <w:rsid w:val="0075533C"/>
    <w:rsid w:val="00755B1B"/>
    <w:rsid w:val="00755F1E"/>
    <w:rsid w:val="00756096"/>
    <w:rsid w:val="00756247"/>
    <w:rsid w:val="00756AE4"/>
    <w:rsid w:val="007570E9"/>
    <w:rsid w:val="0075720B"/>
    <w:rsid w:val="007577B0"/>
    <w:rsid w:val="00757898"/>
    <w:rsid w:val="00757F22"/>
    <w:rsid w:val="00760052"/>
    <w:rsid w:val="007606AB"/>
    <w:rsid w:val="00760D49"/>
    <w:rsid w:val="00760F99"/>
    <w:rsid w:val="0076120A"/>
    <w:rsid w:val="00761ADD"/>
    <w:rsid w:val="0076223E"/>
    <w:rsid w:val="007624B0"/>
    <w:rsid w:val="00762B23"/>
    <w:rsid w:val="00763147"/>
    <w:rsid w:val="0076319B"/>
    <w:rsid w:val="00763303"/>
    <w:rsid w:val="00763765"/>
    <w:rsid w:val="00763769"/>
    <w:rsid w:val="00763B84"/>
    <w:rsid w:val="00763C29"/>
    <w:rsid w:val="00764211"/>
    <w:rsid w:val="007643D4"/>
    <w:rsid w:val="00765999"/>
    <w:rsid w:val="00765C30"/>
    <w:rsid w:val="0076655A"/>
    <w:rsid w:val="00766636"/>
    <w:rsid w:val="00766B55"/>
    <w:rsid w:val="0076712C"/>
    <w:rsid w:val="00767511"/>
    <w:rsid w:val="00767AF5"/>
    <w:rsid w:val="00767FCA"/>
    <w:rsid w:val="0077019F"/>
    <w:rsid w:val="007707CD"/>
    <w:rsid w:val="00770D1F"/>
    <w:rsid w:val="00770D2D"/>
    <w:rsid w:val="00770DFC"/>
    <w:rsid w:val="0077123D"/>
    <w:rsid w:val="00771640"/>
    <w:rsid w:val="007716D2"/>
    <w:rsid w:val="00773086"/>
    <w:rsid w:val="007745E7"/>
    <w:rsid w:val="0077464D"/>
    <w:rsid w:val="00774977"/>
    <w:rsid w:val="00774A7E"/>
    <w:rsid w:val="00774E28"/>
    <w:rsid w:val="00775A2A"/>
    <w:rsid w:val="00775B18"/>
    <w:rsid w:val="00776871"/>
    <w:rsid w:val="007768FC"/>
    <w:rsid w:val="00776A10"/>
    <w:rsid w:val="00776B77"/>
    <w:rsid w:val="007771E6"/>
    <w:rsid w:val="00777DD7"/>
    <w:rsid w:val="00777E81"/>
    <w:rsid w:val="0078004A"/>
    <w:rsid w:val="00780503"/>
    <w:rsid w:val="00780F93"/>
    <w:rsid w:val="0078123B"/>
    <w:rsid w:val="0078148E"/>
    <w:rsid w:val="00782D91"/>
    <w:rsid w:val="00782E87"/>
    <w:rsid w:val="00783201"/>
    <w:rsid w:val="00783DF2"/>
    <w:rsid w:val="00784412"/>
    <w:rsid w:val="00784CA2"/>
    <w:rsid w:val="00785546"/>
    <w:rsid w:val="007858A5"/>
    <w:rsid w:val="007860BE"/>
    <w:rsid w:val="00786245"/>
    <w:rsid w:val="0078628B"/>
    <w:rsid w:val="007864B7"/>
    <w:rsid w:val="00786A8A"/>
    <w:rsid w:val="0078728C"/>
    <w:rsid w:val="0078735C"/>
    <w:rsid w:val="007904F3"/>
    <w:rsid w:val="0079098F"/>
    <w:rsid w:val="00790BAA"/>
    <w:rsid w:val="00791D26"/>
    <w:rsid w:val="00792ACE"/>
    <w:rsid w:val="00793330"/>
    <w:rsid w:val="00793983"/>
    <w:rsid w:val="007948A2"/>
    <w:rsid w:val="00794DD1"/>
    <w:rsid w:val="00794EED"/>
    <w:rsid w:val="00795D2C"/>
    <w:rsid w:val="0079698B"/>
    <w:rsid w:val="00796BB9"/>
    <w:rsid w:val="00797016"/>
    <w:rsid w:val="007977A2"/>
    <w:rsid w:val="00797C90"/>
    <w:rsid w:val="007A08C5"/>
    <w:rsid w:val="007A0E44"/>
    <w:rsid w:val="007A1931"/>
    <w:rsid w:val="007A2E6C"/>
    <w:rsid w:val="007A32BE"/>
    <w:rsid w:val="007A348A"/>
    <w:rsid w:val="007A39D5"/>
    <w:rsid w:val="007A3D11"/>
    <w:rsid w:val="007A4E3A"/>
    <w:rsid w:val="007A6472"/>
    <w:rsid w:val="007A64C7"/>
    <w:rsid w:val="007A6A1A"/>
    <w:rsid w:val="007A713A"/>
    <w:rsid w:val="007A7EC0"/>
    <w:rsid w:val="007B02CA"/>
    <w:rsid w:val="007B06A9"/>
    <w:rsid w:val="007B0E80"/>
    <w:rsid w:val="007B10A7"/>
    <w:rsid w:val="007B1565"/>
    <w:rsid w:val="007B1CD8"/>
    <w:rsid w:val="007B1E2C"/>
    <w:rsid w:val="007B2C8A"/>
    <w:rsid w:val="007B3256"/>
    <w:rsid w:val="007B3FD9"/>
    <w:rsid w:val="007B4B6C"/>
    <w:rsid w:val="007B4BE5"/>
    <w:rsid w:val="007B4CCD"/>
    <w:rsid w:val="007B4F22"/>
    <w:rsid w:val="007B55DF"/>
    <w:rsid w:val="007B5AF6"/>
    <w:rsid w:val="007B5E01"/>
    <w:rsid w:val="007B68A4"/>
    <w:rsid w:val="007B6CEC"/>
    <w:rsid w:val="007B72A3"/>
    <w:rsid w:val="007B7408"/>
    <w:rsid w:val="007B7EAB"/>
    <w:rsid w:val="007C01B5"/>
    <w:rsid w:val="007C02B7"/>
    <w:rsid w:val="007C1155"/>
    <w:rsid w:val="007C1B64"/>
    <w:rsid w:val="007C2017"/>
    <w:rsid w:val="007C281A"/>
    <w:rsid w:val="007C2A3E"/>
    <w:rsid w:val="007C2BC2"/>
    <w:rsid w:val="007C389E"/>
    <w:rsid w:val="007C3BC0"/>
    <w:rsid w:val="007C412E"/>
    <w:rsid w:val="007C5B95"/>
    <w:rsid w:val="007C602B"/>
    <w:rsid w:val="007C62AA"/>
    <w:rsid w:val="007C6771"/>
    <w:rsid w:val="007C6C81"/>
    <w:rsid w:val="007C6C91"/>
    <w:rsid w:val="007C7516"/>
    <w:rsid w:val="007C7C03"/>
    <w:rsid w:val="007D0176"/>
    <w:rsid w:val="007D05C6"/>
    <w:rsid w:val="007D1364"/>
    <w:rsid w:val="007D1A38"/>
    <w:rsid w:val="007D1B61"/>
    <w:rsid w:val="007D23B6"/>
    <w:rsid w:val="007D294A"/>
    <w:rsid w:val="007D38C2"/>
    <w:rsid w:val="007D4247"/>
    <w:rsid w:val="007D4A93"/>
    <w:rsid w:val="007D4D38"/>
    <w:rsid w:val="007D5D3E"/>
    <w:rsid w:val="007D6017"/>
    <w:rsid w:val="007D67EF"/>
    <w:rsid w:val="007D739D"/>
    <w:rsid w:val="007E0E82"/>
    <w:rsid w:val="007E10C8"/>
    <w:rsid w:val="007E1AB4"/>
    <w:rsid w:val="007E2288"/>
    <w:rsid w:val="007E466D"/>
    <w:rsid w:val="007E4733"/>
    <w:rsid w:val="007E4CC1"/>
    <w:rsid w:val="007E4E7A"/>
    <w:rsid w:val="007E4ED5"/>
    <w:rsid w:val="007E4F6D"/>
    <w:rsid w:val="007E528D"/>
    <w:rsid w:val="007E52ED"/>
    <w:rsid w:val="007E5A30"/>
    <w:rsid w:val="007E6E75"/>
    <w:rsid w:val="007E707D"/>
    <w:rsid w:val="007F0C16"/>
    <w:rsid w:val="007F11E5"/>
    <w:rsid w:val="007F1396"/>
    <w:rsid w:val="007F1B86"/>
    <w:rsid w:val="007F1C26"/>
    <w:rsid w:val="007F230A"/>
    <w:rsid w:val="007F2695"/>
    <w:rsid w:val="007F28A5"/>
    <w:rsid w:val="007F364E"/>
    <w:rsid w:val="007F366E"/>
    <w:rsid w:val="007F3779"/>
    <w:rsid w:val="007F41A4"/>
    <w:rsid w:val="007F5D69"/>
    <w:rsid w:val="007F752E"/>
    <w:rsid w:val="007F7EA5"/>
    <w:rsid w:val="00800D70"/>
    <w:rsid w:val="00800FED"/>
    <w:rsid w:val="008011AB"/>
    <w:rsid w:val="008013A1"/>
    <w:rsid w:val="00802A1F"/>
    <w:rsid w:val="00802D4B"/>
    <w:rsid w:val="00803300"/>
    <w:rsid w:val="00804668"/>
    <w:rsid w:val="00804ABA"/>
    <w:rsid w:val="00804B72"/>
    <w:rsid w:val="00804B94"/>
    <w:rsid w:val="008053B9"/>
    <w:rsid w:val="008061A2"/>
    <w:rsid w:val="008079E9"/>
    <w:rsid w:val="00807ADB"/>
    <w:rsid w:val="00807ADE"/>
    <w:rsid w:val="008104FC"/>
    <w:rsid w:val="00810AD4"/>
    <w:rsid w:val="00810BE8"/>
    <w:rsid w:val="00810DC5"/>
    <w:rsid w:val="008117E5"/>
    <w:rsid w:val="00811CC1"/>
    <w:rsid w:val="00812206"/>
    <w:rsid w:val="008122B9"/>
    <w:rsid w:val="008126FD"/>
    <w:rsid w:val="00812B0F"/>
    <w:rsid w:val="00812DDC"/>
    <w:rsid w:val="008130EE"/>
    <w:rsid w:val="008137FD"/>
    <w:rsid w:val="00813AAB"/>
    <w:rsid w:val="00813E7E"/>
    <w:rsid w:val="00815A71"/>
    <w:rsid w:val="008162FC"/>
    <w:rsid w:val="00816E33"/>
    <w:rsid w:val="008178C9"/>
    <w:rsid w:val="00817A73"/>
    <w:rsid w:val="00817A83"/>
    <w:rsid w:val="00817BF7"/>
    <w:rsid w:val="00820078"/>
    <w:rsid w:val="00820711"/>
    <w:rsid w:val="00820A20"/>
    <w:rsid w:val="00821120"/>
    <w:rsid w:val="008217AD"/>
    <w:rsid w:val="008223B7"/>
    <w:rsid w:val="00822D4E"/>
    <w:rsid w:val="008230C6"/>
    <w:rsid w:val="008232D7"/>
    <w:rsid w:val="008235CB"/>
    <w:rsid w:val="00823D22"/>
    <w:rsid w:val="00824806"/>
    <w:rsid w:val="00824910"/>
    <w:rsid w:val="008249FC"/>
    <w:rsid w:val="00824BD0"/>
    <w:rsid w:val="008258CF"/>
    <w:rsid w:val="00825EA1"/>
    <w:rsid w:val="00825F37"/>
    <w:rsid w:val="00825FD7"/>
    <w:rsid w:val="00826888"/>
    <w:rsid w:val="008304C1"/>
    <w:rsid w:val="00830B97"/>
    <w:rsid w:val="00831498"/>
    <w:rsid w:val="0083181D"/>
    <w:rsid w:val="00831A40"/>
    <w:rsid w:val="00831E48"/>
    <w:rsid w:val="00831FCD"/>
    <w:rsid w:val="0083257A"/>
    <w:rsid w:val="008328AF"/>
    <w:rsid w:val="00832F83"/>
    <w:rsid w:val="00834298"/>
    <w:rsid w:val="008344AB"/>
    <w:rsid w:val="00834793"/>
    <w:rsid w:val="00835BFE"/>
    <w:rsid w:val="00835C1E"/>
    <w:rsid w:val="008373BA"/>
    <w:rsid w:val="00837C18"/>
    <w:rsid w:val="00840C5F"/>
    <w:rsid w:val="00841317"/>
    <w:rsid w:val="008414F5"/>
    <w:rsid w:val="008424CB"/>
    <w:rsid w:val="0084334D"/>
    <w:rsid w:val="008435E5"/>
    <w:rsid w:val="00843A42"/>
    <w:rsid w:val="008444B5"/>
    <w:rsid w:val="0084482F"/>
    <w:rsid w:val="008450CE"/>
    <w:rsid w:val="008456AC"/>
    <w:rsid w:val="00845ED1"/>
    <w:rsid w:val="00845FBA"/>
    <w:rsid w:val="0084616B"/>
    <w:rsid w:val="00846481"/>
    <w:rsid w:val="008477D7"/>
    <w:rsid w:val="008478A7"/>
    <w:rsid w:val="00847982"/>
    <w:rsid w:val="00847D7B"/>
    <w:rsid w:val="00847E13"/>
    <w:rsid w:val="008511E3"/>
    <w:rsid w:val="00851316"/>
    <w:rsid w:val="00851A0E"/>
    <w:rsid w:val="008524B9"/>
    <w:rsid w:val="00852874"/>
    <w:rsid w:val="00853524"/>
    <w:rsid w:val="008535A5"/>
    <w:rsid w:val="008550B8"/>
    <w:rsid w:val="00856292"/>
    <w:rsid w:val="0085666C"/>
    <w:rsid w:val="008566A6"/>
    <w:rsid w:val="00857BF7"/>
    <w:rsid w:val="00857FE4"/>
    <w:rsid w:val="00860345"/>
    <w:rsid w:val="00860CC8"/>
    <w:rsid w:val="008610F9"/>
    <w:rsid w:val="00861247"/>
    <w:rsid w:val="0086180F"/>
    <w:rsid w:val="008619F3"/>
    <w:rsid w:val="0086241B"/>
    <w:rsid w:val="00862B26"/>
    <w:rsid w:val="0086318F"/>
    <w:rsid w:val="00863FB0"/>
    <w:rsid w:val="008640F6"/>
    <w:rsid w:val="00864901"/>
    <w:rsid w:val="00865838"/>
    <w:rsid w:val="0086608D"/>
    <w:rsid w:val="0086708D"/>
    <w:rsid w:val="00867A35"/>
    <w:rsid w:val="00867C0E"/>
    <w:rsid w:val="00867FB8"/>
    <w:rsid w:val="008703DC"/>
    <w:rsid w:val="00870C06"/>
    <w:rsid w:val="0087175D"/>
    <w:rsid w:val="00871B3B"/>
    <w:rsid w:val="00872260"/>
    <w:rsid w:val="00872A90"/>
    <w:rsid w:val="008733C8"/>
    <w:rsid w:val="00874ABA"/>
    <w:rsid w:val="00874D30"/>
    <w:rsid w:val="00875402"/>
    <w:rsid w:val="00875FB7"/>
    <w:rsid w:val="00876085"/>
    <w:rsid w:val="00876344"/>
    <w:rsid w:val="0088002A"/>
    <w:rsid w:val="0088021A"/>
    <w:rsid w:val="00880484"/>
    <w:rsid w:val="0088060B"/>
    <w:rsid w:val="00880BFC"/>
    <w:rsid w:val="00880D46"/>
    <w:rsid w:val="00880D50"/>
    <w:rsid w:val="00880F34"/>
    <w:rsid w:val="00881291"/>
    <w:rsid w:val="00881AA6"/>
    <w:rsid w:val="00882096"/>
    <w:rsid w:val="00882884"/>
    <w:rsid w:val="00882E00"/>
    <w:rsid w:val="0088354D"/>
    <w:rsid w:val="0088442D"/>
    <w:rsid w:val="00884650"/>
    <w:rsid w:val="00884AE2"/>
    <w:rsid w:val="0088565E"/>
    <w:rsid w:val="008857C8"/>
    <w:rsid w:val="00886CBD"/>
    <w:rsid w:val="00886E58"/>
    <w:rsid w:val="00887625"/>
    <w:rsid w:val="00887C3E"/>
    <w:rsid w:val="008901E8"/>
    <w:rsid w:val="008914A3"/>
    <w:rsid w:val="00891590"/>
    <w:rsid w:val="00891A84"/>
    <w:rsid w:val="00891CAA"/>
    <w:rsid w:val="00892500"/>
    <w:rsid w:val="00892D30"/>
    <w:rsid w:val="00892DAC"/>
    <w:rsid w:val="0089350D"/>
    <w:rsid w:val="00893843"/>
    <w:rsid w:val="008944E8"/>
    <w:rsid w:val="008947F3"/>
    <w:rsid w:val="00894BC7"/>
    <w:rsid w:val="00897A15"/>
    <w:rsid w:val="00897E5A"/>
    <w:rsid w:val="00897FDD"/>
    <w:rsid w:val="008A012E"/>
    <w:rsid w:val="008A0273"/>
    <w:rsid w:val="008A0592"/>
    <w:rsid w:val="008A059B"/>
    <w:rsid w:val="008A1D76"/>
    <w:rsid w:val="008A241B"/>
    <w:rsid w:val="008A2616"/>
    <w:rsid w:val="008A2AA9"/>
    <w:rsid w:val="008A3604"/>
    <w:rsid w:val="008A3634"/>
    <w:rsid w:val="008A3AD4"/>
    <w:rsid w:val="008A519F"/>
    <w:rsid w:val="008A51FD"/>
    <w:rsid w:val="008A552B"/>
    <w:rsid w:val="008A5886"/>
    <w:rsid w:val="008A6A29"/>
    <w:rsid w:val="008A6EF4"/>
    <w:rsid w:val="008A70E0"/>
    <w:rsid w:val="008A7378"/>
    <w:rsid w:val="008A7E70"/>
    <w:rsid w:val="008B01F9"/>
    <w:rsid w:val="008B0890"/>
    <w:rsid w:val="008B0F31"/>
    <w:rsid w:val="008B103F"/>
    <w:rsid w:val="008B1488"/>
    <w:rsid w:val="008B17B7"/>
    <w:rsid w:val="008B2135"/>
    <w:rsid w:val="008B28CC"/>
    <w:rsid w:val="008B2ECC"/>
    <w:rsid w:val="008B3C28"/>
    <w:rsid w:val="008B3C95"/>
    <w:rsid w:val="008B3E88"/>
    <w:rsid w:val="008B45B2"/>
    <w:rsid w:val="008B4ED0"/>
    <w:rsid w:val="008B57F1"/>
    <w:rsid w:val="008B584B"/>
    <w:rsid w:val="008B5B77"/>
    <w:rsid w:val="008B5B79"/>
    <w:rsid w:val="008B63C9"/>
    <w:rsid w:val="008B7067"/>
    <w:rsid w:val="008C060D"/>
    <w:rsid w:val="008C0993"/>
    <w:rsid w:val="008C2594"/>
    <w:rsid w:val="008C270C"/>
    <w:rsid w:val="008C2740"/>
    <w:rsid w:val="008C291E"/>
    <w:rsid w:val="008C3663"/>
    <w:rsid w:val="008C4381"/>
    <w:rsid w:val="008C4D78"/>
    <w:rsid w:val="008C4EE8"/>
    <w:rsid w:val="008C659F"/>
    <w:rsid w:val="008C6633"/>
    <w:rsid w:val="008C73DB"/>
    <w:rsid w:val="008D0270"/>
    <w:rsid w:val="008D1046"/>
    <w:rsid w:val="008D12D0"/>
    <w:rsid w:val="008D161B"/>
    <w:rsid w:val="008D1857"/>
    <w:rsid w:val="008D1965"/>
    <w:rsid w:val="008D1BB5"/>
    <w:rsid w:val="008D1CF8"/>
    <w:rsid w:val="008D2030"/>
    <w:rsid w:val="008D2108"/>
    <w:rsid w:val="008D3072"/>
    <w:rsid w:val="008D340C"/>
    <w:rsid w:val="008D38E0"/>
    <w:rsid w:val="008D3DEA"/>
    <w:rsid w:val="008D4F0C"/>
    <w:rsid w:val="008D4FFD"/>
    <w:rsid w:val="008D5593"/>
    <w:rsid w:val="008D670A"/>
    <w:rsid w:val="008D6F92"/>
    <w:rsid w:val="008D7792"/>
    <w:rsid w:val="008E0035"/>
    <w:rsid w:val="008E046B"/>
    <w:rsid w:val="008E0504"/>
    <w:rsid w:val="008E08A6"/>
    <w:rsid w:val="008E0E9B"/>
    <w:rsid w:val="008E123F"/>
    <w:rsid w:val="008E1457"/>
    <w:rsid w:val="008E1460"/>
    <w:rsid w:val="008E14FD"/>
    <w:rsid w:val="008E19EA"/>
    <w:rsid w:val="008E1B68"/>
    <w:rsid w:val="008E2322"/>
    <w:rsid w:val="008E2C89"/>
    <w:rsid w:val="008E3187"/>
    <w:rsid w:val="008E3302"/>
    <w:rsid w:val="008E4412"/>
    <w:rsid w:val="008E4AFB"/>
    <w:rsid w:val="008E4B12"/>
    <w:rsid w:val="008E5679"/>
    <w:rsid w:val="008E5786"/>
    <w:rsid w:val="008E5CB4"/>
    <w:rsid w:val="008E5D96"/>
    <w:rsid w:val="008E5FF5"/>
    <w:rsid w:val="008F022A"/>
    <w:rsid w:val="008F0BE9"/>
    <w:rsid w:val="008F0DF9"/>
    <w:rsid w:val="008F146C"/>
    <w:rsid w:val="008F1925"/>
    <w:rsid w:val="008F29D8"/>
    <w:rsid w:val="008F2CC8"/>
    <w:rsid w:val="008F3139"/>
    <w:rsid w:val="008F31C7"/>
    <w:rsid w:val="008F3DCB"/>
    <w:rsid w:val="008F3F4D"/>
    <w:rsid w:val="008F3FFB"/>
    <w:rsid w:val="008F481B"/>
    <w:rsid w:val="008F4F13"/>
    <w:rsid w:val="008F5E0C"/>
    <w:rsid w:val="008F5F10"/>
    <w:rsid w:val="008F6E9C"/>
    <w:rsid w:val="008F706C"/>
    <w:rsid w:val="009001A4"/>
    <w:rsid w:val="0090157B"/>
    <w:rsid w:val="00901750"/>
    <w:rsid w:val="00902239"/>
    <w:rsid w:val="00902489"/>
    <w:rsid w:val="009024FD"/>
    <w:rsid w:val="00902599"/>
    <w:rsid w:val="0090277A"/>
    <w:rsid w:val="009029CA"/>
    <w:rsid w:val="00902AF5"/>
    <w:rsid w:val="00902F77"/>
    <w:rsid w:val="00903825"/>
    <w:rsid w:val="009041BE"/>
    <w:rsid w:val="00904438"/>
    <w:rsid w:val="00904BF5"/>
    <w:rsid w:val="009053C0"/>
    <w:rsid w:val="00905834"/>
    <w:rsid w:val="00905D45"/>
    <w:rsid w:val="00906441"/>
    <w:rsid w:val="00907346"/>
    <w:rsid w:val="0090795C"/>
    <w:rsid w:val="00910DC5"/>
    <w:rsid w:val="00910DE5"/>
    <w:rsid w:val="00911532"/>
    <w:rsid w:val="00911B87"/>
    <w:rsid w:val="00911BE3"/>
    <w:rsid w:val="00911D04"/>
    <w:rsid w:val="009124B2"/>
    <w:rsid w:val="00912DAC"/>
    <w:rsid w:val="00913456"/>
    <w:rsid w:val="00913B1B"/>
    <w:rsid w:val="00913E56"/>
    <w:rsid w:val="009142B4"/>
    <w:rsid w:val="00914A85"/>
    <w:rsid w:val="009156D1"/>
    <w:rsid w:val="009168EA"/>
    <w:rsid w:val="009178EF"/>
    <w:rsid w:val="00917B53"/>
    <w:rsid w:val="00920FC5"/>
    <w:rsid w:val="00921357"/>
    <w:rsid w:val="00921769"/>
    <w:rsid w:val="00921BC1"/>
    <w:rsid w:val="00921BCE"/>
    <w:rsid w:val="00922B87"/>
    <w:rsid w:val="00922C92"/>
    <w:rsid w:val="00923199"/>
    <w:rsid w:val="00923287"/>
    <w:rsid w:val="009239D0"/>
    <w:rsid w:val="0092416C"/>
    <w:rsid w:val="00924503"/>
    <w:rsid w:val="00924567"/>
    <w:rsid w:val="00925127"/>
    <w:rsid w:val="009258C5"/>
    <w:rsid w:val="00925E55"/>
    <w:rsid w:val="00925F27"/>
    <w:rsid w:val="00926BFE"/>
    <w:rsid w:val="00926C2E"/>
    <w:rsid w:val="009271A5"/>
    <w:rsid w:val="009274C3"/>
    <w:rsid w:val="00927512"/>
    <w:rsid w:val="0092765D"/>
    <w:rsid w:val="00927C14"/>
    <w:rsid w:val="00927E32"/>
    <w:rsid w:val="009302FF"/>
    <w:rsid w:val="009303FA"/>
    <w:rsid w:val="00930EC4"/>
    <w:rsid w:val="009311B8"/>
    <w:rsid w:val="009314D1"/>
    <w:rsid w:val="0093181D"/>
    <w:rsid w:val="00931A62"/>
    <w:rsid w:val="00932BED"/>
    <w:rsid w:val="0093317E"/>
    <w:rsid w:val="00933EE9"/>
    <w:rsid w:val="0093479B"/>
    <w:rsid w:val="00934E01"/>
    <w:rsid w:val="0093509C"/>
    <w:rsid w:val="00935222"/>
    <w:rsid w:val="009364D2"/>
    <w:rsid w:val="00936508"/>
    <w:rsid w:val="00936689"/>
    <w:rsid w:val="00936C38"/>
    <w:rsid w:val="009370AB"/>
    <w:rsid w:val="0093726A"/>
    <w:rsid w:val="009373BA"/>
    <w:rsid w:val="009373BD"/>
    <w:rsid w:val="00937A42"/>
    <w:rsid w:val="00937AD9"/>
    <w:rsid w:val="00937E48"/>
    <w:rsid w:val="00937E7E"/>
    <w:rsid w:val="00940245"/>
    <w:rsid w:val="0094036D"/>
    <w:rsid w:val="00940A7B"/>
    <w:rsid w:val="00940B68"/>
    <w:rsid w:val="00940F9B"/>
    <w:rsid w:val="009410C0"/>
    <w:rsid w:val="00941764"/>
    <w:rsid w:val="00941B31"/>
    <w:rsid w:val="00941D41"/>
    <w:rsid w:val="00943B83"/>
    <w:rsid w:val="0094436E"/>
    <w:rsid w:val="00944375"/>
    <w:rsid w:val="00945603"/>
    <w:rsid w:val="00946685"/>
    <w:rsid w:val="00946B99"/>
    <w:rsid w:val="00947208"/>
    <w:rsid w:val="00950105"/>
    <w:rsid w:val="009505CD"/>
    <w:rsid w:val="00950608"/>
    <w:rsid w:val="00950611"/>
    <w:rsid w:val="00950AC4"/>
    <w:rsid w:val="009510FB"/>
    <w:rsid w:val="00952054"/>
    <w:rsid w:val="00952221"/>
    <w:rsid w:val="00952819"/>
    <w:rsid w:val="00953516"/>
    <w:rsid w:val="00953634"/>
    <w:rsid w:val="00953E05"/>
    <w:rsid w:val="00954660"/>
    <w:rsid w:val="00954A96"/>
    <w:rsid w:val="00954D41"/>
    <w:rsid w:val="00955057"/>
    <w:rsid w:val="00956011"/>
    <w:rsid w:val="009564B9"/>
    <w:rsid w:val="00956A7F"/>
    <w:rsid w:val="00957324"/>
    <w:rsid w:val="0095787C"/>
    <w:rsid w:val="00957BFB"/>
    <w:rsid w:val="0096021F"/>
    <w:rsid w:val="00960469"/>
    <w:rsid w:val="009608C6"/>
    <w:rsid w:val="0096223A"/>
    <w:rsid w:val="00962C31"/>
    <w:rsid w:val="00962C59"/>
    <w:rsid w:val="00962E97"/>
    <w:rsid w:val="009630F5"/>
    <w:rsid w:val="00963806"/>
    <w:rsid w:val="00964050"/>
    <w:rsid w:val="009640C2"/>
    <w:rsid w:val="00964616"/>
    <w:rsid w:val="00964840"/>
    <w:rsid w:val="00965416"/>
    <w:rsid w:val="00965708"/>
    <w:rsid w:val="00965D57"/>
    <w:rsid w:val="00966240"/>
    <w:rsid w:val="0096632D"/>
    <w:rsid w:val="0096743B"/>
    <w:rsid w:val="0096767D"/>
    <w:rsid w:val="00970053"/>
    <w:rsid w:val="00970101"/>
    <w:rsid w:val="0097055F"/>
    <w:rsid w:val="00970917"/>
    <w:rsid w:val="00970A1D"/>
    <w:rsid w:val="00970E1C"/>
    <w:rsid w:val="00971DF2"/>
    <w:rsid w:val="00971E94"/>
    <w:rsid w:val="00971F94"/>
    <w:rsid w:val="00972343"/>
    <w:rsid w:val="0097275B"/>
    <w:rsid w:val="0097376C"/>
    <w:rsid w:val="009737D6"/>
    <w:rsid w:val="009743EA"/>
    <w:rsid w:val="009747E1"/>
    <w:rsid w:val="00974C35"/>
    <w:rsid w:val="009751BA"/>
    <w:rsid w:val="009753A3"/>
    <w:rsid w:val="00975D2D"/>
    <w:rsid w:val="009771F3"/>
    <w:rsid w:val="009778F7"/>
    <w:rsid w:val="0097798D"/>
    <w:rsid w:val="00977D3C"/>
    <w:rsid w:val="009809A1"/>
    <w:rsid w:val="00980AED"/>
    <w:rsid w:val="00980F94"/>
    <w:rsid w:val="00980F9C"/>
    <w:rsid w:val="00981F0F"/>
    <w:rsid w:val="00981FCE"/>
    <w:rsid w:val="00982548"/>
    <w:rsid w:val="00982951"/>
    <w:rsid w:val="0098298D"/>
    <w:rsid w:val="00982FCF"/>
    <w:rsid w:val="00983609"/>
    <w:rsid w:val="00983EB8"/>
    <w:rsid w:val="00983F71"/>
    <w:rsid w:val="00984443"/>
    <w:rsid w:val="00984E4B"/>
    <w:rsid w:val="00985BB0"/>
    <w:rsid w:val="009871DB"/>
    <w:rsid w:val="009878FA"/>
    <w:rsid w:val="00990A48"/>
    <w:rsid w:val="009913BB"/>
    <w:rsid w:val="009916DE"/>
    <w:rsid w:val="0099194F"/>
    <w:rsid w:val="00992189"/>
    <w:rsid w:val="009931BF"/>
    <w:rsid w:val="00993F2B"/>
    <w:rsid w:val="00993F62"/>
    <w:rsid w:val="009943DE"/>
    <w:rsid w:val="009945A4"/>
    <w:rsid w:val="00995857"/>
    <w:rsid w:val="0099725D"/>
    <w:rsid w:val="009A0557"/>
    <w:rsid w:val="009A0729"/>
    <w:rsid w:val="009A0A67"/>
    <w:rsid w:val="009A0F98"/>
    <w:rsid w:val="009A184B"/>
    <w:rsid w:val="009A1AC3"/>
    <w:rsid w:val="009A1C11"/>
    <w:rsid w:val="009A1CA2"/>
    <w:rsid w:val="009A1D10"/>
    <w:rsid w:val="009A1EDA"/>
    <w:rsid w:val="009A1F74"/>
    <w:rsid w:val="009A22FE"/>
    <w:rsid w:val="009A2A4E"/>
    <w:rsid w:val="009A2AA9"/>
    <w:rsid w:val="009A3419"/>
    <w:rsid w:val="009A384F"/>
    <w:rsid w:val="009A4351"/>
    <w:rsid w:val="009A45FA"/>
    <w:rsid w:val="009A4CD2"/>
    <w:rsid w:val="009A4D8A"/>
    <w:rsid w:val="009A4F28"/>
    <w:rsid w:val="009A5EDD"/>
    <w:rsid w:val="009A68A2"/>
    <w:rsid w:val="009A7239"/>
    <w:rsid w:val="009A7843"/>
    <w:rsid w:val="009A7C1C"/>
    <w:rsid w:val="009B0226"/>
    <w:rsid w:val="009B025A"/>
    <w:rsid w:val="009B0446"/>
    <w:rsid w:val="009B0D39"/>
    <w:rsid w:val="009B0E90"/>
    <w:rsid w:val="009B0FEC"/>
    <w:rsid w:val="009B19D8"/>
    <w:rsid w:val="009B1A13"/>
    <w:rsid w:val="009B1B5A"/>
    <w:rsid w:val="009B1FA7"/>
    <w:rsid w:val="009B2060"/>
    <w:rsid w:val="009B2324"/>
    <w:rsid w:val="009B23C2"/>
    <w:rsid w:val="009B3807"/>
    <w:rsid w:val="009B4C43"/>
    <w:rsid w:val="009B4C45"/>
    <w:rsid w:val="009B4D7D"/>
    <w:rsid w:val="009B59B8"/>
    <w:rsid w:val="009B6564"/>
    <w:rsid w:val="009B6818"/>
    <w:rsid w:val="009B722F"/>
    <w:rsid w:val="009B72D9"/>
    <w:rsid w:val="009B74F3"/>
    <w:rsid w:val="009B7B69"/>
    <w:rsid w:val="009C02CA"/>
    <w:rsid w:val="009C0B73"/>
    <w:rsid w:val="009C0BF0"/>
    <w:rsid w:val="009C1437"/>
    <w:rsid w:val="009C174B"/>
    <w:rsid w:val="009C1B20"/>
    <w:rsid w:val="009C1F85"/>
    <w:rsid w:val="009C1FCF"/>
    <w:rsid w:val="009C2452"/>
    <w:rsid w:val="009C36AA"/>
    <w:rsid w:val="009C4007"/>
    <w:rsid w:val="009C4ABE"/>
    <w:rsid w:val="009C4D81"/>
    <w:rsid w:val="009C544B"/>
    <w:rsid w:val="009C5E7D"/>
    <w:rsid w:val="009C743B"/>
    <w:rsid w:val="009C7D39"/>
    <w:rsid w:val="009D0234"/>
    <w:rsid w:val="009D0243"/>
    <w:rsid w:val="009D0F5F"/>
    <w:rsid w:val="009D183D"/>
    <w:rsid w:val="009D18F7"/>
    <w:rsid w:val="009D1DEB"/>
    <w:rsid w:val="009D349A"/>
    <w:rsid w:val="009D384E"/>
    <w:rsid w:val="009D3DDE"/>
    <w:rsid w:val="009D3EA4"/>
    <w:rsid w:val="009D465D"/>
    <w:rsid w:val="009D4C30"/>
    <w:rsid w:val="009D4D3E"/>
    <w:rsid w:val="009D58DA"/>
    <w:rsid w:val="009D6008"/>
    <w:rsid w:val="009D60B1"/>
    <w:rsid w:val="009D66D0"/>
    <w:rsid w:val="009D72CC"/>
    <w:rsid w:val="009D7C86"/>
    <w:rsid w:val="009D7EF8"/>
    <w:rsid w:val="009E0167"/>
    <w:rsid w:val="009E0433"/>
    <w:rsid w:val="009E05EC"/>
    <w:rsid w:val="009E0905"/>
    <w:rsid w:val="009E28E6"/>
    <w:rsid w:val="009E32E9"/>
    <w:rsid w:val="009E34FD"/>
    <w:rsid w:val="009E410B"/>
    <w:rsid w:val="009E45B7"/>
    <w:rsid w:val="009E54EF"/>
    <w:rsid w:val="009E60B6"/>
    <w:rsid w:val="009E6A8E"/>
    <w:rsid w:val="009E74DE"/>
    <w:rsid w:val="009E7517"/>
    <w:rsid w:val="009F01C9"/>
    <w:rsid w:val="009F04FE"/>
    <w:rsid w:val="009F068D"/>
    <w:rsid w:val="009F0747"/>
    <w:rsid w:val="009F08B2"/>
    <w:rsid w:val="009F09CE"/>
    <w:rsid w:val="009F0D3B"/>
    <w:rsid w:val="009F11DD"/>
    <w:rsid w:val="009F1930"/>
    <w:rsid w:val="009F223C"/>
    <w:rsid w:val="009F2880"/>
    <w:rsid w:val="009F2CCA"/>
    <w:rsid w:val="009F3333"/>
    <w:rsid w:val="009F335B"/>
    <w:rsid w:val="009F3864"/>
    <w:rsid w:val="009F3FB4"/>
    <w:rsid w:val="009F41A3"/>
    <w:rsid w:val="009F534B"/>
    <w:rsid w:val="009F5E57"/>
    <w:rsid w:val="009F60E5"/>
    <w:rsid w:val="009F62BD"/>
    <w:rsid w:val="009F64EB"/>
    <w:rsid w:val="00A0028F"/>
    <w:rsid w:val="00A007F5"/>
    <w:rsid w:val="00A009CE"/>
    <w:rsid w:val="00A00B9E"/>
    <w:rsid w:val="00A00FC2"/>
    <w:rsid w:val="00A0153F"/>
    <w:rsid w:val="00A019D0"/>
    <w:rsid w:val="00A019F4"/>
    <w:rsid w:val="00A01F01"/>
    <w:rsid w:val="00A025AC"/>
    <w:rsid w:val="00A02669"/>
    <w:rsid w:val="00A02ABD"/>
    <w:rsid w:val="00A02AEC"/>
    <w:rsid w:val="00A034E2"/>
    <w:rsid w:val="00A03908"/>
    <w:rsid w:val="00A03A8E"/>
    <w:rsid w:val="00A03E4D"/>
    <w:rsid w:val="00A042B2"/>
    <w:rsid w:val="00A04660"/>
    <w:rsid w:val="00A04851"/>
    <w:rsid w:val="00A04A0F"/>
    <w:rsid w:val="00A04A87"/>
    <w:rsid w:val="00A0520C"/>
    <w:rsid w:val="00A05494"/>
    <w:rsid w:val="00A05861"/>
    <w:rsid w:val="00A061B2"/>
    <w:rsid w:val="00A06B1E"/>
    <w:rsid w:val="00A06D02"/>
    <w:rsid w:val="00A07012"/>
    <w:rsid w:val="00A07222"/>
    <w:rsid w:val="00A072CB"/>
    <w:rsid w:val="00A075B4"/>
    <w:rsid w:val="00A079DF"/>
    <w:rsid w:val="00A07AC9"/>
    <w:rsid w:val="00A07F96"/>
    <w:rsid w:val="00A10198"/>
    <w:rsid w:val="00A103DD"/>
    <w:rsid w:val="00A11686"/>
    <w:rsid w:val="00A11829"/>
    <w:rsid w:val="00A11D75"/>
    <w:rsid w:val="00A11E76"/>
    <w:rsid w:val="00A126EB"/>
    <w:rsid w:val="00A1272A"/>
    <w:rsid w:val="00A12869"/>
    <w:rsid w:val="00A13114"/>
    <w:rsid w:val="00A131C0"/>
    <w:rsid w:val="00A1373F"/>
    <w:rsid w:val="00A13BC5"/>
    <w:rsid w:val="00A13E76"/>
    <w:rsid w:val="00A13FC1"/>
    <w:rsid w:val="00A1455C"/>
    <w:rsid w:val="00A14DBD"/>
    <w:rsid w:val="00A15401"/>
    <w:rsid w:val="00A16270"/>
    <w:rsid w:val="00A16C4D"/>
    <w:rsid w:val="00A16CA9"/>
    <w:rsid w:val="00A17279"/>
    <w:rsid w:val="00A1733A"/>
    <w:rsid w:val="00A1796A"/>
    <w:rsid w:val="00A17D07"/>
    <w:rsid w:val="00A2179F"/>
    <w:rsid w:val="00A21822"/>
    <w:rsid w:val="00A22251"/>
    <w:rsid w:val="00A2242D"/>
    <w:rsid w:val="00A2462A"/>
    <w:rsid w:val="00A249D5"/>
    <w:rsid w:val="00A24A42"/>
    <w:rsid w:val="00A24A5E"/>
    <w:rsid w:val="00A24A74"/>
    <w:rsid w:val="00A24BBB"/>
    <w:rsid w:val="00A24BF8"/>
    <w:rsid w:val="00A24C88"/>
    <w:rsid w:val="00A257C3"/>
    <w:rsid w:val="00A25B6B"/>
    <w:rsid w:val="00A25D13"/>
    <w:rsid w:val="00A25DA6"/>
    <w:rsid w:val="00A26678"/>
    <w:rsid w:val="00A26781"/>
    <w:rsid w:val="00A27316"/>
    <w:rsid w:val="00A27399"/>
    <w:rsid w:val="00A27CAA"/>
    <w:rsid w:val="00A3056F"/>
    <w:rsid w:val="00A3082A"/>
    <w:rsid w:val="00A317BD"/>
    <w:rsid w:val="00A31A71"/>
    <w:rsid w:val="00A31E87"/>
    <w:rsid w:val="00A32D47"/>
    <w:rsid w:val="00A32D5F"/>
    <w:rsid w:val="00A32D76"/>
    <w:rsid w:val="00A33158"/>
    <w:rsid w:val="00A33C25"/>
    <w:rsid w:val="00A33F3E"/>
    <w:rsid w:val="00A34075"/>
    <w:rsid w:val="00A34E34"/>
    <w:rsid w:val="00A34FE3"/>
    <w:rsid w:val="00A354CA"/>
    <w:rsid w:val="00A35581"/>
    <w:rsid w:val="00A36137"/>
    <w:rsid w:val="00A36252"/>
    <w:rsid w:val="00A36554"/>
    <w:rsid w:val="00A368A8"/>
    <w:rsid w:val="00A36D3D"/>
    <w:rsid w:val="00A379E6"/>
    <w:rsid w:val="00A37CBB"/>
    <w:rsid w:val="00A40420"/>
    <w:rsid w:val="00A4051A"/>
    <w:rsid w:val="00A408CC"/>
    <w:rsid w:val="00A41867"/>
    <w:rsid w:val="00A419EA"/>
    <w:rsid w:val="00A41D76"/>
    <w:rsid w:val="00A42522"/>
    <w:rsid w:val="00A42739"/>
    <w:rsid w:val="00A42BD6"/>
    <w:rsid w:val="00A42CC1"/>
    <w:rsid w:val="00A42E6E"/>
    <w:rsid w:val="00A4341A"/>
    <w:rsid w:val="00A44625"/>
    <w:rsid w:val="00A44762"/>
    <w:rsid w:val="00A450E6"/>
    <w:rsid w:val="00A453E6"/>
    <w:rsid w:val="00A459CF"/>
    <w:rsid w:val="00A46F79"/>
    <w:rsid w:val="00A4768B"/>
    <w:rsid w:val="00A4786E"/>
    <w:rsid w:val="00A50192"/>
    <w:rsid w:val="00A50D25"/>
    <w:rsid w:val="00A51579"/>
    <w:rsid w:val="00A51B8C"/>
    <w:rsid w:val="00A51E9E"/>
    <w:rsid w:val="00A52EE1"/>
    <w:rsid w:val="00A53B5C"/>
    <w:rsid w:val="00A54333"/>
    <w:rsid w:val="00A54BD9"/>
    <w:rsid w:val="00A554A7"/>
    <w:rsid w:val="00A5589D"/>
    <w:rsid w:val="00A55A96"/>
    <w:rsid w:val="00A55AB9"/>
    <w:rsid w:val="00A55FD8"/>
    <w:rsid w:val="00A565E7"/>
    <w:rsid w:val="00A568AC"/>
    <w:rsid w:val="00A56C32"/>
    <w:rsid w:val="00A57A6D"/>
    <w:rsid w:val="00A60396"/>
    <w:rsid w:val="00A605E6"/>
    <w:rsid w:val="00A607CE"/>
    <w:rsid w:val="00A610FA"/>
    <w:rsid w:val="00A611F6"/>
    <w:rsid w:val="00A6221C"/>
    <w:rsid w:val="00A623F5"/>
    <w:rsid w:val="00A62A6E"/>
    <w:rsid w:val="00A62AEB"/>
    <w:rsid w:val="00A62CE1"/>
    <w:rsid w:val="00A64BF6"/>
    <w:rsid w:val="00A64D17"/>
    <w:rsid w:val="00A66033"/>
    <w:rsid w:val="00A662D2"/>
    <w:rsid w:val="00A664A4"/>
    <w:rsid w:val="00A66580"/>
    <w:rsid w:val="00A66897"/>
    <w:rsid w:val="00A66E7B"/>
    <w:rsid w:val="00A6785C"/>
    <w:rsid w:val="00A67B60"/>
    <w:rsid w:val="00A71FB5"/>
    <w:rsid w:val="00A72746"/>
    <w:rsid w:val="00A728FD"/>
    <w:rsid w:val="00A72FE7"/>
    <w:rsid w:val="00A7338C"/>
    <w:rsid w:val="00A74BBB"/>
    <w:rsid w:val="00A751E3"/>
    <w:rsid w:val="00A75C35"/>
    <w:rsid w:val="00A75C5B"/>
    <w:rsid w:val="00A75EEB"/>
    <w:rsid w:val="00A76C42"/>
    <w:rsid w:val="00A772A7"/>
    <w:rsid w:val="00A774D1"/>
    <w:rsid w:val="00A77CE7"/>
    <w:rsid w:val="00A77D1A"/>
    <w:rsid w:val="00A80189"/>
    <w:rsid w:val="00A80849"/>
    <w:rsid w:val="00A80E66"/>
    <w:rsid w:val="00A81086"/>
    <w:rsid w:val="00A81467"/>
    <w:rsid w:val="00A81BDA"/>
    <w:rsid w:val="00A820C5"/>
    <w:rsid w:val="00A82671"/>
    <w:rsid w:val="00A826F0"/>
    <w:rsid w:val="00A828F0"/>
    <w:rsid w:val="00A82B56"/>
    <w:rsid w:val="00A830EC"/>
    <w:rsid w:val="00A835D5"/>
    <w:rsid w:val="00A84CB3"/>
    <w:rsid w:val="00A84E7E"/>
    <w:rsid w:val="00A852BD"/>
    <w:rsid w:val="00A866D5"/>
    <w:rsid w:val="00A872C6"/>
    <w:rsid w:val="00A8769D"/>
    <w:rsid w:val="00A87B87"/>
    <w:rsid w:val="00A90A0D"/>
    <w:rsid w:val="00A91DB8"/>
    <w:rsid w:val="00A9202C"/>
    <w:rsid w:val="00A92AD3"/>
    <w:rsid w:val="00A944D6"/>
    <w:rsid w:val="00A95A41"/>
    <w:rsid w:val="00A96768"/>
    <w:rsid w:val="00A96B2D"/>
    <w:rsid w:val="00A96EBD"/>
    <w:rsid w:val="00A970EF"/>
    <w:rsid w:val="00A973C9"/>
    <w:rsid w:val="00A97A19"/>
    <w:rsid w:val="00AA03C6"/>
    <w:rsid w:val="00AA08C7"/>
    <w:rsid w:val="00AA0AE7"/>
    <w:rsid w:val="00AA0EEA"/>
    <w:rsid w:val="00AA1703"/>
    <w:rsid w:val="00AA2178"/>
    <w:rsid w:val="00AA2624"/>
    <w:rsid w:val="00AA29FD"/>
    <w:rsid w:val="00AA2A63"/>
    <w:rsid w:val="00AA2DD4"/>
    <w:rsid w:val="00AA2EE5"/>
    <w:rsid w:val="00AA35AC"/>
    <w:rsid w:val="00AA4918"/>
    <w:rsid w:val="00AA4C47"/>
    <w:rsid w:val="00AA4FE2"/>
    <w:rsid w:val="00AA5B6B"/>
    <w:rsid w:val="00AA610D"/>
    <w:rsid w:val="00AA6898"/>
    <w:rsid w:val="00AA6A19"/>
    <w:rsid w:val="00AA6A58"/>
    <w:rsid w:val="00AA6E08"/>
    <w:rsid w:val="00AA6E66"/>
    <w:rsid w:val="00AB052B"/>
    <w:rsid w:val="00AB056D"/>
    <w:rsid w:val="00AB07DC"/>
    <w:rsid w:val="00AB0AB5"/>
    <w:rsid w:val="00AB0E59"/>
    <w:rsid w:val="00AB1BE5"/>
    <w:rsid w:val="00AB1CA8"/>
    <w:rsid w:val="00AB1CD2"/>
    <w:rsid w:val="00AB261E"/>
    <w:rsid w:val="00AB2890"/>
    <w:rsid w:val="00AB2C93"/>
    <w:rsid w:val="00AB3419"/>
    <w:rsid w:val="00AB3599"/>
    <w:rsid w:val="00AB3995"/>
    <w:rsid w:val="00AB4228"/>
    <w:rsid w:val="00AB46A6"/>
    <w:rsid w:val="00AB4FA8"/>
    <w:rsid w:val="00AB5B60"/>
    <w:rsid w:val="00AB6417"/>
    <w:rsid w:val="00AB7AB9"/>
    <w:rsid w:val="00AC0ABA"/>
    <w:rsid w:val="00AC2AEF"/>
    <w:rsid w:val="00AC2EC7"/>
    <w:rsid w:val="00AC3CD3"/>
    <w:rsid w:val="00AC4876"/>
    <w:rsid w:val="00AC4D8E"/>
    <w:rsid w:val="00AC5405"/>
    <w:rsid w:val="00AC6610"/>
    <w:rsid w:val="00AC6658"/>
    <w:rsid w:val="00AC69ED"/>
    <w:rsid w:val="00AC6B98"/>
    <w:rsid w:val="00AC6D1E"/>
    <w:rsid w:val="00AC6E36"/>
    <w:rsid w:val="00AC75C8"/>
    <w:rsid w:val="00AC7FAF"/>
    <w:rsid w:val="00AD000F"/>
    <w:rsid w:val="00AD001F"/>
    <w:rsid w:val="00AD091C"/>
    <w:rsid w:val="00AD2335"/>
    <w:rsid w:val="00AD3039"/>
    <w:rsid w:val="00AD33A0"/>
    <w:rsid w:val="00AD34AD"/>
    <w:rsid w:val="00AD456A"/>
    <w:rsid w:val="00AD5CC3"/>
    <w:rsid w:val="00AD6E21"/>
    <w:rsid w:val="00AD7767"/>
    <w:rsid w:val="00AD7781"/>
    <w:rsid w:val="00AD7DC5"/>
    <w:rsid w:val="00AE1AC9"/>
    <w:rsid w:val="00AE1CF8"/>
    <w:rsid w:val="00AE2C73"/>
    <w:rsid w:val="00AE30A7"/>
    <w:rsid w:val="00AE35DE"/>
    <w:rsid w:val="00AE368B"/>
    <w:rsid w:val="00AE3D5A"/>
    <w:rsid w:val="00AE3E9E"/>
    <w:rsid w:val="00AE521C"/>
    <w:rsid w:val="00AE5563"/>
    <w:rsid w:val="00AE55B7"/>
    <w:rsid w:val="00AE62E1"/>
    <w:rsid w:val="00AE67B4"/>
    <w:rsid w:val="00AE7FB0"/>
    <w:rsid w:val="00AF0577"/>
    <w:rsid w:val="00AF205E"/>
    <w:rsid w:val="00AF223D"/>
    <w:rsid w:val="00AF2882"/>
    <w:rsid w:val="00AF2948"/>
    <w:rsid w:val="00AF3EED"/>
    <w:rsid w:val="00AF40DF"/>
    <w:rsid w:val="00AF4480"/>
    <w:rsid w:val="00AF4D2D"/>
    <w:rsid w:val="00AF4EEC"/>
    <w:rsid w:val="00AF546A"/>
    <w:rsid w:val="00AF55B8"/>
    <w:rsid w:val="00AF579C"/>
    <w:rsid w:val="00AF6D0F"/>
    <w:rsid w:val="00AF6D7F"/>
    <w:rsid w:val="00AF6E6B"/>
    <w:rsid w:val="00AF7029"/>
    <w:rsid w:val="00AF7089"/>
    <w:rsid w:val="00AF77BB"/>
    <w:rsid w:val="00AF7B55"/>
    <w:rsid w:val="00B00203"/>
    <w:rsid w:val="00B01627"/>
    <w:rsid w:val="00B01C0B"/>
    <w:rsid w:val="00B01E72"/>
    <w:rsid w:val="00B01FFB"/>
    <w:rsid w:val="00B0205D"/>
    <w:rsid w:val="00B02097"/>
    <w:rsid w:val="00B022F4"/>
    <w:rsid w:val="00B02C90"/>
    <w:rsid w:val="00B02DF9"/>
    <w:rsid w:val="00B03608"/>
    <w:rsid w:val="00B042DC"/>
    <w:rsid w:val="00B04871"/>
    <w:rsid w:val="00B05E23"/>
    <w:rsid w:val="00B0671C"/>
    <w:rsid w:val="00B06DEE"/>
    <w:rsid w:val="00B077B9"/>
    <w:rsid w:val="00B07A5F"/>
    <w:rsid w:val="00B108F8"/>
    <w:rsid w:val="00B10F1E"/>
    <w:rsid w:val="00B110DB"/>
    <w:rsid w:val="00B1144F"/>
    <w:rsid w:val="00B11B21"/>
    <w:rsid w:val="00B12258"/>
    <w:rsid w:val="00B13836"/>
    <w:rsid w:val="00B1517A"/>
    <w:rsid w:val="00B152E1"/>
    <w:rsid w:val="00B155E8"/>
    <w:rsid w:val="00B167A0"/>
    <w:rsid w:val="00B16F21"/>
    <w:rsid w:val="00B16F95"/>
    <w:rsid w:val="00B2004B"/>
    <w:rsid w:val="00B20842"/>
    <w:rsid w:val="00B20E19"/>
    <w:rsid w:val="00B21378"/>
    <w:rsid w:val="00B213B2"/>
    <w:rsid w:val="00B21509"/>
    <w:rsid w:val="00B21AB2"/>
    <w:rsid w:val="00B22D34"/>
    <w:rsid w:val="00B22F43"/>
    <w:rsid w:val="00B2415C"/>
    <w:rsid w:val="00B242F0"/>
    <w:rsid w:val="00B248E6"/>
    <w:rsid w:val="00B24C07"/>
    <w:rsid w:val="00B25250"/>
    <w:rsid w:val="00B26150"/>
    <w:rsid w:val="00B26214"/>
    <w:rsid w:val="00B26697"/>
    <w:rsid w:val="00B26BBC"/>
    <w:rsid w:val="00B270FC"/>
    <w:rsid w:val="00B2710D"/>
    <w:rsid w:val="00B27E6A"/>
    <w:rsid w:val="00B303A6"/>
    <w:rsid w:val="00B30AFE"/>
    <w:rsid w:val="00B30F6E"/>
    <w:rsid w:val="00B3151A"/>
    <w:rsid w:val="00B3155D"/>
    <w:rsid w:val="00B3156D"/>
    <w:rsid w:val="00B315DF"/>
    <w:rsid w:val="00B3175A"/>
    <w:rsid w:val="00B31942"/>
    <w:rsid w:val="00B3197B"/>
    <w:rsid w:val="00B31D31"/>
    <w:rsid w:val="00B322A1"/>
    <w:rsid w:val="00B3270D"/>
    <w:rsid w:val="00B32746"/>
    <w:rsid w:val="00B32D9A"/>
    <w:rsid w:val="00B335C5"/>
    <w:rsid w:val="00B34637"/>
    <w:rsid w:val="00B34828"/>
    <w:rsid w:val="00B34FD8"/>
    <w:rsid w:val="00B3510E"/>
    <w:rsid w:val="00B3524C"/>
    <w:rsid w:val="00B3533F"/>
    <w:rsid w:val="00B353AD"/>
    <w:rsid w:val="00B358E7"/>
    <w:rsid w:val="00B36E78"/>
    <w:rsid w:val="00B36F3F"/>
    <w:rsid w:val="00B3740E"/>
    <w:rsid w:val="00B37515"/>
    <w:rsid w:val="00B37B19"/>
    <w:rsid w:val="00B4012F"/>
    <w:rsid w:val="00B416FC"/>
    <w:rsid w:val="00B417BC"/>
    <w:rsid w:val="00B41F2F"/>
    <w:rsid w:val="00B42A4B"/>
    <w:rsid w:val="00B4317F"/>
    <w:rsid w:val="00B43513"/>
    <w:rsid w:val="00B4374D"/>
    <w:rsid w:val="00B43FD5"/>
    <w:rsid w:val="00B442A8"/>
    <w:rsid w:val="00B44DDD"/>
    <w:rsid w:val="00B45354"/>
    <w:rsid w:val="00B46554"/>
    <w:rsid w:val="00B466BA"/>
    <w:rsid w:val="00B47232"/>
    <w:rsid w:val="00B4724C"/>
    <w:rsid w:val="00B47346"/>
    <w:rsid w:val="00B4792B"/>
    <w:rsid w:val="00B50A03"/>
    <w:rsid w:val="00B50C08"/>
    <w:rsid w:val="00B5151D"/>
    <w:rsid w:val="00B51FDD"/>
    <w:rsid w:val="00B525D1"/>
    <w:rsid w:val="00B529B2"/>
    <w:rsid w:val="00B53C81"/>
    <w:rsid w:val="00B53F74"/>
    <w:rsid w:val="00B53FCF"/>
    <w:rsid w:val="00B54476"/>
    <w:rsid w:val="00B545CC"/>
    <w:rsid w:val="00B54CA1"/>
    <w:rsid w:val="00B5573A"/>
    <w:rsid w:val="00B56E23"/>
    <w:rsid w:val="00B571B8"/>
    <w:rsid w:val="00B57418"/>
    <w:rsid w:val="00B57671"/>
    <w:rsid w:val="00B57704"/>
    <w:rsid w:val="00B60923"/>
    <w:rsid w:val="00B6092D"/>
    <w:rsid w:val="00B60B3A"/>
    <w:rsid w:val="00B60B92"/>
    <w:rsid w:val="00B62169"/>
    <w:rsid w:val="00B621C8"/>
    <w:rsid w:val="00B62D3D"/>
    <w:rsid w:val="00B631B6"/>
    <w:rsid w:val="00B63423"/>
    <w:rsid w:val="00B63945"/>
    <w:rsid w:val="00B64AB3"/>
    <w:rsid w:val="00B65144"/>
    <w:rsid w:val="00B658E0"/>
    <w:rsid w:val="00B66802"/>
    <w:rsid w:val="00B66F94"/>
    <w:rsid w:val="00B67045"/>
    <w:rsid w:val="00B67EB5"/>
    <w:rsid w:val="00B70E4B"/>
    <w:rsid w:val="00B71266"/>
    <w:rsid w:val="00B717FA"/>
    <w:rsid w:val="00B72634"/>
    <w:rsid w:val="00B730CD"/>
    <w:rsid w:val="00B7340C"/>
    <w:rsid w:val="00B74675"/>
    <w:rsid w:val="00B748BD"/>
    <w:rsid w:val="00B755BE"/>
    <w:rsid w:val="00B75C0B"/>
    <w:rsid w:val="00B76191"/>
    <w:rsid w:val="00B764AD"/>
    <w:rsid w:val="00B765A6"/>
    <w:rsid w:val="00B7674D"/>
    <w:rsid w:val="00B7675E"/>
    <w:rsid w:val="00B77008"/>
    <w:rsid w:val="00B77E68"/>
    <w:rsid w:val="00B809EB"/>
    <w:rsid w:val="00B80BB4"/>
    <w:rsid w:val="00B81764"/>
    <w:rsid w:val="00B81C02"/>
    <w:rsid w:val="00B820AC"/>
    <w:rsid w:val="00B82AC4"/>
    <w:rsid w:val="00B834B6"/>
    <w:rsid w:val="00B8459B"/>
    <w:rsid w:val="00B848E8"/>
    <w:rsid w:val="00B8553C"/>
    <w:rsid w:val="00B85806"/>
    <w:rsid w:val="00B85976"/>
    <w:rsid w:val="00B85ABF"/>
    <w:rsid w:val="00B864A4"/>
    <w:rsid w:val="00B867AA"/>
    <w:rsid w:val="00B8693C"/>
    <w:rsid w:val="00B86CC3"/>
    <w:rsid w:val="00B86E8B"/>
    <w:rsid w:val="00B8762A"/>
    <w:rsid w:val="00B90553"/>
    <w:rsid w:val="00B90676"/>
    <w:rsid w:val="00B906E4"/>
    <w:rsid w:val="00B91591"/>
    <w:rsid w:val="00B92BD1"/>
    <w:rsid w:val="00B95816"/>
    <w:rsid w:val="00B95CC6"/>
    <w:rsid w:val="00B964B3"/>
    <w:rsid w:val="00B97506"/>
    <w:rsid w:val="00B9764E"/>
    <w:rsid w:val="00B9780D"/>
    <w:rsid w:val="00BA0DAB"/>
    <w:rsid w:val="00BA0F77"/>
    <w:rsid w:val="00BA134C"/>
    <w:rsid w:val="00BA18F0"/>
    <w:rsid w:val="00BA1F82"/>
    <w:rsid w:val="00BA21DE"/>
    <w:rsid w:val="00BA274D"/>
    <w:rsid w:val="00BA3077"/>
    <w:rsid w:val="00BA3819"/>
    <w:rsid w:val="00BA3872"/>
    <w:rsid w:val="00BA3B21"/>
    <w:rsid w:val="00BA42EC"/>
    <w:rsid w:val="00BA4588"/>
    <w:rsid w:val="00BA4A8A"/>
    <w:rsid w:val="00BA4ED9"/>
    <w:rsid w:val="00BA526B"/>
    <w:rsid w:val="00BA6ABA"/>
    <w:rsid w:val="00BA728A"/>
    <w:rsid w:val="00BA74BB"/>
    <w:rsid w:val="00BA784C"/>
    <w:rsid w:val="00BB00B4"/>
    <w:rsid w:val="00BB0406"/>
    <w:rsid w:val="00BB0D79"/>
    <w:rsid w:val="00BB1A82"/>
    <w:rsid w:val="00BB1D8E"/>
    <w:rsid w:val="00BB205B"/>
    <w:rsid w:val="00BB21C8"/>
    <w:rsid w:val="00BB2C76"/>
    <w:rsid w:val="00BB2D80"/>
    <w:rsid w:val="00BB2D91"/>
    <w:rsid w:val="00BB3FDE"/>
    <w:rsid w:val="00BB434A"/>
    <w:rsid w:val="00BB4460"/>
    <w:rsid w:val="00BB465E"/>
    <w:rsid w:val="00BB49E4"/>
    <w:rsid w:val="00BB5821"/>
    <w:rsid w:val="00BB5ACA"/>
    <w:rsid w:val="00BB5BE3"/>
    <w:rsid w:val="00BB5D1E"/>
    <w:rsid w:val="00BB5DB2"/>
    <w:rsid w:val="00BB5EA0"/>
    <w:rsid w:val="00BB60C1"/>
    <w:rsid w:val="00BB67D6"/>
    <w:rsid w:val="00BB6F14"/>
    <w:rsid w:val="00BB76F2"/>
    <w:rsid w:val="00BB7732"/>
    <w:rsid w:val="00BB7740"/>
    <w:rsid w:val="00BC090C"/>
    <w:rsid w:val="00BC134A"/>
    <w:rsid w:val="00BC1550"/>
    <w:rsid w:val="00BC22C0"/>
    <w:rsid w:val="00BC2D85"/>
    <w:rsid w:val="00BC2EC9"/>
    <w:rsid w:val="00BC31F2"/>
    <w:rsid w:val="00BC38C7"/>
    <w:rsid w:val="00BC4167"/>
    <w:rsid w:val="00BC54DE"/>
    <w:rsid w:val="00BC6331"/>
    <w:rsid w:val="00BC6DA1"/>
    <w:rsid w:val="00BC7CA5"/>
    <w:rsid w:val="00BC7FBC"/>
    <w:rsid w:val="00BD028D"/>
    <w:rsid w:val="00BD14FB"/>
    <w:rsid w:val="00BD1A1B"/>
    <w:rsid w:val="00BD2538"/>
    <w:rsid w:val="00BD29F2"/>
    <w:rsid w:val="00BD2A52"/>
    <w:rsid w:val="00BD2DBD"/>
    <w:rsid w:val="00BD2E67"/>
    <w:rsid w:val="00BD37A2"/>
    <w:rsid w:val="00BD3FC8"/>
    <w:rsid w:val="00BD43B3"/>
    <w:rsid w:val="00BD4989"/>
    <w:rsid w:val="00BD54BF"/>
    <w:rsid w:val="00BD56BB"/>
    <w:rsid w:val="00BD59C0"/>
    <w:rsid w:val="00BD5E30"/>
    <w:rsid w:val="00BD607E"/>
    <w:rsid w:val="00BD61B6"/>
    <w:rsid w:val="00BD6AF1"/>
    <w:rsid w:val="00BD7B41"/>
    <w:rsid w:val="00BE083F"/>
    <w:rsid w:val="00BE0BEE"/>
    <w:rsid w:val="00BE1AF3"/>
    <w:rsid w:val="00BE1DE6"/>
    <w:rsid w:val="00BE1EEC"/>
    <w:rsid w:val="00BE218C"/>
    <w:rsid w:val="00BE3705"/>
    <w:rsid w:val="00BE381E"/>
    <w:rsid w:val="00BE4230"/>
    <w:rsid w:val="00BE492A"/>
    <w:rsid w:val="00BE4D39"/>
    <w:rsid w:val="00BE50BB"/>
    <w:rsid w:val="00BE51DD"/>
    <w:rsid w:val="00BE5AF0"/>
    <w:rsid w:val="00BE64BA"/>
    <w:rsid w:val="00BE6533"/>
    <w:rsid w:val="00BE698C"/>
    <w:rsid w:val="00BE6BA6"/>
    <w:rsid w:val="00BE6DA4"/>
    <w:rsid w:val="00BE6E95"/>
    <w:rsid w:val="00BE7DE9"/>
    <w:rsid w:val="00BF0A56"/>
    <w:rsid w:val="00BF0A81"/>
    <w:rsid w:val="00BF1599"/>
    <w:rsid w:val="00BF15C2"/>
    <w:rsid w:val="00BF1A31"/>
    <w:rsid w:val="00BF1D86"/>
    <w:rsid w:val="00BF2D32"/>
    <w:rsid w:val="00BF3230"/>
    <w:rsid w:val="00BF327E"/>
    <w:rsid w:val="00BF3529"/>
    <w:rsid w:val="00BF38C4"/>
    <w:rsid w:val="00BF4142"/>
    <w:rsid w:val="00BF4248"/>
    <w:rsid w:val="00BF4D55"/>
    <w:rsid w:val="00BF4F9E"/>
    <w:rsid w:val="00BF553E"/>
    <w:rsid w:val="00BF7188"/>
    <w:rsid w:val="00BF757C"/>
    <w:rsid w:val="00BF77C2"/>
    <w:rsid w:val="00C0002D"/>
    <w:rsid w:val="00C006D1"/>
    <w:rsid w:val="00C00820"/>
    <w:rsid w:val="00C00B7D"/>
    <w:rsid w:val="00C01267"/>
    <w:rsid w:val="00C0159F"/>
    <w:rsid w:val="00C01FE0"/>
    <w:rsid w:val="00C021E9"/>
    <w:rsid w:val="00C023E0"/>
    <w:rsid w:val="00C02667"/>
    <w:rsid w:val="00C02DC3"/>
    <w:rsid w:val="00C0300A"/>
    <w:rsid w:val="00C03155"/>
    <w:rsid w:val="00C03761"/>
    <w:rsid w:val="00C04C36"/>
    <w:rsid w:val="00C04F97"/>
    <w:rsid w:val="00C065AD"/>
    <w:rsid w:val="00C0660C"/>
    <w:rsid w:val="00C06A43"/>
    <w:rsid w:val="00C06C49"/>
    <w:rsid w:val="00C06E9F"/>
    <w:rsid w:val="00C07016"/>
    <w:rsid w:val="00C070F2"/>
    <w:rsid w:val="00C10585"/>
    <w:rsid w:val="00C1171C"/>
    <w:rsid w:val="00C12450"/>
    <w:rsid w:val="00C1363E"/>
    <w:rsid w:val="00C13873"/>
    <w:rsid w:val="00C138BD"/>
    <w:rsid w:val="00C1437E"/>
    <w:rsid w:val="00C144D9"/>
    <w:rsid w:val="00C1488F"/>
    <w:rsid w:val="00C14963"/>
    <w:rsid w:val="00C14A15"/>
    <w:rsid w:val="00C14A2F"/>
    <w:rsid w:val="00C14CA2"/>
    <w:rsid w:val="00C14F0C"/>
    <w:rsid w:val="00C151FB"/>
    <w:rsid w:val="00C168F4"/>
    <w:rsid w:val="00C16C50"/>
    <w:rsid w:val="00C1706F"/>
    <w:rsid w:val="00C170EA"/>
    <w:rsid w:val="00C17426"/>
    <w:rsid w:val="00C1760E"/>
    <w:rsid w:val="00C17E92"/>
    <w:rsid w:val="00C20556"/>
    <w:rsid w:val="00C21B9D"/>
    <w:rsid w:val="00C22533"/>
    <w:rsid w:val="00C229DF"/>
    <w:rsid w:val="00C2352C"/>
    <w:rsid w:val="00C24142"/>
    <w:rsid w:val="00C2555F"/>
    <w:rsid w:val="00C25683"/>
    <w:rsid w:val="00C25999"/>
    <w:rsid w:val="00C25C3D"/>
    <w:rsid w:val="00C26206"/>
    <w:rsid w:val="00C27349"/>
    <w:rsid w:val="00C27917"/>
    <w:rsid w:val="00C30786"/>
    <w:rsid w:val="00C310A2"/>
    <w:rsid w:val="00C31A02"/>
    <w:rsid w:val="00C320B0"/>
    <w:rsid w:val="00C3308E"/>
    <w:rsid w:val="00C33265"/>
    <w:rsid w:val="00C332D7"/>
    <w:rsid w:val="00C33844"/>
    <w:rsid w:val="00C33A0E"/>
    <w:rsid w:val="00C33ACE"/>
    <w:rsid w:val="00C33BDC"/>
    <w:rsid w:val="00C341B4"/>
    <w:rsid w:val="00C348F9"/>
    <w:rsid w:val="00C34B4C"/>
    <w:rsid w:val="00C34DB3"/>
    <w:rsid w:val="00C351F4"/>
    <w:rsid w:val="00C35E76"/>
    <w:rsid w:val="00C363F9"/>
    <w:rsid w:val="00C3677F"/>
    <w:rsid w:val="00C36EE9"/>
    <w:rsid w:val="00C371FE"/>
    <w:rsid w:val="00C373DD"/>
    <w:rsid w:val="00C37538"/>
    <w:rsid w:val="00C3789B"/>
    <w:rsid w:val="00C379CE"/>
    <w:rsid w:val="00C408E9"/>
    <w:rsid w:val="00C411F1"/>
    <w:rsid w:val="00C41C7B"/>
    <w:rsid w:val="00C41D97"/>
    <w:rsid w:val="00C41DDC"/>
    <w:rsid w:val="00C4280C"/>
    <w:rsid w:val="00C43737"/>
    <w:rsid w:val="00C43AC6"/>
    <w:rsid w:val="00C43FCD"/>
    <w:rsid w:val="00C44BEC"/>
    <w:rsid w:val="00C44C73"/>
    <w:rsid w:val="00C458A9"/>
    <w:rsid w:val="00C459DC"/>
    <w:rsid w:val="00C45A37"/>
    <w:rsid w:val="00C45E0E"/>
    <w:rsid w:val="00C45EC0"/>
    <w:rsid w:val="00C4758E"/>
    <w:rsid w:val="00C47FE8"/>
    <w:rsid w:val="00C50E1D"/>
    <w:rsid w:val="00C5269D"/>
    <w:rsid w:val="00C52D7A"/>
    <w:rsid w:val="00C5324F"/>
    <w:rsid w:val="00C53F85"/>
    <w:rsid w:val="00C5417F"/>
    <w:rsid w:val="00C543E6"/>
    <w:rsid w:val="00C54CAC"/>
    <w:rsid w:val="00C56804"/>
    <w:rsid w:val="00C56D18"/>
    <w:rsid w:val="00C57479"/>
    <w:rsid w:val="00C574EA"/>
    <w:rsid w:val="00C5753F"/>
    <w:rsid w:val="00C57548"/>
    <w:rsid w:val="00C57C2A"/>
    <w:rsid w:val="00C608E3"/>
    <w:rsid w:val="00C60A41"/>
    <w:rsid w:val="00C6176F"/>
    <w:rsid w:val="00C617DE"/>
    <w:rsid w:val="00C61E4D"/>
    <w:rsid w:val="00C62033"/>
    <w:rsid w:val="00C627B7"/>
    <w:rsid w:val="00C62D80"/>
    <w:rsid w:val="00C64166"/>
    <w:rsid w:val="00C6462E"/>
    <w:rsid w:val="00C646E8"/>
    <w:rsid w:val="00C64B7E"/>
    <w:rsid w:val="00C64BB9"/>
    <w:rsid w:val="00C64C4B"/>
    <w:rsid w:val="00C652F2"/>
    <w:rsid w:val="00C65447"/>
    <w:rsid w:val="00C655BC"/>
    <w:rsid w:val="00C66B0A"/>
    <w:rsid w:val="00C67858"/>
    <w:rsid w:val="00C67B5C"/>
    <w:rsid w:val="00C71268"/>
    <w:rsid w:val="00C71FD5"/>
    <w:rsid w:val="00C72221"/>
    <w:rsid w:val="00C72D0E"/>
    <w:rsid w:val="00C73334"/>
    <w:rsid w:val="00C73608"/>
    <w:rsid w:val="00C7437E"/>
    <w:rsid w:val="00C757F5"/>
    <w:rsid w:val="00C75ACE"/>
    <w:rsid w:val="00C767ED"/>
    <w:rsid w:val="00C76B9F"/>
    <w:rsid w:val="00C77307"/>
    <w:rsid w:val="00C775D4"/>
    <w:rsid w:val="00C80A25"/>
    <w:rsid w:val="00C81940"/>
    <w:rsid w:val="00C8213B"/>
    <w:rsid w:val="00C83080"/>
    <w:rsid w:val="00C8315C"/>
    <w:rsid w:val="00C83214"/>
    <w:rsid w:val="00C8372A"/>
    <w:rsid w:val="00C837E6"/>
    <w:rsid w:val="00C83A60"/>
    <w:rsid w:val="00C83AAC"/>
    <w:rsid w:val="00C83C65"/>
    <w:rsid w:val="00C83CC5"/>
    <w:rsid w:val="00C83D09"/>
    <w:rsid w:val="00C844F3"/>
    <w:rsid w:val="00C8598C"/>
    <w:rsid w:val="00C86181"/>
    <w:rsid w:val="00C86CBC"/>
    <w:rsid w:val="00C86E72"/>
    <w:rsid w:val="00C874A9"/>
    <w:rsid w:val="00C87970"/>
    <w:rsid w:val="00C9017A"/>
    <w:rsid w:val="00C90195"/>
    <w:rsid w:val="00C90B01"/>
    <w:rsid w:val="00C90FE0"/>
    <w:rsid w:val="00C91024"/>
    <w:rsid w:val="00C913E8"/>
    <w:rsid w:val="00C91FE3"/>
    <w:rsid w:val="00C92978"/>
    <w:rsid w:val="00C93030"/>
    <w:rsid w:val="00C938B6"/>
    <w:rsid w:val="00C942AC"/>
    <w:rsid w:val="00C94E9E"/>
    <w:rsid w:val="00C953DE"/>
    <w:rsid w:val="00C95461"/>
    <w:rsid w:val="00C966C8"/>
    <w:rsid w:val="00C96ED0"/>
    <w:rsid w:val="00C9704D"/>
    <w:rsid w:val="00C97107"/>
    <w:rsid w:val="00C97454"/>
    <w:rsid w:val="00C9746D"/>
    <w:rsid w:val="00C97778"/>
    <w:rsid w:val="00C97A36"/>
    <w:rsid w:val="00C97EFF"/>
    <w:rsid w:val="00CA00F4"/>
    <w:rsid w:val="00CA0AAA"/>
    <w:rsid w:val="00CA0FBA"/>
    <w:rsid w:val="00CA0FC4"/>
    <w:rsid w:val="00CA20DE"/>
    <w:rsid w:val="00CA3B8B"/>
    <w:rsid w:val="00CA3C40"/>
    <w:rsid w:val="00CA4BF3"/>
    <w:rsid w:val="00CA5687"/>
    <w:rsid w:val="00CA62FE"/>
    <w:rsid w:val="00CA63D6"/>
    <w:rsid w:val="00CA6EAC"/>
    <w:rsid w:val="00CA70DC"/>
    <w:rsid w:val="00CA7248"/>
    <w:rsid w:val="00CB005B"/>
    <w:rsid w:val="00CB027D"/>
    <w:rsid w:val="00CB0CE6"/>
    <w:rsid w:val="00CB2253"/>
    <w:rsid w:val="00CB262C"/>
    <w:rsid w:val="00CB2697"/>
    <w:rsid w:val="00CB26EA"/>
    <w:rsid w:val="00CB28F8"/>
    <w:rsid w:val="00CB295D"/>
    <w:rsid w:val="00CB2EDD"/>
    <w:rsid w:val="00CB36C9"/>
    <w:rsid w:val="00CB3DCF"/>
    <w:rsid w:val="00CB3EEC"/>
    <w:rsid w:val="00CB3EF2"/>
    <w:rsid w:val="00CB40DB"/>
    <w:rsid w:val="00CB6361"/>
    <w:rsid w:val="00CB6D6D"/>
    <w:rsid w:val="00CB7EE2"/>
    <w:rsid w:val="00CC02A0"/>
    <w:rsid w:val="00CC1321"/>
    <w:rsid w:val="00CC159F"/>
    <w:rsid w:val="00CC177E"/>
    <w:rsid w:val="00CC17A4"/>
    <w:rsid w:val="00CC1887"/>
    <w:rsid w:val="00CC1FBF"/>
    <w:rsid w:val="00CC38FF"/>
    <w:rsid w:val="00CC48B1"/>
    <w:rsid w:val="00CC4E6A"/>
    <w:rsid w:val="00CC50F2"/>
    <w:rsid w:val="00CC584A"/>
    <w:rsid w:val="00CC59A0"/>
    <w:rsid w:val="00CC6DFC"/>
    <w:rsid w:val="00CC7272"/>
    <w:rsid w:val="00CC7CEA"/>
    <w:rsid w:val="00CD05BA"/>
    <w:rsid w:val="00CD06ED"/>
    <w:rsid w:val="00CD0850"/>
    <w:rsid w:val="00CD10CD"/>
    <w:rsid w:val="00CD2919"/>
    <w:rsid w:val="00CD3730"/>
    <w:rsid w:val="00CD3B87"/>
    <w:rsid w:val="00CD3D03"/>
    <w:rsid w:val="00CD4B49"/>
    <w:rsid w:val="00CD51C2"/>
    <w:rsid w:val="00CD5B4B"/>
    <w:rsid w:val="00CD5B9D"/>
    <w:rsid w:val="00CD6077"/>
    <w:rsid w:val="00CD6A28"/>
    <w:rsid w:val="00CD779C"/>
    <w:rsid w:val="00CD7ECC"/>
    <w:rsid w:val="00CE08C0"/>
    <w:rsid w:val="00CE0946"/>
    <w:rsid w:val="00CE0E62"/>
    <w:rsid w:val="00CE0F59"/>
    <w:rsid w:val="00CE13A3"/>
    <w:rsid w:val="00CE1441"/>
    <w:rsid w:val="00CE29C2"/>
    <w:rsid w:val="00CE2D01"/>
    <w:rsid w:val="00CE3173"/>
    <w:rsid w:val="00CE39E9"/>
    <w:rsid w:val="00CE3A83"/>
    <w:rsid w:val="00CE3BD5"/>
    <w:rsid w:val="00CE43E2"/>
    <w:rsid w:val="00CE4FF1"/>
    <w:rsid w:val="00CE542A"/>
    <w:rsid w:val="00CE5989"/>
    <w:rsid w:val="00CE5CC5"/>
    <w:rsid w:val="00CE652D"/>
    <w:rsid w:val="00CE6777"/>
    <w:rsid w:val="00CE67C6"/>
    <w:rsid w:val="00CE6FD5"/>
    <w:rsid w:val="00CE75FF"/>
    <w:rsid w:val="00CE771E"/>
    <w:rsid w:val="00CF08D0"/>
    <w:rsid w:val="00CF0AA1"/>
    <w:rsid w:val="00CF0EB4"/>
    <w:rsid w:val="00CF1074"/>
    <w:rsid w:val="00CF220C"/>
    <w:rsid w:val="00CF26E9"/>
    <w:rsid w:val="00CF2A06"/>
    <w:rsid w:val="00CF3301"/>
    <w:rsid w:val="00CF37E7"/>
    <w:rsid w:val="00CF3DB6"/>
    <w:rsid w:val="00CF4930"/>
    <w:rsid w:val="00CF4B46"/>
    <w:rsid w:val="00CF4C9C"/>
    <w:rsid w:val="00CF56B3"/>
    <w:rsid w:val="00CF5A16"/>
    <w:rsid w:val="00CF5FE5"/>
    <w:rsid w:val="00CF6D46"/>
    <w:rsid w:val="00CF6F7B"/>
    <w:rsid w:val="00CF7BE7"/>
    <w:rsid w:val="00D00119"/>
    <w:rsid w:val="00D008AF"/>
    <w:rsid w:val="00D009A9"/>
    <w:rsid w:val="00D00D24"/>
    <w:rsid w:val="00D00F71"/>
    <w:rsid w:val="00D00F73"/>
    <w:rsid w:val="00D0129E"/>
    <w:rsid w:val="00D01FF7"/>
    <w:rsid w:val="00D02184"/>
    <w:rsid w:val="00D0251A"/>
    <w:rsid w:val="00D02726"/>
    <w:rsid w:val="00D042FF"/>
    <w:rsid w:val="00D045BE"/>
    <w:rsid w:val="00D0566D"/>
    <w:rsid w:val="00D057C7"/>
    <w:rsid w:val="00D05DF4"/>
    <w:rsid w:val="00D0739E"/>
    <w:rsid w:val="00D10694"/>
    <w:rsid w:val="00D10E18"/>
    <w:rsid w:val="00D11388"/>
    <w:rsid w:val="00D1139B"/>
    <w:rsid w:val="00D117F3"/>
    <w:rsid w:val="00D12652"/>
    <w:rsid w:val="00D12F5A"/>
    <w:rsid w:val="00D13075"/>
    <w:rsid w:val="00D133D0"/>
    <w:rsid w:val="00D1384B"/>
    <w:rsid w:val="00D14533"/>
    <w:rsid w:val="00D1465F"/>
    <w:rsid w:val="00D14EA5"/>
    <w:rsid w:val="00D150B9"/>
    <w:rsid w:val="00D15291"/>
    <w:rsid w:val="00D15631"/>
    <w:rsid w:val="00D15DA9"/>
    <w:rsid w:val="00D201F9"/>
    <w:rsid w:val="00D20AFD"/>
    <w:rsid w:val="00D20ECC"/>
    <w:rsid w:val="00D21546"/>
    <w:rsid w:val="00D221F6"/>
    <w:rsid w:val="00D23E41"/>
    <w:rsid w:val="00D23EF8"/>
    <w:rsid w:val="00D24420"/>
    <w:rsid w:val="00D2490F"/>
    <w:rsid w:val="00D260E9"/>
    <w:rsid w:val="00D2637D"/>
    <w:rsid w:val="00D26C5D"/>
    <w:rsid w:val="00D26C6B"/>
    <w:rsid w:val="00D271DE"/>
    <w:rsid w:val="00D30CF1"/>
    <w:rsid w:val="00D30DF7"/>
    <w:rsid w:val="00D30E3D"/>
    <w:rsid w:val="00D30FB3"/>
    <w:rsid w:val="00D31246"/>
    <w:rsid w:val="00D31706"/>
    <w:rsid w:val="00D3255F"/>
    <w:rsid w:val="00D3278A"/>
    <w:rsid w:val="00D33FD3"/>
    <w:rsid w:val="00D34303"/>
    <w:rsid w:val="00D34311"/>
    <w:rsid w:val="00D3431C"/>
    <w:rsid w:val="00D34B1B"/>
    <w:rsid w:val="00D35693"/>
    <w:rsid w:val="00D35948"/>
    <w:rsid w:val="00D36004"/>
    <w:rsid w:val="00D36216"/>
    <w:rsid w:val="00D36ADB"/>
    <w:rsid w:val="00D3714D"/>
    <w:rsid w:val="00D373B0"/>
    <w:rsid w:val="00D37813"/>
    <w:rsid w:val="00D401B5"/>
    <w:rsid w:val="00D4024A"/>
    <w:rsid w:val="00D40571"/>
    <w:rsid w:val="00D414EC"/>
    <w:rsid w:val="00D41DB9"/>
    <w:rsid w:val="00D41E93"/>
    <w:rsid w:val="00D4216F"/>
    <w:rsid w:val="00D426F6"/>
    <w:rsid w:val="00D428E6"/>
    <w:rsid w:val="00D42AAE"/>
    <w:rsid w:val="00D43568"/>
    <w:rsid w:val="00D43A2F"/>
    <w:rsid w:val="00D447C6"/>
    <w:rsid w:val="00D45907"/>
    <w:rsid w:val="00D46084"/>
    <w:rsid w:val="00D462BA"/>
    <w:rsid w:val="00D462F3"/>
    <w:rsid w:val="00D4646C"/>
    <w:rsid w:val="00D4655B"/>
    <w:rsid w:val="00D466E4"/>
    <w:rsid w:val="00D469FD"/>
    <w:rsid w:val="00D46C5D"/>
    <w:rsid w:val="00D46E9E"/>
    <w:rsid w:val="00D47A7E"/>
    <w:rsid w:val="00D47B8A"/>
    <w:rsid w:val="00D501CF"/>
    <w:rsid w:val="00D51364"/>
    <w:rsid w:val="00D51745"/>
    <w:rsid w:val="00D51FC6"/>
    <w:rsid w:val="00D5210C"/>
    <w:rsid w:val="00D52770"/>
    <w:rsid w:val="00D527D4"/>
    <w:rsid w:val="00D52A9B"/>
    <w:rsid w:val="00D52AC3"/>
    <w:rsid w:val="00D53265"/>
    <w:rsid w:val="00D53F56"/>
    <w:rsid w:val="00D54889"/>
    <w:rsid w:val="00D557BD"/>
    <w:rsid w:val="00D55A3D"/>
    <w:rsid w:val="00D5626B"/>
    <w:rsid w:val="00D56DA8"/>
    <w:rsid w:val="00D5701B"/>
    <w:rsid w:val="00D57977"/>
    <w:rsid w:val="00D57D42"/>
    <w:rsid w:val="00D6020C"/>
    <w:rsid w:val="00D603D9"/>
    <w:rsid w:val="00D60954"/>
    <w:rsid w:val="00D615AD"/>
    <w:rsid w:val="00D6192C"/>
    <w:rsid w:val="00D61F12"/>
    <w:rsid w:val="00D6212D"/>
    <w:rsid w:val="00D62B06"/>
    <w:rsid w:val="00D63560"/>
    <w:rsid w:val="00D63AE1"/>
    <w:rsid w:val="00D63C65"/>
    <w:rsid w:val="00D6427A"/>
    <w:rsid w:val="00D642AB"/>
    <w:rsid w:val="00D647AB"/>
    <w:rsid w:val="00D650D8"/>
    <w:rsid w:val="00D65230"/>
    <w:rsid w:val="00D656DB"/>
    <w:rsid w:val="00D65A50"/>
    <w:rsid w:val="00D66153"/>
    <w:rsid w:val="00D67D98"/>
    <w:rsid w:val="00D67E57"/>
    <w:rsid w:val="00D70269"/>
    <w:rsid w:val="00D703E9"/>
    <w:rsid w:val="00D70421"/>
    <w:rsid w:val="00D7126C"/>
    <w:rsid w:val="00D71463"/>
    <w:rsid w:val="00D71756"/>
    <w:rsid w:val="00D720C5"/>
    <w:rsid w:val="00D72CCF"/>
    <w:rsid w:val="00D72F36"/>
    <w:rsid w:val="00D73125"/>
    <w:rsid w:val="00D74A89"/>
    <w:rsid w:val="00D756D9"/>
    <w:rsid w:val="00D760A6"/>
    <w:rsid w:val="00D768D3"/>
    <w:rsid w:val="00D76C33"/>
    <w:rsid w:val="00D7707D"/>
    <w:rsid w:val="00D770DB"/>
    <w:rsid w:val="00D77E77"/>
    <w:rsid w:val="00D802BA"/>
    <w:rsid w:val="00D80AA1"/>
    <w:rsid w:val="00D80D72"/>
    <w:rsid w:val="00D810B5"/>
    <w:rsid w:val="00D81417"/>
    <w:rsid w:val="00D81A38"/>
    <w:rsid w:val="00D8217E"/>
    <w:rsid w:val="00D82B81"/>
    <w:rsid w:val="00D83149"/>
    <w:rsid w:val="00D83721"/>
    <w:rsid w:val="00D838AA"/>
    <w:rsid w:val="00D838DA"/>
    <w:rsid w:val="00D844AA"/>
    <w:rsid w:val="00D847DE"/>
    <w:rsid w:val="00D8532D"/>
    <w:rsid w:val="00D85CCA"/>
    <w:rsid w:val="00D8608D"/>
    <w:rsid w:val="00D8638D"/>
    <w:rsid w:val="00D873DA"/>
    <w:rsid w:val="00D875AC"/>
    <w:rsid w:val="00D87A78"/>
    <w:rsid w:val="00D87AFA"/>
    <w:rsid w:val="00D87B85"/>
    <w:rsid w:val="00D87C38"/>
    <w:rsid w:val="00D9005C"/>
    <w:rsid w:val="00D90107"/>
    <w:rsid w:val="00D90115"/>
    <w:rsid w:val="00D9093D"/>
    <w:rsid w:val="00D90A74"/>
    <w:rsid w:val="00D9187F"/>
    <w:rsid w:val="00D91BF8"/>
    <w:rsid w:val="00D9208A"/>
    <w:rsid w:val="00D92533"/>
    <w:rsid w:val="00D925EA"/>
    <w:rsid w:val="00D9280B"/>
    <w:rsid w:val="00D92E6D"/>
    <w:rsid w:val="00D930E0"/>
    <w:rsid w:val="00D93A94"/>
    <w:rsid w:val="00D93E52"/>
    <w:rsid w:val="00D940F8"/>
    <w:rsid w:val="00D94337"/>
    <w:rsid w:val="00D94424"/>
    <w:rsid w:val="00D94D4C"/>
    <w:rsid w:val="00D94F5D"/>
    <w:rsid w:val="00D95BEB"/>
    <w:rsid w:val="00D96881"/>
    <w:rsid w:val="00D96CAD"/>
    <w:rsid w:val="00D97115"/>
    <w:rsid w:val="00D97C0D"/>
    <w:rsid w:val="00DA01AD"/>
    <w:rsid w:val="00DA0314"/>
    <w:rsid w:val="00DA0833"/>
    <w:rsid w:val="00DA1822"/>
    <w:rsid w:val="00DA1C9D"/>
    <w:rsid w:val="00DA1D9D"/>
    <w:rsid w:val="00DA23B8"/>
    <w:rsid w:val="00DA24E4"/>
    <w:rsid w:val="00DA26A9"/>
    <w:rsid w:val="00DA2B64"/>
    <w:rsid w:val="00DA2EDC"/>
    <w:rsid w:val="00DA2FF9"/>
    <w:rsid w:val="00DA344F"/>
    <w:rsid w:val="00DA38AB"/>
    <w:rsid w:val="00DA408B"/>
    <w:rsid w:val="00DA413B"/>
    <w:rsid w:val="00DA4967"/>
    <w:rsid w:val="00DA4CAA"/>
    <w:rsid w:val="00DA5B44"/>
    <w:rsid w:val="00DA5D8B"/>
    <w:rsid w:val="00DA6530"/>
    <w:rsid w:val="00DA715B"/>
    <w:rsid w:val="00DA78CE"/>
    <w:rsid w:val="00DA7ACA"/>
    <w:rsid w:val="00DB1BDC"/>
    <w:rsid w:val="00DB1EA2"/>
    <w:rsid w:val="00DB293C"/>
    <w:rsid w:val="00DB2D4D"/>
    <w:rsid w:val="00DB42A8"/>
    <w:rsid w:val="00DB49BD"/>
    <w:rsid w:val="00DB67E9"/>
    <w:rsid w:val="00DB6E9A"/>
    <w:rsid w:val="00DB70A0"/>
    <w:rsid w:val="00DB7189"/>
    <w:rsid w:val="00DB72E0"/>
    <w:rsid w:val="00DB7B6E"/>
    <w:rsid w:val="00DB7EDE"/>
    <w:rsid w:val="00DC0CBC"/>
    <w:rsid w:val="00DC0F8D"/>
    <w:rsid w:val="00DC15EF"/>
    <w:rsid w:val="00DC18D9"/>
    <w:rsid w:val="00DC1974"/>
    <w:rsid w:val="00DC22A6"/>
    <w:rsid w:val="00DC24FF"/>
    <w:rsid w:val="00DC2967"/>
    <w:rsid w:val="00DC2A93"/>
    <w:rsid w:val="00DC393E"/>
    <w:rsid w:val="00DC3D72"/>
    <w:rsid w:val="00DC3EC5"/>
    <w:rsid w:val="00DC44E2"/>
    <w:rsid w:val="00DC4834"/>
    <w:rsid w:val="00DC591A"/>
    <w:rsid w:val="00DC59EE"/>
    <w:rsid w:val="00DC60BB"/>
    <w:rsid w:val="00DC60FB"/>
    <w:rsid w:val="00DC764D"/>
    <w:rsid w:val="00DC79BC"/>
    <w:rsid w:val="00DC7CAE"/>
    <w:rsid w:val="00DD008F"/>
    <w:rsid w:val="00DD1584"/>
    <w:rsid w:val="00DD1B8E"/>
    <w:rsid w:val="00DD2932"/>
    <w:rsid w:val="00DD3052"/>
    <w:rsid w:val="00DD3738"/>
    <w:rsid w:val="00DD3A47"/>
    <w:rsid w:val="00DD3CCA"/>
    <w:rsid w:val="00DD3F17"/>
    <w:rsid w:val="00DD41E1"/>
    <w:rsid w:val="00DD41EF"/>
    <w:rsid w:val="00DD4811"/>
    <w:rsid w:val="00DD4CB3"/>
    <w:rsid w:val="00DD4F26"/>
    <w:rsid w:val="00DD4F76"/>
    <w:rsid w:val="00DD65C0"/>
    <w:rsid w:val="00DD70FB"/>
    <w:rsid w:val="00DD7780"/>
    <w:rsid w:val="00DE06D3"/>
    <w:rsid w:val="00DE0B00"/>
    <w:rsid w:val="00DE0F79"/>
    <w:rsid w:val="00DE1BF5"/>
    <w:rsid w:val="00DE2166"/>
    <w:rsid w:val="00DE26D0"/>
    <w:rsid w:val="00DE3AE8"/>
    <w:rsid w:val="00DE3FFD"/>
    <w:rsid w:val="00DE49A6"/>
    <w:rsid w:val="00DE4AC9"/>
    <w:rsid w:val="00DE558C"/>
    <w:rsid w:val="00DE59EF"/>
    <w:rsid w:val="00DE5F4B"/>
    <w:rsid w:val="00DE646F"/>
    <w:rsid w:val="00DE6913"/>
    <w:rsid w:val="00DE6DF1"/>
    <w:rsid w:val="00DE6F5D"/>
    <w:rsid w:val="00DE729F"/>
    <w:rsid w:val="00DE7DF9"/>
    <w:rsid w:val="00DF051A"/>
    <w:rsid w:val="00DF1351"/>
    <w:rsid w:val="00DF223C"/>
    <w:rsid w:val="00DF2E9A"/>
    <w:rsid w:val="00DF2FE1"/>
    <w:rsid w:val="00DF32C4"/>
    <w:rsid w:val="00DF40D7"/>
    <w:rsid w:val="00DF466A"/>
    <w:rsid w:val="00DF4BDB"/>
    <w:rsid w:val="00DF4C2A"/>
    <w:rsid w:val="00DF54C6"/>
    <w:rsid w:val="00DF564D"/>
    <w:rsid w:val="00DF570C"/>
    <w:rsid w:val="00DF5C16"/>
    <w:rsid w:val="00DF5F5D"/>
    <w:rsid w:val="00DF6B18"/>
    <w:rsid w:val="00DF6EEC"/>
    <w:rsid w:val="00DF77B4"/>
    <w:rsid w:val="00DF7953"/>
    <w:rsid w:val="00DF7A02"/>
    <w:rsid w:val="00E006D8"/>
    <w:rsid w:val="00E00A70"/>
    <w:rsid w:val="00E00BC8"/>
    <w:rsid w:val="00E01134"/>
    <w:rsid w:val="00E01A63"/>
    <w:rsid w:val="00E022E5"/>
    <w:rsid w:val="00E025F8"/>
    <w:rsid w:val="00E03216"/>
    <w:rsid w:val="00E03704"/>
    <w:rsid w:val="00E037B8"/>
    <w:rsid w:val="00E0401F"/>
    <w:rsid w:val="00E04575"/>
    <w:rsid w:val="00E0497F"/>
    <w:rsid w:val="00E054CE"/>
    <w:rsid w:val="00E0566F"/>
    <w:rsid w:val="00E05A76"/>
    <w:rsid w:val="00E05E69"/>
    <w:rsid w:val="00E060BF"/>
    <w:rsid w:val="00E06A0E"/>
    <w:rsid w:val="00E06A5F"/>
    <w:rsid w:val="00E06E16"/>
    <w:rsid w:val="00E06FFB"/>
    <w:rsid w:val="00E0712C"/>
    <w:rsid w:val="00E07D0E"/>
    <w:rsid w:val="00E1056A"/>
    <w:rsid w:val="00E10603"/>
    <w:rsid w:val="00E108EF"/>
    <w:rsid w:val="00E10F5D"/>
    <w:rsid w:val="00E1198B"/>
    <w:rsid w:val="00E124FD"/>
    <w:rsid w:val="00E12686"/>
    <w:rsid w:val="00E13E95"/>
    <w:rsid w:val="00E1495A"/>
    <w:rsid w:val="00E149ED"/>
    <w:rsid w:val="00E14B6D"/>
    <w:rsid w:val="00E14F65"/>
    <w:rsid w:val="00E14FA4"/>
    <w:rsid w:val="00E151DC"/>
    <w:rsid w:val="00E15848"/>
    <w:rsid w:val="00E159F0"/>
    <w:rsid w:val="00E15B64"/>
    <w:rsid w:val="00E15F41"/>
    <w:rsid w:val="00E161F4"/>
    <w:rsid w:val="00E16A27"/>
    <w:rsid w:val="00E204B2"/>
    <w:rsid w:val="00E207CE"/>
    <w:rsid w:val="00E20F86"/>
    <w:rsid w:val="00E217DE"/>
    <w:rsid w:val="00E218DD"/>
    <w:rsid w:val="00E2223C"/>
    <w:rsid w:val="00E2266E"/>
    <w:rsid w:val="00E23FE4"/>
    <w:rsid w:val="00E24352"/>
    <w:rsid w:val="00E24572"/>
    <w:rsid w:val="00E260CF"/>
    <w:rsid w:val="00E26A6F"/>
    <w:rsid w:val="00E3166B"/>
    <w:rsid w:val="00E31DD7"/>
    <w:rsid w:val="00E32292"/>
    <w:rsid w:val="00E3239E"/>
    <w:rsid w:val="00E335EF"/>
    <w:rsid w:val="00E33BE0"/>
    <w:rsid w:val="00E33C0A"/>
    <w:rsid w:val="00E342FC"/>
    <w:rsid w:val="00E34337"/>
    <w:rsid w:val="00E34CFA"/>
    <w:rsid w:val="00E35779"/>
    <w:rsid w:val="00E35A19"/>
    <w:rsid w:val="00E367CF"/>
    <w:rsid w:val="00E36FDD"/>
    <w:rsid w:val="00E377D5"/>
    <w:rsid w:val="00E37E8B"/>
    <w:rsid w:val="00E37FBA"/>
    <w:rsid w:val="00E4015C"/>
    <w:rsid w:val="00E41D65"/>
    <w:rsid w:val="00E41F81"/>
    <w:rsid w:val="00E4228E"/>
    <w:rsid w:val="00E42422"/>
    <w:rsid w:val="00E432D5"/>
    <w:rsid w:val="00E433A4"/>
    <w:rsid w:val="00E436C9"/>
    <w:rsid w:val="00E436D1"/>
    <w:rsid w:val="00E438FA"/>
    <w:rsid w:val="00E43967"/>
    <w:rsid w:val="00E43A38"/>
    <w:rsid w:val="00E44069"/>
    <w:rsid w:val="00E446AF"/>
    <w:rsid w:val="00E44AC8"/>
    <w:rsid w:val="00E44AE7"/>
    <w:rsid w:val="00E46761"/>
    <w:rsid w:val="00E46812"/>
    <w:rsid w:val="00E47FDA"/>
    <w:rsid w:val="00E5030A"/>
    <w:rsid w:val="00E50321"/>
    <w:rsid w:val="00E50559"/>
    <w:rsid w:val="00E507F3"/>
    <w:rsid w:val="00E50D24"/>
    <w:rsid w:val="00E50DD7"/>
    <w:rsid w:val="00E51BBA"/>
    <w:rsid w:val="00E51BF6"/>
    <w:rsid w:val="00E51D14"/>
    <w:rsid w:val="00E52597"/>
    <w:rsid w:val="00E5269B"/>
    <w:rsid w:val="00E5273A"/>
    <w:rsid w:val="00E528D0"/>
    <w:rsid w:val="00E52E74"/>
    <w:rsid w:val="00E53351"/>
    <w:rsid w:val="00E5344B"/>
    <w:rsid w:val="00E53A64"/>
    <w:rsid w:val="00E54939"/>
    <w:rsid w:val="00E54958"/>
    <w:rsid w:val="00E54991"/>
    <w:rsid w:val="00E550D7"/>
    <w:rsid w:val="00E554CC"/>
    <w:rsid w:val="00E55A46"/>
    <w:rsid w:val="00E55F0C"/>
    <w:rsid w:val="00E561E6"/>
    <w:rsid w:val="00E569EF"/>
    <w:rsid w:val="00E577AB"/>
    <w:rsid w:val="00E577EA"/>
    <w:rsid w:val="00E57B06"/>
    <w:rsid w:val="00E6061F"/>
    <w:rsid w:val="00E607CB"/>
    <w:rsid w:val="00E60910"/>
    <w:rsid w:val="00E629F0"/>
    <w:rsid w:val="00E62C2A"/>
    <w:rsid w:val="00E63902"/>
    <w:rsid w:val="00E64AEB"/>
    <w:rsid w:val="00E64D89"/>
    <w:rsid w:val="00E652D9"/>
    <w:rsid w:val="00E656A4"/>
    <w:rsid w:val="00E65F26"/>
    <w:rsid w:val="00E6615E"/>
    <w:rsid w:val="00E66210"/>
    <w:rsid w:val="00E66BE7"/>
    <w:rsid w:val="00E702FC"/>
    <w:rsid w:val="00E7109E"/>
    <w:rsid w:val="00E71A2A"/>
    <w:rsid w:val="00E71F4F"/>
    <w:rsid w:val="00E72986"/>
    <w:rsid w:val="00E72BD9"/>
    <w:rsid w:val="00E72D57"/>
    <w:rsid w:val="00E736CB"/>
    <w:rsid w:val="00E738F2"/>
    <w:rsid w:val="00E7531B"/>
    <w:rsid w:val="00E756EC"/>
    <w:rsid w:val="00E758C4"/>
    <w:rsid w:val="00E7642D"/>
    <w:rsid w:val="00E772C9"/>
    <w:rsid w:val="00E77679"/>
    <w:rsid w:val="00E776D3"/>
    <w:rsid w:val="00E8002F"/>
    <w:rsid w:val="00E80608"/>
    <w:rsid w:val="00E80A6D"/>
    <w:rsid w:val="00E80BA5"/>
    <w:rsid w:val="00E80D27"/>
    <w:rsid w:val="00E81326"/>
    <w:rsid w:val="00E8162E"/>
    <w:rsid w:val="00E81709"/>
    <w:rsid w:val="00E81738"/>
    <w:rsid w:val="00E820E0"/>
    <w:rsid w:val="00E82143"/>
    <w:rsid w:val="00E826F0"/>
    <w:rsid w:val="00E8375F"/>
    <w:rsid w:val="00E8432F"/>
    <w:rsid w:val="00E844D3"/>
    <w:rsid w:val="00E84571"/>
    <w:rsid w:val="00E845F4"/>
    <w:rsid w:val="00E84D45"/>
    <w:rsid w:val="00E84F48"/>
    <w:rsid w:val="00E85DF3"/>
    <w:rsid w:val="00E873D5"/>
    <w:rsid w:val="00E87449"/>
    <w:rsid w:val="00E87FC7"/>
    <w:rsid w:val="00E90573"/>
    <w:rsid w:val="00E91C89"/>
    <w:rsid w:val="00E921B7"/>
    <w:rsid w:val="00E92559"/>
    <w:rsid w:val="00E925AC"/>
    <w:rsid w:val="00E927F4"/>
    <w:rsid w:val="00E92AED"/>
    <w:rsid w:val="00E92DF7"/>
    <w:rsid w:val="00E94153"/>
    <w:rsid w:val="00E943DA"/>
    <w:rsid w:val="00E95741"/>
    <w:rsid w:val="00E9582A"/>
    <w:rsid w:val="00E959CC"/>
    <w:rsid w:val="00E95E9E"/>
    <w:rsid w:val="00E96913"/>
    <w:rsid w:val="00E96A17"/>
    <w:rsid w:val="00E97417"/>
    <w:rsid w:val="00E97758"/>
    <w:rsid w:val="00E977F2"/>
    <w:rsid w:val="00E978D6"/>
    <w:rsid w:val="00EA03E1"/>
    <w:rsid w:val="00EA0668"/>
    <w:rsid w:val="00EA069B"/>
    <w:rsid w:val="00EA071D"/>
    <w:rsid w:val="00EA0828"/>
    <w:rsid w:val="00EA08D2"/>
    <w:rsid w:val="00EA0CAF"/>
    <w:rsid w:val="00EA1914"/>
    <w:rsid w:val="00EA1B34"/>
    <w:rsid w:val="00EA2370"/>
    <w:rsid w:val="00EA237C"/>
    <w:rsid w:val="00EA2B93"/>
    <w:rsid w:val="00EA2E0B"/>
    <w:rsid w:val="00EA359E"/>
    <w:rsid w:val="00EA5259"/>
    <w:rsid w:val="00EA52C8"/>
    <w:rsid w:val="00EA57A6"/>
    <w:rsid w:val="00EA5DA8"/>
    <w:rsid w:val="00EA60BA"/>
    <w:rsid w:val="00EA6111"/>
    <w:rsid w:val="00EA679B"/>
    <w:rsid w:val="00EA699C"/>
    <w:rsid w:val="00EA6E96"/>
    <w:rsid w:val="00EA73EC"/>
    <w:rsid w:val="00EA76C5"/>
    <w:rsid w:val="00EA7CEA"/>
    <w:rsid w:val="00EB0EF0"/>
    <w:rsid w:val="00EB17E1"/>
    <w:rsid w:val="00EB25B2"/>
    <w:rsid w:val="00EB299A"/>
    <w:rsid w:val="00EB2A7D"/>
    <w:rsid w:val="00EB2B8B"/>
    <w:rsid w:val="00EB31B9"/>
    <w:rsid w:val="00EB346A"/>
    <w:rsid w:val="00EB3ED3"/>
    <w:rsid w:val="00EB436E"/>
    <w:rsid w:val="00EB4BEA"/>
    <w:rsid w:val="00EB581B"/>
    <w:rsid w:val="00EB5F83"/>
    <w:rsid w:val="00EB60B8"/>
    <w:rsid w:val="00EB68C4"/>
    <w:rsid w:val="00EB6B3F"/>
    <w:rsid w:val="00EB7777"/>
    <w:rsid w:val="00EB7F3F"/>
    <w:rsid w:val="00EC0A38"/>
    <w:rsid w:val="00EC1522"/>
    <w:rsid w:val="00EC1769"/>
    <w:rsid w:val="00EC1B11"/>
    <w:rsid w:val="00EC2189"/>
    <w:rsid w:val="00EC22F3"/>
    <w:rsid w:val="00EC23A4"/>
    <w:rsid w:val="00EC2E9B"/>
    <w:rsid w:val="00EC308B"/>
    <w:rsid w:val="00EC32F4"/>
    <w:rsid w:val="00EC34BB"/>
    <w:rsid w:val="00EC47B4"/>
    <w:rsid w:val="00EC4C34"/>
    <w:rsid w:val="00EC5415"/>
    <w:rsid w:val="00EC5645"/>
    <w:rsid w:val="00EC5D86"/>
    <w:rsid w:val="00EC6B38"/>
    <w:rsid w:val="00EC7CC8"/>
    <w:rsid w:val="00EC7F8B"/>
    <w:rsid w:val="00ED067F"/>
    <w:rsid w:val="00ED0DF2"/>
    <w:rsid w:val="00ED1780"/>
    <w:rsid w:val="00ED1DC5"/>
    <w:rsid w:val="00ED25A2"/>
    <w:rsid w:val="00ED2DA3"/>
    <w:rsid w:val="00ED331E"/>
    <w:rsid w:val="00ED3EF9"/>
    <w:rsid w:val="00ED45AC"/>
    <w:rsid w:val="00ED460C"/>
    <w:rsid w:val="00ED4DC8"/>
    <w:rsid w:val="00ED6DDA"/>
    <w:rsid w:val="00EE04EB"/>
    <w:rsid w:val="00EE103C"/>
    <w:rsid w:val="00EE10D4"/>
    <w:rsid w:val="00EE1465"/>
    <w:rsid w:val="00EE14B9"/>
    <w:rsid w:val="00EE1EBC"/>
    <w:rsid w:val="00EE2DF5"/>
    <w:rsid w:val="00EE3BED"/>
    <w:rsid w:val="00EE40A2"/>
    <w:rsid w:val="00EE4231"/>
    <w:rsid w:val="00EE4BA6"/>
    <w:rsid w:val="00EE4C0A"/>
    <w:rsid w:val="00EE4C4C"/>
    <w:rsid w:val="00EE536A"/>
    <w:rsid w:val="00EE57F8"/>
    <w:rsid w:val="00EE5AE0"/>
    <w:rsid w:val="00EE64FE"/>
    <w:rsid w:val="00EE748C"/>
    <w:rsid w:val="00EE7966"/>
    <w:rsid w:val="00EE79B5"/>
    <w:rsid w:val="00EE7A6D"/>
    <w:rsid w:val="00EE7B50"/>
    <w:rsid w:val="00EF21B1"/>
    <w:rsid w:val="00EF2743"/>
    <w:rsid w:val="00EF2CEE"/>
    <w:rsid w:val="00EF3223"/>
    <w:rsid w:val="00EF3338"/>
    <w:rsid w:val="00EF3806"/>
    <w:rsid w:val="00EF3D51"/>
    <w:rsid w:val="00EF3DE6"/>
    <w:rsid w:val="00EF3FE2"/>
    <w:rsid w:val="00EF41E7"/>
    <w:rsid w:val="00EF452A"/>
    <w:rsid w:val="00EF4CCD"/>
    <w:rsid w:val="00EF5AEE"/>
    <w:rsid w:val="00F00419"/>
    <w:rsid w:val="00F00440"/>
    <w:rsid w:val="00F0045D"/>
    <w:rsid w:val="00F02412"/>
    <w:rsid w:val="00F042B7"/>
    <w:rsid w:val="00F04476"/>
    <w:rsid w:val="00F0481E"/>
    <w:rsid w:val="00F048C8"/>
    <w:rsid w:val="00F049EA"/>
    <w:rsid w:val="00F04C2A"/>
    <w:rsid w:val="00F057FD"/>
    <w:rsid w:val="00F0611D"/>
    <w:rsid w:val="00F06597"/>
    <w:rsid w:val="00F070D0"/>
    <w:rsid w:val="00F0722E"/>
    <w:rsid w:val="00F108E1"/>
    <w:rsid w:val="00F1185B"/>
    <w:rsid w:val="00F12E97"/>
    <w:rsid w:val="00F13DA9"/>
    <w:rsid w:val="00F13FCE"/>
    <w:rsid w:val="00F14029"/>
    <w:rsid w:val="00F1470A"/>
    <w:rsid w:val="00F14975"/>
    <w:rsid w:val="00F14FCE"/>
    <w:rsid w:val="00F15135"/>
    <w:rsid w:val="00F15664"/>
    <w:rsid w:val="00F16D4E"/>
    <w:rsid w:val="00F1757B"/>
    <w:rsid w:val="00F1798D"/>
    <w:rsid w:val="00F17CE6"/>
    <w:rsid w:val="00F2083E"/>
    <w:rsid w:val="00F20D57"/>
    <w:rsid w:val="00F21146"/>
    <w:rsid w:val="00F21184"/>
    <w:rsid w:val="00F21AF2"/>
    <w:rsid w:val="00F21B42"/>
    <w:rsid w:val="00F21F3B"/>
    <w:rsid w:val="00F221A4"/>
    <w:rsid w:val="00F22CC9"/>
    <w:rsid w:val="00F23569"/>
    <w:rsid w:val="00F23836"/>
    <w:rsid w:val="00F240D1"/>
    <w:rsid w:val="00F24475"/>
    <w:rsid w:val="00F247A2"/>
    <w:rsid w:val="00F25D7B"/>
    <w:rsid w:val="00F26901"/>
    <w:rsid w:val="00F26D2C"/>
    <w:rsid w:val="00F273D3"/>
    <w:rsid w:val="00F27C26"/>
    <w:rsid w:val="00F30BA6"/>
    <w:rsid w:val="00F310F5"/>
    <w:rsid w:val="00F311A5"/>
    <w:rsid w:val="00F31A4E"/>
    <w:rsid w:val="00F31A7C"/>
    <w:rsid w:val="00F31DAC"/>
    <w:rsid w:val="00F325C1"/>
    <w:rsid w:val="00F325E4"/>
    <w:rsid w:val="00F328D7"/>
    <w:rsid w:val="00F32D61"/>
    <w:rsid w:val="00F33153"/>
    <w:rsid w:val="00F335DE"/>
    <w:rsid w:val="00F35AC9"/>
    <w:rsid w:val="00F35AF5"/>
    <w:rsid w:val="00F35D54"/>
    <w:rsid w:val="00F368D2"/>
    <w:rsid w:val="00F36B52"/>
    <w:rsid w:val="00F36D14"/>
    <w:rsid w:val="00F3713A"/>
    <w:rsid w:val="00F372F6"/>
    <w:rsid w:val="00F37915"/>
    <w:rsid w:val="00F379ED"/>
    <w:rsid w:val="00F37AD2"/>
    <w:rsid w:val="00F4053C"/>
    <w:rsid w:val="00F4058D"/>
    <w:rsid w:val="00F40EA0"/>
    <w:rsid w:val="00F414D3"/>
    <w:rsid w:val="00F417EE"/>
    <w:rsid w:val="00F428D9"/>
    <w:rsid w:val="00F42E7B"/>
    <w:rsid w:val="00F441A1"/>
    <w:rsid w:val="00F45B30"/>
    <w:rsid w:val="00F45BB6"/>
    <w:rsid w:val="00F45CB1"/>
    <w:rsid w:val="00F4665E"/>
    <w:rsid w:val="00F46F8A"/>
    <w:rsid w:val="00F47891"/>
    <w:rsid w:val="00F47A10"/>
    <w:rsid w:val="00F50295"/>
    <w:rsid w:val="00F50901"/>
    <w:rsid w:val="00F5167C"/>
    <w:rsid w:val="00F52501"/>
    <w:rsid w:val="00F526D3"/>
    <w:rsid w:val="00F53A7C"/>
    <w:rsid w:val="00F544C9"/>
    <w:rsid w:val="00F547D5"/>
    <w:rsid w:val="00F5569D"/>
    <w:rsid w:val="00F566FE"/>
    <w:rsid w:val="00F56C94"/>
    <w:rsid w:val="00F57425"/>
    <w:rsid w:val="00F57F29"/>
    <w:rsid w:val="00F60956"/>
    <w:rsid w:val="00F60A1C"/>
    <w:rsid w:val="00F60D8F"/>
    <w:rsid w:val="00F61203"/>
    <w:rsid w:val="00F617AF"/>
    <w:rsid w:val="00F62E5A"/>
    <w:rsid w:val="00F64665"/>
    <w:rsid w:val="00F64E51"/>
    <w:rsid w:val="00F64E58"/>
    <w:rsid w:val="00F6521D"/>
    <w:rsid w:val="00F65667"/>
    <w:rsid w:val="00F67693"/>
    <w:rsid w:val="00F67836"/>
    <w:rsid w:val="00F679A4"/>
    <w:rsid w:val="00F70B37"/>
    <w:rsid w:val="00F714BE"/>
    <w:rsid w:val="00F71ADA"/>
    <w:rsid w:val="00F7264F"/>
    <w:rsid w:val="00F72DAB"/>
    <w:rsid w:val="00F72F20"/>
    <w:rsid w:val="00F72FC3"/>
    <w:rsid w:val="00F741C6"/>
    <w:rsid w:val="00F745C2"/>
    <w:rsid w:val="00F7483A"/>
    <w:rsid w:val="00F74CD0"/>
    <w:rsid w:val="00F75112"/>
    <w:rsid w:val="00F76718"/>
    <w:rsid w:val="00F775E9"/>
    <w:rsid w:val="00F77E0C"/>
    <w:rsid w:val="00F80144"/>
    <w:rsid w:val="00F80953"/>
    <w:rsid w:val="00F815F6"/>
    <w:rsid w:val="00F8185E"/>
    <w:rsid w:val="00F81C5B"/>
    <w:rsid w:val="00F81E94"/>
    <w:rsid w:val="00F8239E"/>
    <w:rsid w:val="00F835B0"/>
    <w:rsid w:val="00F8378E"/>
    <w:rsid w:val="00F837E4"/>
    <w:rsid w:val="00F8385D"/>
    <w:rsid w:val="00F839D5"/>
    <w:rsid w:val="00F841F9"/>
    <w:rsid w:val="00F84835"/>
    <w:rsid w:val="00F848CF"/>
    <w:rsid w:val="00F853C5"/>
    <w:rsid w:val="00F856F5"/>
    <w:rsid w:val="00F85AAE"/>
    <w:rsid w:val="00F85D8E"/>
    <w:rsid w:val="00F86147"/>
    <w:rsid w:val="00F8617D"/>
    <w:rsid w:val="00F8650F"/>
    <w:rsid w:val="00F8741F"/>
    <w:rsid w:val="00F87B2B"/>
    <w:rsid w:val="00F9088D"/>
    <w:rsid w:val="00F910CA"/>
    <w:rsid w:val="00F91877"/>
    <w:rsid w:val="00F91969"/>
    <w:rsid w:val="00F928A5"/>
    <w:rsid w:val="00F93D30"/>
    <w:rsid w:val="00F954FC"/>
    <w:rsid w:val="00F95AE1"/>
    <w:rsid w:val="00F9654D"/>
    <w:rsid w:val="00F96660"/>
    <w:rsid w:val="00F967E6"/>
    <w:rsid w:val="00F96AD8"/>
    <w:rsid w:val="00F97132"/>
    <w:rsid w:val="00F973E9"/>
    <w:rsid w:val="00F9759C"/>
    <w:rsid w:val="00F97663"/>
    <w:rsid w:val="00FA0000"/>
    <w:rsid w:val="00FA0347"/>
    <w:rsid w:val="00FA04E7"/>
    <w:rsid w:val="00FA0619"/>
    <w:rsid w:val="00FA09B7"/>
    <w:rsid w:val="00FA0A54"/>
    <w:rsid w:val="00FA1EB0"/>
    <w:rsid w:val="00FA24CA"/>
    <w:rsid w:val="00FA2791"/>
    <w:rsid w:val="00FA2CD4"/>
    <w:rsid w:val="00FA38E4"/>
    <w:rsid w:val="00FA3FA1"/>
    <w:rsid w:val="00FA453B"/>
    <w:rsid w:val="00FA4776"/>
    <w:rsid w:val="00FA4AE9"/>
    <w:rsid w:val="00FA5DBB"/>
    <w:rsid w:val="00FA6407"/>
    <w:rsid w:val="00FA672C"/>
    <w:rsid w:val="00FA6952"/>
    <w:rsid w:val="00FA7054"/>
    <w:rsid w:val="00FA76D3"/>
    <w:rsid w:val="00FA7E1E"/>
    <w:rsid w:val="00FB00BA"/>
    <w:rsid w:val="00FB11E0"/>
    <w:rsid w:val="00FB13E4"/>
    <w:rsid w:val="00FB1DB1"/>
    <w:rsid w:val="00FB2297"/>
    <w:rsid w:val="00FB31B9"/>
    <w:rsid w:val="00FB3594"/>
    <w:rsid w:val="00FB3D1B"/>
    <w:rsid w:val="00FB3F19"/>
    <w:rsid w:val="00FB4E11"/>
    <w:rsid w:val="00FB593D"/>
    <w:rsid w:val="00FB5CF9"/>
    <w:rsid w:val="00FB675A"/>
    <w:rsid w:val="00FB785E"/>
    <w:rsid w:val="00FC0479"/>
    <w:rsid w:val="00FC0CC5"/>
    <w:rsid w:val="00FC0EEE"/>
    <w:rsid w:val="00FC15CC"/>
    <w:rsid w:val="00FC18F6"/>
    <w:rsid w:val="00FC1A9B"/>
    <w:rsid w:val="00FC1BB1"/>
    <w:rsid w:val="00FC24C9"/>
    <w:rsid w:val="00FC2593"/>
    <w:rsid w:val="00FC2F82"/>
    <w:rsid w:val="00FC327E"/>
    <w:rsid w:val="00FC4263"/>
    <w:rsid w:val="00FC5195"/>
    <w:rsid w:val="00FC51B1"/>
    <w:rsid w:val="00FC52E0"/>
    <w:rsid w:val="00FC5C4B"/>
    <w:rsid w:val="00FC5C73"/>
    <w:rsid w:val="00FC6DB4"/>
    <w:rsid w:val="00FC6EA3"/>
    <w:rsid w:val="00FC7337"/>
    <w:rsid w:val="00FD0491"/>
    <w:rsid w:val="00FD0847"/>
    <w:rsid w:val="00FD0FFC"/>
    <w:rsid w:val="00FD1548"/>
    <w:rsid w:val="00FD1889"/>
    <w:rsid w:val="00FD1BC5"/>
    <w:rsid w:val="00FD22BB"/>
    <w:rsid w:val="00FD302D"/>
    <w:rsid w:val="00FD3250"/>
    <w:rsid w:val="00FD33B1"/>
    <w:rsid w:val="00FD527B"/>
    <w:rsid w:val="00FD54BD"/>
    <w:rsid w:val="00FD570F"/>
    <w:rsid w:val="00FD5CC0"/>
    <w:rsid w:val="00FD60C3"/>
    <w:rsid w:val="00FD66DD"/>
    <w:rsid w:val="00FD6AA2"/>
    <w:rsid w:val="00FD6B41"/>
    <w:rsid w:val="00FD7142"/>
    <w:rsid w:val="00FD7235"/>
    <w:rsid w:val="00FD7C88"/>
    <w:rsid w:val="00FE0B62"/>
    <w:rsid w:val="00FE1077"/>
    <w:rsid w:val="00FE1774"/>
    <w:rsid w:val="00FE1873"/>
    <w:rsid w:val="00FE19A9"/>
    <w:rsid w:val="00FE1ACB"/>
    <w:rsid w:val="00FE1D01"/>
    <w:rsid w:val="00FE22A4"/>
    <w:rsid w:val="00FE3340"/>
    <w:rsid w:val="00FE3691"/>
    <w:rsid w:val="00FE3830"/>
    <w:rsid w:val="00FE417F"/>
    <w:rsid w:val="00FE4B2D"/>
    <w:rsid w:val="00FE5683"/>
    <w:rsid w:val="00FE68D7"/>
    <w:rsid w:val="00FE718E"/>
    <w:rsid w:val="00FE7BDD"/>
    <w:rsid w:val="00FE7C64"/>
    <w:rsid w:val="00FF0764"/>
    <w:rsid w:val="00FF0821"/>
    <w:rsid w:val="00FF0A7F"/>
    <w:rsid w:val="00FF111E"/>
    <w:rsid w:val="00FF11D9"/>
    <w:rsid w:val="00FF12E6"/>
    <w:rsid w:val="00FF156E"/>
    <w:rsid w:val="00FF179A"/>
    <w:rsid w:val="00FF22C6"/>
    <w:rsid w:val="00FF28AD"/>
    <w:rsid w:val="00FF2B10"/>
    <w:rsid w:val="00FF2BF8"/>
    <w:rsid w:val="00FF34BC"/>
    <w:rsid w:val="00FF3988"/>
    <w:rsid w:val="00FF39E4"/>
    <w:rsid w:val="00FF3CF4"/>
    <w:rsid w:val="00FF3F5D"/>
    <w:rsid w:val="00FF3F6E"/>
    <w:rsid w:val="00FF3FE9"/>
    <w:rsid w:val="00FF4F75"/>
    <w:rsid w:val="00FF5032"/>
    <w:rsid w:val="00FF58A7"/>
    <w:rsid w:val="00FF5C7C"/>
    <w:rsid w:val="00FF5CD5"/>
    <w:rsid w:val="00FF5E05"/>
    <w:rsid w:val="00FF6097"/>
    <w:rsid w:val="00FF63A5"/>
    <w:rsid w:val="00FF64ED"/>
    <w:rsid w:val="00FF65C0"/>
    <w:rsid w:val="00FF6A74"/>
    <w:rsid w:val="00FF6C0F"/>
    <w:rsid w:val="00FF6E63"/>
    <w:rsid w:val="00FF7388"/>
    <w:rsid w:val="00FF768D"/>
    <w:rsid w:val="00FF7C3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footnote reference" w:uiPriority="0"/>
    <w:lsdException w:name="end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2">
    <w:name w:val="heading 2"/>
    <w:basedOn w:val="Standard"/>
    <w:next w:val="Standard"/>
    <w:link w:val="berschrift2Zchn"/>
    <w:uiPriority w:val="9"/>
    <w:unhideWhenUsed/>
    <w:qFormat/>
    <w:locked/>
    <w:rsid w:val="002C444A"/>
    <w:pPr>
      <w:keepNext/>
      <w:spacing w:before="240" w:after="60"/>
      <w:outlineLvl w:val="1"/>
    </w:pPr>
    <w:rPr>
      <w:b/>
      <w:bCs/>
      <w:iCs/>
      <w:szCs w:val="28"/>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b/>
      <w:sz w:val="28"/>
      <w:u w:val="single"/>
      <w:lang w:val="x-none" w:eastAsia="en-US"/>
    </w:rPr>
  </w:style>
  <w:style w:type="character" w:customStyle="1" w:styleId="berschrift2Zchn">
    <w:name w:val="Überschrift 2 Zchn"/>
    <w:basedOn w:val="Absatz-Standardschriftart"/>
    <w:link w:val="berschrift2"/>
    <w:uiPriority w:val="9"/>
    <w:locked/>
    <w:rsid w:val="002C444A"/>
    <w:rPr>
      <w:rFonts w:ascii="Utsaah" w:hAnsi="Utsaah"/>
      <w:b/>
      <w:sz w:val="28"/>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sz w:val="20"/>
    </w:rPr>
  </w:style>
  <w:style w:type="character" w:styleId="Funotenzeichen">
    <w:name w:val="footnote reference"/>
    <w:basedOn w:val="Absatz-Standardschriftart"/>
    <w:uiPriority w:val="99"/>
    <w:rsid w:val="001D6C6B"/>
    <w:rPr>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sz w:val="28"/>
    </w:rPr>
  </w:style>
  <w:style w:type="character" w:styleId="Kommentarzeichen">
    <w:name w:val="annotation reference"/>
    <w:basedOn w:val="Absatz-Standardschriftart"/>
    <w:uiPriority w:val="99"/>
    <w:rsid w:val="00AA08C7"/>
    <w:rPr>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style>
  <w:style w:type="character" w:styleId="BesuchterHyperlink">
    <w:name w:val="FollowedHyperlink"/>
    <w:basedOn w:val="Absatz-Standardschriftart"/>
    <w:uiPriority w:val="99"/>
    <w:semiHidden/>
    <w:rsid w:val="00710A59"/>
    <w:rPr>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sz w:val="21"/>
    </w:rPr>
  </w:style>
  <w:style w:type="character" w:styleId="Fett">
    <w:name w:val="Strong"/>
    <w:basedOn w:val="Absatz-Standardschriftart"/>
    <w:uiPriority w:val="22"/>
    <w:qFormat/>
    <w:rsid w:val="00B834B6"/>
    <w:rPr>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86708D"/>
    <w:pPr>
      <w:tabs>
        <w:tab w:val="right" w:leader="dot" w:pos="7371"/>
      </w:tabs>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eastAsia="Times New Roman" w:hAnsi="Arial"/>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 w:type="paragraph" w:styleId="Verzeichnis2">
    <w:name w:val="toc 2"/>
    <w:basedOn w:val="Standard"/>
    <w:next w:val="Standard"/>
    <w:autoRedefine/>
    <w:uiPriority w:val="39"/>
    <w:locked/>
    <w:rsid w:val="00BD37A2"/>
    <w:pPr>
      <w:ind w:left="280"/>
    </w:pPr>
  </w:style>
  <w:style w:type="paragraph" w:styleId="KeinLeerraum">
    <w:name w:val="No Spacing"/>
    <w:uiPriority w:val="1"/>
    <w:qFormat/>
    <w:rsid w:val="00A04851"/>
    <w:rPr>
      <w:rFonts w:cs="Times New Roman"/>
      <w:sz w:val="22"/>
      <w:szCs w:val="22"/>
      <w:lang w:eastAsia="en-US"/>
    </w:rPr>
  </w:style>
  <w:style w:type="character" w:styleId="Endnotenzeichen">
    <w:name w:val="endnote reference"/>
    <w:aliases w:val="1_G"/>
    <w:basedOn w:val="Absatz-Standardschriftart"/>
    <w:uiPriority w:val="99"/>
    <w:rsid w:val="00F20D57"/>
    <w:rPr>
      <w:rFonts w:ascii="Times New Roman" w:hAnsi="Times New Roman"/>
      <w:sz w:val="18"/>
      <w:vertAlign w:val="superscript"/>
    </w:rPr>
  </w:style>
  <w:style w:type="character" w:customStyle="1" w:styleId="58cl">
    <w:name w:val="_58cl"/>
    <w:basedOn w:val="Absatz-Standardschriftart"/>
    <w:rsid w:val="00FF5CD5"/>
    <w:rPr>
      <w:rFonts w:cs="Times New Roman"/>
    </w:rPr>
  </w:style>
  <w:style w:type="character" w:customStyle="1" w:styleId="58cm">
    <w:name w:val="_58cm"/>
    <w:basedOn w:val="Absatz-Standardschriftart"/>
    <w:rsid w:val="00FF5CD5"/>
    <w:rPr>
      <w:rFonts w:cs="Times New Roman"/>
    </w:rPr>
  </w:style>
  <w:style w:type="character" w:customStyle="1" w:styleId="lblnewsfulltext">
    <w:name w:val="lblnewsfulltext"/>
    <w:basedOn w:val="Absatz-Standardschriftart"/>
    <w:rsid w:val="00420122"/>
    <w:rPr>
      <w:rFonts w:cs="Times New Roman"/>
    </w:rPr>
  </w:style>
  <w:style w:type="character" w:customStyle="1" w:styleId="ms-rtestate-read">
    <w:name w:val="ms-rtestate-read"/>
    <w:basedOn w:val="Absatz-Standardschriftart"/>
    <w:rsid w:val="00E47FD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caption" w:locked="1" w:uiPriority="0" w:qFormat="1"/>
    <w:lsdException w:name="footnote reference" w:uiPriority="0"/>
    <w:lsdException w:name="endnote reference" w:uiPriority="0"/>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9E7517"/>
    <w:pPr>
      <w:spacing w:after="200"/>
      <w:jc w:val="both"/>
    </w:pPr>
    <w:rPr>
      <w:rFonts w:ascii="Utsaah" w:hAnsi="Utsaah" w:cs="Times New Roman"/>
      <w:sz w:val="28"/>
      <w:szCs w:val="22"/>
      <w:lang w:eastAsia="en-US"/>
    </w:rPr>
  </w:style>
  <w:style w:type="paragraph" w:styleId="berschrift1">
    <w:name w:val="heading 1"/>
    <w:basedOn w:val="Standard"/>
    <w:next w:val="Standard"/>
    <w:link w:val="berschrift1Zchn"/>
    <w:uiPriority w:val="99"/>
    <w:qFormat/>
    <w:rsid w:val="00CA3B8B"/>
    <w:pPr>
      <w:keepNext/>
      <w:keepLines/>
      <w:spacing w:before="240" w:after="120"/>
      <w:outlineLvl w:val="0"/>
    </w:pPr>
    <w:rPr>
      <w:b/>
      <w:bCs/>
      <w:szCs w:val="28"/>
      <w:u w:val="single"/>
    </w:rPr>
  </w:style>
  <w:style w:type="paragraph" w:styleId="berschrift2">
    <w:name w:val="heading 2"/>
    <w:basedOn w:val="Standard"/>
    <w:next w:val="Standard"/>
    <w:link w:val="berschrift2Zchn"/>
    <w:uiPriority w:val="9"/>
    <w:unhideWhenUsed/>
    <w:qFormat/>
    <w:locked/>
    <w:rsid w:val="002C444A"/>
    <w:pPr>
      <w:keepNext/>
      <w:spacing w:before="240" w:after="60"/>
      <w:outlineLvl w:val="1"/>
    </w:pPr>
    <w:rPr>
      <w:b/>
      <w:bCs/>
      <w:iCs/>
      <w:szCs w:val="28"/>
    </w:rPr>
  </w:style>
  <w:style w:type="paragraph" w:styleId="berschrift3">
    <w:name w:val="heading 3"/>
    <w:basedOn w:val="Standard"/>
    <w:next w:val="Standard"/>
    <w:link w:val="berschrift3Zchn"/>
    <w:uiPriority w:val="99"/>
    <w:qFormat/>
    <w:rsid w:val="0078123B"/>
    <w:pPr>
      <w:keepNext/>
      <w:keepLines/>
      <w:spacing w:before="200" w:after="0"/>
      <w:outlineLvl w:val="2"/>
    </w:pPr>
    <w:rPr>
      <w:rFonts w:ascii="Cambria" w:hAnsi="Cambria"/>
      <w:b/>
      <w:bCs/>
      <w:color w:val="4F81BD"/>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CA3B8B"/>
    <w:rPr>
      <w:rFonts w:ascii="Utsaah" w:hAnsi="Utsaah"/>
      <w:b/>
      <w:sz w:val="28"/>
      <w:u w:val="single"/>
      <w:lang w:val="x-none" w:eastAsia="en-US"/>
    </w:rPr>
  </w:style>
  <w:style w:type="character" w:customStyle="1" w:styleId="berschrift2Zchn">
    <w:name w:val="Überschrift 2 Zchn"/>
    <w:basedOn w:val="Absatz-Standardschriftart"/>
    <w:link w:val="berschrift2"/>
    <w:uiPriority w:val="9"/>
    <w:locked/>
    <w:rsid w:val="002C444A"/>
    <w:rPr>
      <w:rFonts w:ascii="Utsaah" w:hAnsi="Utsaah"/>
      <w:b/>
      <w:sz w:val="28"/>
      <w:lang w:val="x-none" w:eastAsia="en-US"/>
    </w:rPr>
  </w:style>
  <w:style w:type="character" w:customStyle="1" w:styleId="berschrift3Zchn">
    <w:name w:val="Überschrift 3 Zchn"/>
    <w:basedOn w:val="Absatz-Standardschriftart"/>
    <w:link w:val="berschrift3"/>
    <w:uiPriority w:val="99"/>
    <w:semiHidden/>
    <w:locked/>
    <w:rsid w:val="0078123B"/>
    <w:rPr>
      <w:rFonts w:ascii="Cambria" w:hAnsi="Cambria"/>
      <w:b/>
      <w:color w:val="4F81BD"/>
      <w:sz w:val="28"/>
    </w:rPr>
  </w:style>
  <w:style w:type="character" w:customStyle="1" w:styleId="schmalesLeerzeichen">
    <w:name w:val="schmales Leerzeichen"/>
    <w:uiPriority w:val="99"/>
    <w:rsid w:val="00DF7A02"/>
    <w:rPr>
      <w:rFonts w:ascii="Times New Roman" w:hAnsi="Times New Roman"/>
      <w:spacing w:val="-20"/>
    </w:rPr>
  </w:style>
  <w:style w:type="paragraph" w:styleId="Listenabsatz">
    <w:name w:val="List Paragraph"/>
    <w:basedOn w:val="Standard"/>
    <w:uiPriority w:val="34"/>
    <w:qFormat/>
    <w:rsid w:val="00E438FA"/>
    <w:pPr>
      <w:ind w:left="720"/>
      <w:contextualSpacing/>
    </w:pPr>
  </w:style>
  <w:style w:type="character" w:styleId="Hyperlink">
    <w:name w:val="Hyperlink"/>
    <w:basedOn w:val="Absatz-Standardschriftart"/>
    <w:uiPriority w:val="99"/>
    <w:rsid w:val="00BB00B4"/>
    <w:rPr>
      <w:color w:val="0000FF"/>
      <w:u w:val="single"/>
    </w:rPr>
  </w:style>
  <w:style w:type="paragraph" w:styleId="Titel">
    <w:name w:val="Title"/>
    <w:basedOn w:val="Standard"/>
    <w:next w:val="Standard"/>
    <w:link w:val="TitelZchn"/>
    <w:uiPriority w:val="99"/>
    <w:qFormat/>
    <w:rsid w:val="008E5CB4"/>
    <w:pPr>
      <w:spacing w:after="0"/>
      <w:contextualSpacing/>
    </w:pPr>
    <w:rPr>
      <w:rFonts w:ascii="Impact" w:hAnsi="Impact"/>
      <w:i/>
      <w:color w:val="000000"/>
      <w:spacing w:val="5"/>
      <w:kern w:val="28"/>
      <w:sz w:val="52"/>
      <w:szCs w:val="52"/>
      <w:lang w:eastAsia="de-DE"/>
    </w:rPr>
  </w:style>
  <w:style w:type="character" w:customStyle="1" w:styleId="TitelZchn">
    <w:name w:val="Titel Zchn"/>
    <w:basedOn w:val="Absatz-Standardschriftart"/>
    <w:link w:val="Titel"/>
    <w:uiPriority w:val="99"/>
    <w:locked/>
    <w:rsid w:val="008E5CB4"/>
    <w:rPr>
      <w:rFonts w:ascii="Impact" w:hAnsi="Impact"/>
      <w:i/>
      <w:color w:val="000000"/>
      <w:spacing w:val="5"/>
      <w:kern w:val="28"/>
      <w:sz w:val="52"/>
    </w:rPr>
  </w:style>
  <w:style w:type="paragraph" w:styleId="Untertitel">
    <w:name w:val="Subtitle"/>
    <w:basedOn w:val="Standard"/>
    <w:next w:val="Standard"/>
    <w:link w:val="UntertitelZchn"/>
    <w:uiPriority w:val="99"/>
    <w:qFormat/>
    <w:rsid w:val="008E5CB4"/>
    <w:pPr>
      <w:numPr>
        <w:ilvl w:val="1"/>
      </w:numPr>
      <w:spacing w:after="0"/>
    </w:pPr>
    <w:rPr>
      <w:rFonts w:ascii="Franklin Gothic Medium Cond" w:hAnsi="Franklin Gothic Medium Cond"/>
      <w:iCs/>
      <w:sz w:val="24"/>
      <w:szCs w:val="24"/>
      <w:lang w:eastAsia="de-DE"/>
    </w:rPr>
  </w:style>
  <w:style w:type="character" w:customStyle="1" w:styleId="UntertitelZchn">
    <w:name w:val="Untertitel Zchn"/>
    <w:basedOn w:val="Absatz-Standardschriftart"/>
    <w:link w:val="Untertitel"/>
    <w:uiPriority w:val="99"/>
    <w:locked/>
    <w:rsid w:val="008E5CB4"/>
    <w:rPr>
      <w:rFonts w:ascii="Franklin Gothic Medium Cond" w:hAnsi="Franklin Gothic Medium Cond"/>
      <w:sz w:val="24"/>
    </w:rPr>
  </w:style>
  <w:style w:type="character" w:styleId="IntensiveHervorhebung">
    <w:name w:val="Intense Emphasis"/>
    <w:aliases w:val="Untertitel 2"/>
    <w:basedOn w:val="Absatz-Standardschriftart"/>
    <w:uiPriority w:val="99"/>
    <w:qFormat/>
    <w:rsid w:val="008E5CB4"/>
    <w:rPr>
      <w:rFonts w:ascii="Franklin Gothic Medium Cond" w:hAnsi="Franklin Gothic Medium Cond"/>
      <w:color w:val="auto"/>
      <w:sz w:val="24"/>
    </w:rPr>
  </w:style>
  <w:style w:type="paragraph" w:styleId="Funotentext">
    <w:name w:val="footnote text"/>
    <w:basedOn w:val="Standard"/>
    <w:link w:val="FunotentextZchn"/>
    <w:uiPriority w:val="99"/>
    <w:semiHidden/>
    <w:rsid w:val="001D6C6B"/>
    <w:pPr>
      <w:spacing w:after="0"/>
    </w:pPr>
    <w:rPr>
      <w:rFonts w:ascii="Calibri" w:hAnsi="Calibri"/>
      <w:sz w:val="20"/>
      <w:szCs w:val="20"/>
      <w:lang w:eastAsia="de-DE"/>
    </w:rPr>
  </w:style>
  <w:style w:type="character" w:customStyle="1" w:styleId="FunotentextZchn">
    <w:name w:val="Fußnotentext Zchn"/>
    <w:basedOn w:val="Absatz-Standardschriftart"/>
    <w:link w:val="Funotentext"/>
    <w:uiPriority w:val="99"/>
    <w:semiHidden/>
    <w:locked/>
    <w:rsid w:val="001D6C6B"/>
    <w:rPr>
      <w:rFonts w:ascii="Calibri" w:hAnsi="Calibri"/>
      <w:sz w:val="20"/>
    </w:rPr>
  </w:style>
  <w:style w:type="character" w:styleId="Funotenzeichen">
    <w:name w:val="footnote reference"/>
    <w:basedOn w:val="Absatz-Standardschriftart"/>
    <w:uiPriority w:val="99"/>
    <w:rsid w:val="001D6C6B"/>
    <w:rPr>
      <w:vertAlign w:val="superscript"/>
    </w:rPr>
  </w:style>
  <w:style w:type="paragraph" w:styleId="Kopfzeile">
    <w:name w:val="header"/>
    <w:basedOn w:val="Standard"/>
    <w:link w:val="KopfzeileZchn"/>
    <w:uiPriority w:val="99"/>
    <w:semiHidden/>
    <w:rsid w:val="001D6C6B"/>
    <w:pPr>
      <w:tabs>
        <w:tab w:val="center" w:pos="4536"/>
        <w:tab w:val="right" w:pos="9072"/>
      </w:tabs>
      <w:spacing w:after="0"/>
    </w:pPr>
    <w:rPr>
      <w:szCs w:val="20"/>
      <w:lang w:eastAsia="de-DE"/>
    </w:rPr>
  </w:style>
  <w:style w:type="character" w:customStyle="1" w:styleId="KopfzeileZchn">
    <w:name w:val="Kopfzeile Zchn"/>
    <w:basedOn w:val="Absatz-Standardschriftart"/>
    <w:link w:val="Kopfzeile"/>
    <w:uiPriority w:val="99"/>
    <w:semiHidden/>
    <w:locked/>
    <w:rsid w:val="001D6C6B"/>
    <w:rPr>
      <w:rFonts w:ascii="Utsaah" w:hAnsi="Utsaah"/>
      <w:sz w:val="28"/>
    </w:rPr>
  </w:style>
  <w:style w:type="paragraph" w:styleId="Fuzeile">
    <w:name w:val="footer"/>
    <w:basedOn w:val="Standard"/>
    <w:link w:val="FuzeileZchn"/>
    <w:uiPriority w:val="99"/>
    <w:rsid w:val="001D6C6B"/>
    <w:pPr>
      <w:tabs>
        <w:tab w:val="center" w:pos="4536"/>
        <w:tab w:val="right" w:pos="9072"/>
      </w:tabs>
      <w:spacing w:after="0"/>
    </w:pPr>
    <w:rPr>
      <w:szCs w:val="20"/>
      <w:lang w:eastAsia="de-DE"/>
    </w:rPr>
  </w:style>
  <w:style w:type="character" w:customStyle="1" w:styleId="FuzeileZchn">
    <w:name w:val="Fußzeile Zchn"/>
    <w:basedOn w:val="Absatz-Standardschriftart"/>
    <w:link w:val="Fuzeile"/>
    <w:uiPriority w:val="99"/>
    <w:locked/>
    <w:rsid w:val="001D6C6B"/>
    <w:rPr>
      <w:rFonts w:ascii="Utsaah" w:hAnsi="Utsaah"/>
      <w:sz w:val="28"/>
    </w:rPr>
  </w:style>
  <w:style w:type="character" w:styleId="Kommentarzeichen">
    <w:name w:val="annotation reference"/>
    <w:basedOn w:val="Absatz-Standardschriftart"/>
    <w:uiPriority w:val="99"/>
    <w:rsid w:val="00AA08C7"/>
    <w:rPr>
      <w:sz w:val="16"/>
    </w:rPr>
  </w:style>
  <w:style w:type="paragraph" w:styleId="Kommentartext">
    <w:name w:val="annotation text"/>
    <w:basedOn w:val="Standard"/>
    <w:link w:val="KommentartextZchn"/>
    <w:uiPriority w:val="99"/>
    <w:rsid w:val="00AA08C7"/>
    <w:rPr>
      <w:sz w:val="20"/>
      <w:szCs w:val="20"/>
      <w:lang w:eastAsia="de-DE"/>
    </w:rPr>
  </w:style>
  <w:style w:type="character" w:customStyle="1" w:styleId="KommentartextZchn">
    <w:name w:val="Kommentartext Zchn"/>
    <w:basedOn w:val="Absatz-Standardschriftart"/>
    <w:link w:val="Kommentartext"/>
    <w:uiPriority w:val="99"/>
    <w:locked/>
    <w:rsid w:val="00AA08C7"/>
    <w:rPr>
      <w:rFonts w:ascii="Utsaah" w:hAnsi="Utsaah"/>
      <w:sz w:val="20"/>
    </w:rPr>
  </w:style>
  <w:style w:type="paragraph" w:styleId="Kommentarthema">
    <w:name w:val="annotation subject"/>
    <w:basedOn w:val="Kommentartext"/>
    <w:next w:val="Kommentartext"/>
    <w:link w:val="KommentarthemaZchn"/>
    <w:uiPriority w:val="99"/>
    <w:semiHidden/>
    <w:rsid w:val="00AA08C7"/>
    <w:rPr>
      <w:b/>
      <w:bCs/>
    </w:rPr>
  </w:style>
  <w:style w:type="character" w:customStyle="1" w:styleId="KommentarthemaZchn">
    <w:name w:val="Kommentarthema Zchn"/>
    <w:basedOn w:val="KommentartextZchn"/>
    <w:link w:val="Kommentarthema"/>
    <w:uiPriority w:val="99"/>
    <w:semiHidden/>
    <w:locked/>
    <w:rsid w:val="00AA08C7"/>
    <w:rPr>
      <w:rFonts w:ascii="Utsaah" w:hAnsi="Utsaah"/>
      <w:b/>
      <w:sz w:val="20"/>
    </w:rPr>
  </w:style>
  <w:style w:type="paragraph" w:styleId="Sprechblasentext">
    <w:name w:val="Balloon Text"/>
    <w:basedOn w:val="Standard"/>
    <w:link w:val="SprechblasentextZchn"/>
    <w:uiPriority w:val="99"/>
    <w:semiHidden/>
    <w:rsid w:val="00AA08C7"/>
    <w:pPr>
      <w:spacing w:after="0"/>
    </w:pPr>
    <w:rPr>
      <w:rFonts w:ascii="Tahoma" w:hAnsi="Tahoma"/>
      <w:sz w:val="16"/>
      <w:szCs w:val="16"/>
      <w:lang w:eastAsia="de-DE"/>
    </w:rPr>
  </w:style>
  <w:style w:type="character" w:customStyle="1" w:styleId="SprechblasentextZchn">
    <w:name w:val="Sprechblasentext Zchn"/>
    <w:basedOn w:val="Absatz-Standardschriftart"/>
    <w:link w:val="Sprechblasentext"/>
    <w:uiPriority w:val="99"/>
    <w:semiHidden/>
    <w:locked/>
    <w:rsid w:val="00AA08C7"/>
    <w:rPr>
      <w:rFonts w:ascii="Tahoma" w:hAnsi="Tahoma"/>
      <w:sz w:val="16"/>
    </w:rPr>
  </w:style>
  <w:style w:type="paragraph" w:styleId="StandardWeb">
    <w:name w:val="Normal (Web)"/>
    <w:basedOn w:val="Standard"/>
    <w:uiPriority w:val="99"/>
    <w:semiHidden/>
    <w:rsid w:val="0078123B"/>
    <w:pPr>
      <w:spacing w:after="250" w:line="225" w:lineRule="atLeast"/>
    </w:pPr>
    <w:rPr>
      <w:rFonts w:ascii="Verdana" w:hAnsi="Verdana"/>
      <w:sz w:val="15"/>
      <w:szCs w:val="15"/>
      <w:lang w:eastAsia="de-DE"/>
    </w:rPr>
  </w:style>
  <w:style w:type="paragraph" w:customStyle="1" w:styleId="news-list-date">
    <w:name w:val="news-list-date"/>
    <w:basedOn w:val="Standard"/>
    <w:uiPriority w:val="99"/>
    <w:rsid w:val="0078123B"/>
    <w:pPr>
      <w:spacing w:before="100" w:beforeAutospacing="1" w:after="100" w:afterAutospacing="1"/>
    </w:pPr>
    <w:rPr>
      <w:rFonts w:ascii="Times New Roman" w:hAnsi="Times New Roman"/>
      <w:sz w:val="24"/>
      <w:szCs w:val="24"/>
      <w:lang w:eastAsia="de-DE"/>
    </w:rPr>
  </w:style>
  <w:style w:type="character" w:styleId="HTMLAkronym">
    <w:name w:val="HTML Acronym"/>
    <w:basedOn w:val="Absatz-Standardschriftart"/>
    <w:uiPriority w:val="99"/>
    <w:semiHidden/>
    <w:rsid w:val="0078123B"/>
  </w:style>
  <w:style w:type="character" w:styleId="BesuchterHyperlink">
    <w:name w:val="FollowedHyperlink"/>
    <w:basedOn w:val="Absatz-Standardschriftart"/>
    <w:uiPriority w:val="99"/>
    <w:semiHidden/>
    <w:rsid w:val="00710A59"/>
    <w:rPr>
      <w:color w:val="800080"/>
      <w:u w:val="single"/>
    </w:rPr>
  </w:style>
  <w:style w:type="paragraph" w:styleId="NurText">
    <w:name w:val="Plain Text"/>
    <w:basedOn w:val="Standard"/>
    <w:link w:val="NurTextZchn"/>
    <w:uiPriority w:val="99"/>
    <w:semiHidden/>
    <w:rsid w:val="00770DFC"/>
    <w:pPr>
      <w:spacing w:after="0"/>
    </w:pPr>
    <w:rPr>
      <w:rFonts w:ascii="Consolas" w:hAnsi="Consolas"/>
      <w:sz w:val="21"/>
      <w:szCs w:val="21"/>
      <w:lang w:eastAsia="de-DE"/>
    </w:rPr>
  </w:style>
  <w:style w:type="character" w:customStyle="1" w:styleId="NurTextZchn">
    <w:name w:val="Nur Text Zchn"/>
    <w:basedOn w:val="Absatz-Standardschriftart"/>
    <w:link w:val="NurText"/>
    <w:uiPriority w:val="99"/>
    <w:semiHidden/>
    <w:locked/>
    <w:rsid w:val="00770DFC"/>
    <w:rPr>
      <w:rFonts w:ascii="Consolas" w:hAnsi="Consolas"/>
      <w:sz w:val="21"/>
    </w:rPr>
  </w:style>
  <w:style w:type="character" w:styleId="Fett">
    <w:name w:val="Strong"/>
    <w:basedOn w:val="Absatz-Standardschriftart"/>
    <w:uiPriority w:val="22"/>
    <w:qFormat/>
    <w:rsid w:val="00B834B6"/>
    <w:rPr>
      <w:b/>
    </w:rPr>
  </w:style>
  <w:style w:type="paragraph" w:customStyle="1" w:styleId="Pa1">
    <w:name w:val="Pa1"/>
    <w:basedOn w:val="Standard"/>
    <w:next w:val="Standard"/>
    <w:uiPriority w:val="99"/>
    <w:rsid w:val="001B47CC"/>
    <w:pPr>
      <w:autoSpaceDE w:val="0"/>
      <w:autoSpaceDN w:val="0"/>
      <w:adjustRightInd w:val="0"/>
      <w:spacing w:after="0" w:line="241" w:lineRule="atLeast"/>
    </w:pPr>
    <w:rPr>
      <w:rFonts w:ascii="Minion Pro" w:hAnsi="Minion Pro"/>
      <w:sz w:val="24"/>
      <w:szCs w:val="24"/>
    </w:rPr>
  </w:style>
  <w:style w:type="character" w:customStyle="1" w:styleId="A2">
    <w:name w:val="A2"/>
    <w:uiPriority w:val="99"/>
    <w:rsid w:val="001B47CC"/>
    <w:rPr>
      <w:color w:val="221E1F"/>
      <w:u w:val="single"/>
    </w:rPr>
  </w:style>
  <w:style w:type="paragraph" w:customStyle="1" w:styleId="Pa2">
    <w:name w:val="Pa2"/>
    <w:basedOn w:val="Standard"/>
    <w:next w:val="Standard"/>
    <w:uiPriority w:val="99"/>
    <w:rsid w:val="00E46761"/>
    <w:pPr>
      <w:autoSpaceDE w:val="0"/>
      <w:autoSpaceDN w:val="0"/>
      <w:adjustRightInd w:val="0"/>
      <w:spacing w:after="0" w:line="241" w:lineRule="atLeast"/>
    </w:pPr>
    <w:rPr>
      <w:rFonts w:ascii="Minion Pro" w:hAnsi="Minion Pro"/>
      <w:sz w:val="24"/>
      <w:szCs w:val="24"/>
    </w:rPr>
  </w:style>
  <w:style w:type="paragraph" w:customStyle="1" w:styleId="Default">
    <w:name w:val="Default"/>
    <w:rsid w:val="008B28CC"/>
    <w:pPr>
      <w:autoSpaceDE w:val="0"/>
      <w:autoSpaceDN w:val="0"/>
      <w:adjustRightInd w:val="0"/>
    </w:pPr>
    <w:rPr>
      <w:rFonts w:ascii="Times New Roman" w:hAnsi="Times New Roman" w:cs="Times New Roman"/>
      <w:color w:val="000000"/>
      <w:sz w:val="24"/>
      <w:szCs w:val="24"/>
      <w:lang w:eastAsia="en-US"/>
    </w:rPr>
  </w:style>
  <w:style w:type="paragraph" w:customStyle="1" w:styleId="SingleTxt">
    <w:name w:val="__Single Txt"/>
    <w:basedOn w:val="Standard"/>
    <w:rsid w:val="004B5ADC"/>
    <w:pPr>
      <w:tabs>
        <w:tab w:val="left" w:pos="1267"/>
        <w:tab w:val="left" w:pos="1742"/>
        <w:tab w:val="left" w:pos="2218"/>
        <w:tab w:val="left" w:pos="2693"/>
        <w:tab w:val="left" w:pos="3182"/>
        <w:tab w:val="left" w:pos="3658"/>
        <w:tab w:val="left" w:pos="4133"/>
        <w:tab w:val="left" w:pos="4622"/>
        <w:tab w:val="left" w:pos="5098"/>
        <w:tab w:val="left" w:pos="5573"/>
        <w:tab w:val="left" w:pos="6048"/>
      </w:tabs>
      <w:suppressAutoHyphens/>
      <w:spacing w:after="120" w:line="240" w:lineRule="exact"/>
      <w:ind w:left="1267" w:right="1267"/>
    </w:pPr>
    <w:rPr>
      <w:rFonts w:ascii="Times New Roman" w:hAnsi="Times New Roman"/>
      <w:spacing w:val="4"/>
      <w:w w:val="103"/>
      <w:kern w:val="14"/>
      <w:sz w:val="20"/>
      <w:szCs w:val="20"/>
      <w:lang w:val="en-GB"/>
    </w:rPr>
  </w:style>
  <w:style w:type="paragraph" w:customStyle="1" w:styleId="notopmargin">
    <w:name w:val="notopmargin"/>
    <w:basedOn w:val="Standard"/>
    <w:uiPriority w:val="99"/>
    <w:rsid w:val="004A0B2A"/>
    <w:pPr>
      <w:spacing w:after="161"/>
    </w:pPr>
    <w:rPr>
      <w:rFonts w:ascii="Times New Roman" w:hAnsi="Times New Roman"/>
      <w:sz w:val="24"/>
      <w:szCs w:val="24"/>
      <w:lang w:eastAsia="de-DE"/>
    </w:rPr>
  </w:style>
  <w:style w:type="character" w:customStyle="1" w:styleId="content1">
    <w:name w:val="content1"/>
    <w:uiPriority w:val="99"/>
    <w:rsid w:val="004A0B2A"/>
    <w:rPr>
      <w:rFonts w:ascii="Arial" w:hAnsi="Arial"/>
      <w:color w:val="000000"/>
      <w:sz w:val="24"/>
      <w:shd w:val="clear" w:color="auto" w:fill="auto"/>
    </w:rPr>
  </w:style>
  <w:style w:type="paragraph" w:customStyle="1" w:styleId="Question">
    <w:name w:val="Question"/>
    <w:basedOn w:val="Standard"/>
    <w:next w:val="Standard"/>
    <w:uiPriority w:val="99"/>
    <w:rsid w:val="00981F0F"/>
    <w:pPr>
      <w:widowControl w:val="0"/>
      <w:autoSpaceDE w:val="0"/>
      <w:autoSpaceDN w:val="0"/>
      <w:adjustRightInd w:val="0"/>
      <w:spacing w:after="0" w:line="528" w:lineRule="atLeast"/>
      <w:ind w:right="4608"/>
    </w:pPr>
    <w:rPr>
      <w:rFonts w:ascii="Courier New" w:hAnsi="Courier New" w:cs="Courier New"/>
      <w:sz w:val="24"/>
      <w:szCs w:val="24"/>
      <w:lang w:val="en-US"/>
    </w:rPr>
  </w:style>
  <w:style w:type="paragraph" w:styleId="Verzeichnis1">
    <w:name w:val="toc 1"/>
    <w:basedOn w:val="Standard"/>
    <w:next w:val="Standard"/>
    <w:autoRedefine/>
    <w:uiPriority w:val="39"/>
    <w:rsid w:val="0086708D"/>
    <w:pPr>
      <w:tabs>
        <w:tab w:val="right" w:leader="dot" w:pos="7371"/>
      </w:tabs>
      <w:spacing w:after="100"/>
    </w:pPr>
  </w:style>
  <w:style w:type="character" w:customStyle="1" w:styleId="efcpagetitle1">
    <w:name w:val="efcpagetitle1"/>
    <w:uiPriority w:val="99"/>
    <w:rsid w:val="000519BE"/>
    <w:rPr>
      <w:rFonts w:ascii="Arial" w:hAnsi="Arial"/>
      <w:b/>
      <w:color w:val="336699"/>
      <w:sz w:val="23"/>
    </w:rPr>
  </w:style>
  <w:style w:type="paragraph" w:customStyle="1" w:styleId="default1">
    <w:name w:val="default1"/>
    <w:basedOn w:val="Standard"/>
    <w:rsid w:val="00965416"/>
    <w:pPr>
      <w:autoSpaceDE w:val="0"/>
      <w:autoSpaceDN w:val="0"/>
      <w:spacing w:after="0"/>
      <w:jc w:val="left"/>
    </w:pPr>
    <w:rPr>
      <w:rFonts w:ascii="Calibri" w:hAnsi="Calibri" w:cs="Calibri"/>
      <w:color w:val="000000"/>
      <w:sz w:val="24"/>
      <w:szCs w:val="24"/>
      <w:lang w:eastAsia="de-DE"/>
    </w:rPr>
  </w:style>
  <w:style w:type="paragraph" w:styleId="Textkrper">
    <w:name w:val="Body Text"/>
    <w:basedOn w:val="Standard"/>
    <w:link w:val="TextkrperZchn"/>
    <w:uiPriority w:val="99"/>
    <w:semiHidden/>
    <w:rsid w:val="00562B45"/>
    <w:pPr>
      <w:autoSpaceDE w:val="0"/>
      <w:autoSpaceDN w:val="0"/>
      <w:adjustRightInd w:val="0"/>
      <w:spacing w:after="0"/>
      <w:jc w:val="center"/>
    </w:pPr>
    <w:rPr>
      <w:rFonts w:ascii="Arial" w:hAnsi="Arial"/>
      <w:sz w:val="32"/>
    </w:rPr>
  </w:style>
  <w:style w:type="character" w:customStyle="1" w:styleId="TextkrperZchn">
    <w:name w:val="Textkörper Zchn"/>
    <w:basedOn w:val="Absatz-Standardschriftart"/>
    <w:link w:val="Textkrper"/>
    <w:uiPriority w:val="99"/>
    <w:semiHidden/>
    <w:locked/>
    <w:rsid w:val="00562B45"/>
    <w:rPr>
      <w:rFonts w:ascii="Arial" w:eastAsia="Times New Roman" w:hAnsi="Arial"/>
      <w:sz w:val="22"/>
      <w:lang w:val="x-none" w:eastAsia="en-US"/>
    </w:rPr>
  </w:style>
  <w:style w:type="paragraph" w:customStyle="1" w:styleId="SingleTxtG">
    <w:name w:val="_ Single Txt_G"/>
    <w:basedOn w:val="Standard"/>
    <w:link w:val="SingleTxtGChar"/>
    <w:rsid w:val="006F3457"/>
    <w:pPr>
      <w:suppressAutoHyphens/>
      <w:spacing w:after="120" w:line="240" w:lineRule="atLeast"/>
      <w:ind w:left="1134" w:right="1134"/>
    </w:pPr>
    <w:rPr>
      <w:rFonts w:ascii="Times New Roman" w:hAnsi="Times New Roman"/>
      <w:sz w:val="20"/>
      <w:szCs w:val="20"/>
      <w:lang w:val="en-GB"/>
    </w:rPr>
  </w:style>
  <w:style w:type="paragraph" w:customStyle="1" w:styleId="leftbody">
    <w:name w:val="leftbody"/>
    <w:basedOn w:val="Standard"/>
    <w:uiPriority w:val="99"/>
    <w:rsid w:val="003A6129"/>
    <w:pPr>
      <w:spacing w:after="0"/>
      <w:jc w:val="left"/>
    </w:pPr>
    <w:rPr>
      <w:rFonts w:ascii="Times New Roman" w:hAnsi="Times New Roman"/>
      <w:sz w:val="20"/>
      <w:szCs w:val="20"/>
      <w:lang w:val="es-ES" w:eastAsia="es-ES"/>
    </w:rPr>
  </w:style>
  <w:style w:type="character" w:customStyle="1" w:styleId="st">
    <w:name w:val="st"/>
    <w:basedOn w:val="Absatz-Standardschriftart"/>
    <w:rsid w:val="002A3B7D"/>
    <w:rPr>
      <w:rFonts w:cs="Times New Roman"/>
    </w:rPr>
  </w:style>
  <w:style w:type="character" w:styleId="Hervorhebung">
    <w:name w:val="Emphasis"/>
    <w:basedOn w:val="Absatz-Standardschriftart"/>
    <w:uiPriority w:val="20"/>
    <w:qFormat/>
    <w:locked/>
    <w:rsid w:val="00F240D1"/>
    <w:rPr>
      <w:i/>
    </w:rPr>
  </w:style>
  <w:style w:type="character" w:customStyle="1" w:styleId="SingleTxtGChar">
    <w:name w:val="_ Single Txt_G Char"/>
    <w:link w:val="SingleTxtG"/>
    <w:locked/>
    <w:rsid w:val="009A184B"/>
    <w:rPr>
      <w:rFonts w:ascii="Times New Roman" w:hAnsi="Times New Roman"/>
      <w:lang w:val="en-GB" w:eastAsia="en-US"/>
    </w:rPr>
  </w:style>
  <w:style w:type="paragraph" w:customStyle="1" w:styleId="HChG">
    <w:name w:val="_ H _Ch_G"/>
    <w:basedOn w:val="Standard"/>
    <w:next w:val="Standard"/>
    <w:link w:val="HChGChar"/>
    <w:rsid w:val="00EC308B"/>
    <w:pPr>
      <w:keepNext/>
      <w:keepLines/>
      <w:tabs>
        <w:tab w:val="right" w:pos="851"/>
      </w:tabs>
      <w:suppressAutoHyphens/>
      <w:spacing w:before="360" w:after="240" w:line="300" w:lineRule="exact"/>
      <w:ind w:left="1134" w:right="1134" w:hanging="1134"/>
      <w:jc w:val="left"/>
    </w:pPr>
    <w:rPr>
      <w:rFonts w:ascii="Times New Roman" w:hAnsi="Times New Roman"/>
      <w:b/>
      <w:szCs w:val="20"/>
      <w:lang w:val="en-GB"/>
    </w:rPr>
  </w:style>
  <w:style w:type="character" w:customStyle="1" w:styleId="HChGChar">
    <w:name w:val="_ H _Ch_G Char"/>
    <w:link w:val="HChG"/>
    <w:locked/>
    <w:rsid w:val="00EC308B"/>
    <w:rPr>
      <w:rFonts w:ascii="Times New Roman" w:hAnsi="Times New Roman"/>
      <w:b/>
      <w:sz w:val="28"/>
      <w:lang w:val="en-GB" w:eastAsia="en-US"/>
    </w:rPr>
  </w:style>
  <w:style w:type="paragraph" w:customStyle="1" w:styleId="H23G">
    <w:name w:val="_ H_2/3_G"/>
    <w:basedOn w:val="Standard"/>
    <w:next w:val="Standard"/>
    <w:rsid w:val="00EC308B"/>
    <w:pPr>
      <w:keepNext/>
      <w:keepLines/>
      <w:tabs>
        <w:tab w:val="right" w:pos="851"/>
      </w:tabs>
      <w:suppressAutoHyphens/>
      <w:spacing w:before="240" w:after="120" w:line="240" w:lineRule="exact"/>
      <w:ind w:left="1134" w:right="1134" w:hanging="1134"/>
      <w:jc w:val="left"/>
    </w:pPr>
    <w:rPr>
      <w:rFonts w:ascii="Times New Roman" w:hAnsi="Times New Roman"/>
      <w:b/>
      <w:sz w:val="20"/>
      <w:szCs w:val="20"/>
      <w:lang w:val="en-GB"/>
    </w:rPr>
  </w:style>
  <w:style w:type="character" w:customStyle="1" w:styleId="sessionsubtitle">
    <w:name w:val="sessionsubtitle"/>
    <w:basedOn w:val="Absatz-Standardschriftart"/>
    <w:rsid w:val="009B025A"/>
    <w:rPr>
      <w:rFonts w:cs="Times New Roman"/>
    </w:rPr>
  </w:style>
  <w:style w:type="paragraph" w:styleId="Verzeichnis2">
    <w:name w:val="toc 2"/>
    <w:basedOn w:val="Standard"/>
    <w:next w:val="Standard"/>
    <w:autoRedefine/>
    <w:uiPriority w:val="39"/>
    <w:locked/>
    <w:rsid w:val="00BD37A2"/>
    <w:pPr>
      <w:ind w:left="280"/>
    </w:pPr>
  </w:style>
  <w:style w:type="paragraph" w:styleId="KeinLeerraum">
    <w:name w:val="No Spacing"/>
    <w:uiPriority w:val="1"/>
    <w:qFormat/>
    <w:rsid w:val="00A04851"/>
    <w:rPr>
      <w:rFonts w:cs="Times New Roman"/>
      <w:sz w:val="22"/>
      <w:szCs w:val="22"/>
      <w:lang w:eastAsia="en-US"/>
    </w:rPr>
  </w:style>
  <w:style w:type="character" w:styleId="Endnotenzeichen">
    <w:name w:val="endnote reference"/>
    <w:aliases w:val="1_G"/>
    <w:basedOn w:val="Absatz-Standardschriftart"/>
    <w:uiPriority w:val="99"/>
    <w:rsid w:val="00F20D57"/>
    <w:rPr>
      <w:rFonts w:ascii="Times New Roman" w:hAnsi="Times New Roman"/>
      <w:sz w:val="18"/>
      <w:vertAlign w:val="superscript"/>
    </w:rPr>
  </w:style>
  <w:style w:type="character" w:customStyle="1" w:styleId="58cl">
    <w:name w:val="_58cl"/>
    <w:basedOn w:val="Absatz-Standardschriftart"/>
    <w:rsid w:val="00FF5CD5"/>
    <w:rPr>
      <w:rFonts w:cs="Times New Roman"/>
    </w:rPr>
  </w:style>
  <w:style w:type="character" w:customStyle="1" w:styleId="58cm">
    <w:name w:val="_58cm"/>
    <w:basedOn w:val="Absatz-Standardschriftart"/>
    <w:rsid w:val="00FF5CD5"/>
    <w:rPr>
      <w:rFonts w:cs="Times New Roman"/>
    </w:rPr>
  </w:style>
  <w:style w:type="character" w:customStyle="1" w:styleId="lblnewsfulltext">
    <w:name w:val="lblnewsfulltext"/>
    <w:basedOn w:val="Absatz-Standardschriftart"/>
    <w:rsid w:val="00420122"/>
    <w:rPr>
      <w:rFonts w:cs="Times New Roman"/>
    </w:rPr>
  </w:style>
  <w:style w:type="character" w:customStyle="1" w:styleId="ms-rtestate-read">
    <w:name w:val="ms-rtestate-read"/>
    <w:basedOn w:val="Absatz-Standardschriftart"/>
    <w:rsid w:val="00E47FDA"/>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3626042">
      <w:marLeft w:val="0"/>
      <w:marRight w:val="0"/>
      <w:marTop w:val="0"/>
      <w:marBottom w:val="0"/>
      <w:divBdr>
        <w:top w:val="none" w:sz="0" w:space="0" w:color="auto"/>
        <w:left w:val="none" w:sz="0" w:space="0" w:color="auto"/>
        <w:bottom w:val="none" w:sz="0" w:space="0" w:color="auto"/>
        <w:right w:val="none" w:sz="0" w:space="0" w:color="auto"/>
      </w:divBdr>
      <w:divsChild>
        <w:div w:id="1773626046">
          <w:marLeft w:val="0"/>
          <w:marRight w:val="0"/>
          <w:marTop w:val="0"/>
          <w:marBottom w:val="0"/>
          <w:divBdr>
            <w:top w:val="none" w:sz="0" w:space="0" w:color="auto"/>
            <w:left w:val="none" w:sz="0" w:space="0" w:color="auto"/>
            <w:bottom w:val="none" w:sz="0" w:space="0" w:color="auto"/>
            <w:right w:val="none" w:sz="0" w:space="0" w:color="auto"/>
          </w:divBdr>
        </w:div>
        <w:div w:id="1773626061">
          <w:marLeft w:val="0"/>
          <w:marRight w:val="0"/>
          <w:marTop w:val="0"/>
          <w:marBottom w:val="0"/>
          <w:divBdr>
            <w:top w:val="none" w:sz="0" w:space="0" w:color="auto"/>
            <w:left w:val="none" w:sz="0" w:space="0" w:color="auto"/>
            <w:bottom w:val="none" w:sz="0" w:space="0" w:color="auto"/>
            <w:right w:val="none" w:sz="0" w:space="0" w:color="auto"/>
          </w:divBdr>
        </w:div>
        <w:div w:id="1773626063">
          <w:marLeft w:val="0"/>
          <w:marRight w:val="0"/>
          <w:marTop w:val="0"/>
          <w:marBottom w:val="0"/>
          <w:divBdr>
            <w:top w:val="none" w:sz="0" w:space="0" w:color="auto"/>
            <w:left w:val="none" w:sz="0" w:space="0" w:color="auto"/>
            <w:bottom w:val="none" w:sz="0" w:space="0" w:color="auto"/>
            <w:right w:val="none" w:sz="0" w:space="0" w:color="auto"/>
          </w:divBdr>
        </w:div>
        <w:div w:id="1773626080">
          <w:marLeft w:val="0"/>
          <w:marRight w:val="0"/>
          <w:marTop w:val="0"/>
          <w:marBottom w:val="0"/>
          <w:divBdr>
            <w:top w:val="none" w:sz="0" w:space="0" w:color="auto"/>
            <w:left w:val="none" w:sz="0" w:space="0" w:color="auto"/>
            <w:bottom w:val="none" w:sz="0" w:space="0" w:color="auto"/>
            <w:right w:val="none" w:sz="0" w:space="0" w:color="auto"/>
          </w:divBdr>
        </w:div>
        <w:div w:id="1773626090">
          <w:marLeft w:val="0"/>
          <w:marRight w:val="0"/>
          <w:marTop w:val="0"/>
          <w:marBottom w:val="0"/>
          <w:divBdr>
            <w:top w:val="none" w:sz="0" w:space="0" w:color="auto"/>
            <w:left w:val="none" w:sz="0" w:space="0" w:color="auto"/>
            <w:bottom w:val="none" w:sz="0" w:space="0" w:color="auto"/>
            <w:right w:val="none" w:sz="0" w:space="0" w:color="auto"/>
          </w:divBdr>
        </w:div>
        <w:div w:id="1773626096">
          <w:marLeft w:val="0"/>
          <w:marRight w:val="0"/>
          <w:marTop w:val="0"/>
          <w:marBottom w:val="0"/>
          <w:divBdr>
            <w:top w:val="none" w:sz="0" w:space="0" w:color="auto"/>
            <w:left w:val="none" w:sz="0" w:space="0" w:color="auto"/>
            <w:bottom w:val="none" w:sz="0" w:space="0" w:color="auto"/>
            <w:right w:val="none" w:sz="0" w:space="0" w:color="auto"/>
          </w:divBdr>
        </w:div>
        <w:div w:id="1773626110">
          <w:marLeft w:val="0"/>
          <w:marRight w:val="0"/>
          <w:marTop w:val="0"/>
          <w:marBottom w:val="0"/>
          <w:divBdr>
            <w:top w:val="none" w:sz="0" w:space="0" w:color="auto"/>
            <w:left w:val="none" w:sz="0" w:space="0" w:color="auto"/>
            <w:bottom w:val="none" w:sz="0" w:space="0" w:color="auto"/>
            <w:right w:val="none" w:sz="0" w:space="0" w:color="auto"/>
          </w:divBdr>
        </w:div>
      </w:divsChild>
    </w:div>
    <w:div w:id="1773626043">
      <w:marLeft w:val="0"/>
      <w:marRight w:val="0"/>
      <w:marTop w:val="0"/>
      <w:marBottom w:val="0"/>
      <w:divBdr>
        <w:top w:val="none" w:sz="0" w:space="0" w:color="auto"/>
        <w:left w:val="none" w:sz="0" w:space="0" w:color="auto"/>
        <w:bottom w:val="none" w:sz="0" w:space="0" w:color="auto"/>
        <w:right w:val="none" w:sz="0" w:space="0" w:color="auto"/>
      </w:divBdr>
      <w:divsChild>
        <w:div w:id="1773626057">
          <w:marLeft w:val="749"/>
          <w:marRight w:val="0"/>
          <w:marTop w:val="96"/>
          <w:marBottom w:val="0"/>
          <w:divBdr>
            <w:top w:val="none" w:sz="0" w:space="0" w:color="auto"/>
            <w:left w:val="none" w:sz="0" w:space="0" w:color="auto"/>
            <w:bottom w:val="none" w:sz="0" w:space="0" w:color="auto"/>
            <w:right w:val="none" w:sz="0" w:space="0" w:color="auto"/>
          </w:divBdr>
        </w:div>
        <w:div w:id="1773626068">
          <w:marLeft w:val="749"/>
          <w:marRight w:val="0"/>
          <w:marTop w:val="96"/>
          <w:marBottom w:val="0"/>
          <w:divBdr>
            <w:top w:val="none" w:sz="0" w:space="0" w:color="auto"/>
            <w:left w:val="none" w:sz="0" w:space="0" w:color="auto"/>
            <w:bottom w:val="none" w:sz="0" w:space="0" w:color="auto"/>
            <w:right w:val="none" w:sz="0" w:space="0" w:color="auto"/>
          </w:divBdr>
        </w:div>
        <w:div w:id="1773626094">
          <w:marLeft w:val="749"/>
          <w:marRight w:val="0"/>
          <w:marTop w:val="96"/>
          <w:marBottom w:val="0"/>
          <w:divBdr>
            <w:top w:val="none" w:sz="0" w:space="0" w:color="auto"/>
            <w:left w:val="none" w:sz="0" w:space="0" w:color="auto"/>
            <w:bottom w:val="none" w:sz="0" w:space="0" w:color="auto"/>
            <w:right w:val="none" w:sz="0" w:space="0" w:color="auto"/>
          </w:divBdr>
        </w:div>
        <w:div w:id="1773626099">
          <w:marLeft w:val="749"/>
          <w:marRight w:val="0"/>
          <w:marTop w:val="96"/>
          <w:marBottom w:val="0"/>
          <w:divBdr>
            <w:top w:val="none" w:sz="0" w:space="0" w:color="auto"/>
            <w:left w:val="none" w:sz="0" w:space="0" w:color="auto"/>
            <w:bottom w:val="none" w:sz="0" w:space="0" w:color="auto"/>
            <w:right w:val="none" w:sz="0" w:space="0" w:color="auto"/>
          </w:divBdr>
        </w:div>
        <w:div w:id="1773626103">
          <w:marLeft w:val="749"/>
          <w:marRight w:val="0"/>
          <w:marTop w:val="96"/>
          <w:marBottom w:val="0"/>
          <w:divBdr>
            <w:top w:val="none" w:sz="0" w:space="0" w:color="auto"/>
            <w:left w:val="none" w:sz="0" w:space="0" w:color="auto"/>
            <w:bottom w:val="none" w:sz="0" w:space="0" w:color="auto"/>
            <w:right w:val="none" w:sz="0" w:space="0" w:color="auto"/>
          </w:divBdr>
        </w:div>
        <w:div w:id="1773626263">
          <w:marLeft w:val="749"/>
          <w:marRight w:val="0"/>
          <w:marTop w:val="96"/>
          <w:marBottom w:val="0"/>
          <w:divBdr>
            <w:top w:val="none" w:sz="0" w:space="0" w:color="auto"/>
            <w:left w:val="none" w:sz="0" w:space="0" w:color="auto"/>
            <w:bottom w:val="none" w:sz="0" w:space="0" w:color="auto"/>
            <w:right w:val="none" w:sz="0" w:space="0" w:color="auto"/>
          </w:divBdr>
        </w:div>
      </w:divsChild>
    </w:div>
    <w:div w:id="1773626044">
      <w:marLeft w:val="0"/>
      <w:marRight w:val="0"/>
      <w:marTop w:val="0"/>
      <w:marBottom w:val="0"/>
      <w:divBdr>
        <w:top w:val="none" w:sz="0" w:space="0" w:color="auto"/>
        <w:left w:val="none" w:sz="0" w:space="0" w:color="auto"/>
        <w:bottom w:val="none" w:sz="0" w:space="0" w:color="auto"/>
        <w:right w:val="none" w:sz="0" w:space="0" w:color="auto"/>
      </w:divBdr>
    </w:div>
    <w:div w:id="1773626047">
      <w:marLeft w:val="0"/>
      <w:marRight w:val="0"/>
      <w:marTop w:val="0"/>
      <w:marBottom w:val="0"/>
      <w:divBdr>
        <w:top w:val="none" w:sz="0" w:space="0" w:color="auto"/>
        <w:left w:val="none" w:sz="0" w:space="0" w:color="auto"/>
        <w:bottom w:val="none" w:sz="0" w:space="0" w:color="auto"/>
        <w:right w:val="none" w:sz="0" w:space="0" w:color="auto"/>
      </w:divBdr>
    </w:div>
    <w:div w:id="1773626048">
      <w:marLeft w:val="0"/>
      <w:marRight w:val="0"/>
      <w:marTop w:val="0"/>
      <w:marBottom w:val="0"/>
      <w:divBdr>
        <w:top w:val="none" w:sz="0" w:space="0" w:color="auto"/>
        <w:left w:val="none" w:sz="0" w:space="0" w:color="auto"/>
        <w:bottom w:val="none" w:sz="0" w:space="0" w:color="auto"/>
        <w:right w:val="none" w:sz="0" w:space="0" w:color="auto"/>
      </w:divBdr>
    </w:div>
    <w:div w:id="1773626049">
      <w:marLeft w:val="0"/>
      <w:marRight w:val="0"/>
      <w:marTop w:val="0"/>
      <w:marBottom w:val="0"/>
      <w:divBdr>
        <w:top w:val="none" w:sz="0" w:space="0" w:color="auto"/>
        <w:left w:val="none" w:sz="0" w:space="0" w:color="auto"/>
        <w:bottom w:val="none" w:sz="0" w:space="0" w:color="auto"/>
        <w:right w:val="none" w:sz="0" w:space="0" w:color="auto"/>
      </w:divBdr>
    </w:div>
    <w:div w:id="1773626050">
      <w:marLeft w:val="0"/>
      <w:marRight w:val="0"/>
      <w:marTop w:val="0"/>
      <w:marBottom w:val="0"/>
      <w:divBdr>
        <w:top w:val="none" w:sz="0" w:space="0" w:color="auto"/>
        <w:left w:val="none" w:sz="0" w:space="0" w:color="auto"/>
        <w:bottom w:val="none" w:sz="0" w:space="0" w:color="auto"/>
        <w:right w:val="none" w:sz="0" w:space="0" w:color="auto"/>
      </w:divBdr>
      <w:divsChild>
        <w:div w:id="1773626095">
          <w:marLeft w:val="0"/>
          <w:marRight w:val="0"/>
          <w:marTop w:val="0"/>
          <w:marBottom w:val="0"/>
          <w:divBdr>
            <w:top w:val="none" w:sz="0" w:space="0" w:color="auto"/>
            <w:left w:val="none" w:sz="0" w:space="0" w:color="auto"/>
            <w:bottom w:val="none" w:sz="0" w:space="0" w:color="auto"/>
            <w:right w:val="none" w:sz="0" w:space="0" w:color="auto"/>
          </w:divBdr>
          <w:divsChild>
            <w:div w:id="1773626126">
              <w:marLeft w:val="0"/>
              <w:marRight w:val="0"/>
              <w:marTop w:val="0"/>
              <w:marBottom w:val="0"/>
              <w:divBdr>
                <w:top w:val="none" w:sz="0" w:space="0" w:color="auto"/>
                <w:left w:val="none" w:sz="0" w:space="0" w:color="auto"/>
                <w:bottom w:val="none" w:sz="0" w:space="0" w:color="auto"/>
                <w:right w:val="none" w:sz="0" w:space="0" w:color="auto"/>
              </w:divBdr>
              <w:divsChild>
                <w:div w:id="1773626119">
                  <w:marLeft w:val="0"/>
                  <w:marRight w:val="0"/>
                  <w:marTop w:val="0"/>
                  <w:marBottom w:val="0"/>
                  <w:divBdr>
                    <w:top w:val="none" w:sz="0" w:space="0" w:color="auto"/>
                    <w:left w:val="none" w:sz="0" w:space="0" w:color="auto"/>
                    <w:bottom w:val="none" w:sz="0" w:space="0" w:color="auto"/>
                    <w:right w:val="none" w:sz="0" w:space="0" w:color="auto"/>
                  </w:divBdr>
                  <w:divsChild>
                    <w:div w:id="177362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626051">
      <w:marLeft w:val="0"/>
      <w:marRight w:val="0"/>
      <w:marTop w:val="0"/>
      <w:marBottom w:val="0"/>
      <w:divBdr>
        <w:top w:val="none" w:sz="0" w:space="0" w:color="auto"/>
        <w:left w:val="none" w:sz="0" w:space="0" w:color="auto"/>
        <w:bottom w:val="none" w:sz="0" w:space="0" w:color="auto"/>
        <w:right w:val="none" w:sz="0" w:space="0" w:color="auto"/>
      </w:divBdr>
    </w:div>
    <w:div w:id="1773626052">
      <w:marLeft w:val="0"/>
      <w:marRight w:val="0"/>
      <w:marTop w:val="0"/>
      <w:marBottom w:val="0"/>
      <w:divBdr>
        <w:top w:val="none" w:sz="0" w:space="0" w:color="auto"/>
        <w:left w:val="none" w:sz="0" w:space="0" w:color="auto"/>
        <w:bottom w:val="none" w:sz="0" w:space="0" w:color="auto"/>
        <w:right w:val="none" w:sz="0" w:space="0" w:color="auto"/>
      </w:divBdr>
    </w:div>
    <w:div w:id="1773626053">
      <w:marLeft w:val="0"/>
      <w:marRight w:val="0"/>
      <w:marTop w:val="0"/>
      <w:marBottom w:val="0"/>
      <w:divBdr>
        <w:top w:val="none" w:sz="0" w:space="0" w:color="auto"/>
        <w:left w:val="none" w:sz="0" w:space="0" w:color="auto"/>
        <w:bottom w:val="none" w:sz="0" w:space="0" w:color="auto"/>
        <w:right w:val="none" w:sz="0" w:space="0" w:color="auto"/>
      </w:divBdr>
    </w:div>
    <w:div w:id="1773626054">
      <w:marLeft w:val="0"/>
      <w:marRight w:val="0"/>
      <w:marTop w:val="0"/>
      <w:marBottom w:val="0"/>
      <w:divBdr>
        <w:top w:val="none" w:sz="0" w:space="0" w:color="auto"/>
        <w:left w:val="none" w:sz="0" w:space="0" w:color="auto"/>
        <w:bottom w:val="none" w:sz="0" w:space="0" w:color="auto"/>
        <w:right w:val="none" w:sz="0" w:space="0" w:color="auto"/>
      </w:divBdr>
    </w:div>
    <w:div w:id="1773626055">
      <w:marLeft w:val="0"/>
      <w:marRight w:val="0"/>
      <w:marTop w:val="0"/>
      <w:marBottom w:val="0"/>
      <w:divBdr>
        <w:top w:val="none" w:sz="0" w:space="0" w:color="auto"/>
        <w:left w:val="none" w:sz="0" w:space="0" w:color="auto"/>
        <w:bottom w:val="none" w:sz="0" w:space="0" w:color="auto"/>
        <w:right w:val="none" w:sz="0" w:space="0" w:color="auto"/>
      </w:divBdr>
      <w:divsChild>
        <w:div w:id="1773626064">
          <w:marLeft w:val="1354"/>
          <w:marRight w:val="0"/>
          <w:marTop w:val="115"/>
          <w:marBottom w:val="0"/>
          <w:divBdr>
            <w:top w:val="none" w:sz="0" w:space="0" w:color="auto"/>
            <w:left w:val="none" w:sz="0" w:space="0" w:color="auto"/>
            <w:bottom w:val="none" w:sz="0" w:space="0" w:color="auto"/>
            <w:right w:val="none" w:sz="0" w:space="0" w:color="auto"/>
          </w:divBdr>
        </w:div>
        <w:div w:id="1773626085">
          <w:marLeft w:val="1944"/>
          <w:marRight w:val="0"/>
          <w:marTop w:val="115"/>
          <w:marBottom w:val="0"/>
          <w:divBdr>
            <w:top w:val="none" w:sz="0" w:space="0" w:color="auto"/>
            <w:left w:val="none" w:sz="0" w:space="0" w:color="auto"/>
            <w:bottom w:val="none" w:sz="0" w:space="0" w:color="auto"/>
            <w:right w:val="none" w:sz="0" w:space="0" w:color="auto"/>
          </w:divBdr>
        </w:div>
        <w:div w:id="1773626127">
          <w:marLeft w:val="1354"/>
          <w:marRight w:val="0"/>
          <w:marTop w:val="115"/>
          <w:marBottom w:val="0"/>
          <w:divBdr>
            <w:top w:val="none" w:sz="0" w:space="0" w:color="auto"/>
            <w:left w:val="none" w:sz="0" w:space="0" w:color="auto"/>
            <w:bottom w:val="none" w:sz="0" w:space="0" w:color="auto"/>
            <w:right w:val="none" w:sz="0" w:space="0" w:color="auto"/>
          </w:divBdr>
        </w:div>
        <w:div w:id="1773626259">
          <w:marLeft w:val="1354"/>
          <w:marRight w:val="0"/>
          <w:marTop w:val="115"/>
          <w:marBottom w:val="0"/>
          <w:divBdr>
            <w:top w:val="none" w:sz="0" w:space="0" w:color="auto"/>
            <w:left w:val="none" w:sz="0" w:space="0" w:color="auto"/>
            <w:bottom w:val="none" w:sz="0" w:space="0" w:color="auto"/>
            <w:right w:val="none" w:sz="0" w:space="0" w:color="auto"/>
          </w:divBdr>
        </w:div>
      </w:divsChild>
    </w:div>
    <w:div w:id="1773626056">
      <w:marLeft w:val="0"/>
      <w:marRight w:val="0"/>
      <w:marTop w:val="0"/>
      <w:marBottom w:val="0"/>
      <w:divBdr>
        <w:top w:val="none" w:sz="0" w:space="0" w:color="auto"/>
        <w:left w:val="none" w:sz="0" w:space="0" w:color="auto"/>
        <w:bottom w:val="none" w:sz="0" w:space="0" w:color="auto"/>
        <w:right w:val="none" w:sz="0" w:space="0" w:color="auto"/>
      </w:divBdr>
    </w:div>
    <w:div w:id="1773626059">
      <w:marLeft w:val="0"/>
      <w:marRight w:val="0"/>
      <w:marTop w:val="0"/>
      <w:marBottom w:val="0"/>
      <w:divBdr>
        <w:top w:val="none" w:sz="0" w:space="0" w:color="auto"/>
        <w:left w:val="none" w:sz="0" w:space="0" w:color="auto"/>
        <w:bottom w:val="none" w:sz="0" w:space="0" w:color="auto"/>
        <w:right w:val="none" w:sz="0" w:space="0" w:color="auto"/>
      </w:divBdr>
      <w:divsChild>
        <w:div w:id="1773626066">
          <w:marLeft w:val="0"/>
          <w:marRight w:val="0"/>
          <w:marTop w:val="0"/>
          <w:marBottom w:val="0"/>
          <w:divBdr>
            <w:top w:val="none" w:sz="0" w:space="0" w:color="auto"/>
            <w:left w:val="none" w:sz="0" w:space="0" w:color="auto"/>
            <w:bottom w:val="none" w:sz="0" w:space="0" w:color="auto"/>
            <w:right w:val="none" w:sz="0" w:space="0" w:color="auto"/>
          </w:divBdr>
          <w:divsChild>
            <w:div w:id="1773626081">
              <w:marLeft w:val="0"/>
              <w:marRight w:val="0"/>
              <w:marTop w:val="0"/>
              <w:marBottom w:val="0"/>
              <w:divBdr>
                <w:top w:val="none" w:sz="0" w:space="0" w:color="auto"/>
                <w:left w:val="none" w:sz="0" w:space="0" w:color="auto"/>
                <w:bottom w:val="dashed" w:sz="6" w:space="0" w:color="D6D6D6"/>
                <w:right w:val="none" w:sz="0" w:space="0" w:color="auto"/>
              </w:divBdr>
              <w:divsChild>
                <w:div w:id="1773626121">
                  <w:marLeft w:val="0"/>
                  <w:marRight w:val="0"/>
                  <w:marTop w:val="0"/>
                  <w:marBottom w:val="0"/>
                  <w:divBdr>
                    <w:top w:val="none" w:sz="0" w:space="0" w:color="auto"/>
                    <w:left w:val="none" w:sz="0" w:space="0" w:color="auto"/>
                    <w:bottom w:val="none" w:sz="0" w:space="0" w:color="auto"/>
                    <w:right w:val="none" w:sz="0" w:space="0" w:color="auto"/>
                  </w:divBdr>
                  <w:divsChild>
                    <w:div w:id="1773626265">
                      <w:marLeft w:val="3630"/>
                      <w:marRight w:val="-14400"/>
                      <w:marTop w:val="0"/>
                      <w:marBottom w:val="0"/>
                      <w:divBdr>
                        <w:top w:val="none" w:sz="0" w:space="0" w:color="auto"/>
                        <w:left w:val="none" w:sz="0" w:space="0" w:color="auto"/>
                        <w:bottom w:val="none" w:sz="0" w:space="0" w:color="auto"/>
                        <w:right w:val="none" w:sz="0" w:space="0" w:color="auto"/>
                      </w:divBdr>
                      <w:divsChild>
                        <w:div w:id="1773626091">
                          <w:marLeft w:val="0"/>
                          <w:marRight w:val="0"/>
                          <w:marTop w:val="0"/>
                          <w:marBottom w:val="0"/>
                          <w:divBdr>
                            <w:top w:val="none" w:sz="0" w:space="0" w:color="auto"/>
                            <w:left w:val="none" w:sz="0" w:space="0" w:color="auto"/>
                            <w:bottom w:val="none" w:sz="0" w:space="0" w:color="auto"/>
                            <w:right w:val="none" w:sz="0" w:space="0" w:color="auto"/>
                          </w:divBdr>
                          <w:divsChild>
                            <w:div w:id="1773626098">
                              <w:marLeft w:val="0"/>
                              <w:marRight w:val="0"/>
                              <w:marTop w:val="0"/>
                              <w:marBottom w:val="0"/>
                              <w:divBdr>
                                <w:top w:val="none" w:sz="0" w:space="0" w:color="auto"/>
                                <w:left w:val="none" w:sz="0" w:space="0" w:color="auto"/>
                                <w:bottom w:val="none" w:sz="0" w:space="0" w:color="auto"/>
                                <w:right w:val="none" w:sz="0" w:space="0" w:color="auto"/>
                              </w:divBdr>
                              <w:divsChild>
                                <w:div w:id="1773626258">
                                  <w:marLeft w:val="0"/>
                                  <w:marRight w:val="0"/>
                                  <w:marTop w:val="0"/>
                                  <w:marBottom w:val="240"/>
                                  <w:divBdr>
                                    <w:top w:val="none" w:sz="0" w:space="0" w:color="auto"/>
                                    <w:left w:val="none" w:sz="0" w:space="0" w:color="auto"/>
                                    <w:bottom w:val="none" w:sz="0" w:space="0" w:color="auto"/>
                                    <w:right w:val="none" w:sz="0" w:space="0" w:color="auto"/>
                                  </w:divBdr>
                                  <w:divsChild>
                                    <w:div w:id="1773626114">
                                      <w:marLeft w:val="0"/>
                                      <w:marRight w:val="0"/>
                                      <w:marTop w:val="0"/>
                                      <w:marBottom w:val="0"/>
                                      <w:divBdr>
                                        <w:top w:val="none" w:sz="0" w:space="0" w:color="auto"/>
                                        <w:left w:val="none" w:sz="0" w:space="0" w:color="auto"/>
                                        <w:bottom w:val="none" w:sz="0" w:space="0" w:color="auto"/>
                                        <w:right w:val="none" w:sz="0" w:space="0" w:color="auto"/>
                                      </w:divBdr>
                                    </w:div>
                                    <w:div w:id="1773626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626069">
      <w:marLeft w:val="0"/>
      <w:marRight w:val="0"/>
      <w:marTop w:val="0"/>
      <w:marBottom w:val="0"/>
      <w:divBdr>
        <w:top w:val="none" w:sz="0" w:space="0" w:color="auto"/>
        <w:left w:val="none" w:sz="0" w:space="0" w:color="auto"/>
        <w:bottom w:val="none" w:sz="0" w:space="0" w:color="auto"/>
        <w:right w:val="none" w:sz="0" w:space="0" w:color="auto"/>
      </w:divBdr>
    </w:div>
    <w:div w:id="1773626070">
      <w:marLeft w:val="0"/>
      <w:marRight w:val="0"/>
      <w:marTop w:val="0"/>
      <w:marBottom w:val="0"/>
      <w:divBdr>
        <w:top w:val="none" w:sz="0" w:space="0" w:color="auto"/>
        <w:left w:val="none" w:sz="0" w:space="0" w:color="auto"/>
        <w:bottom w:val="none" w:sz="0" w:space="0" w:color="auto"/>
        <w:right w:val="none" w:sz="0" w:space="0" w:color="auto"/>
      </w:divBdr>
    </w:div>
    <w:div w:id="1773626071">
      <w:marLeft w:val="0"/>
      <w:marRight w:val="0"/>
      <w:marTop w:val="0"/>
      <w:marBottom w:val="0"/>
      <w:divBdr>
        <w:top w:val="none" w:sz="0" w:space="0" w:color="auto"/>
        <w:left w:val="none" w:sz="0" w:space="0" w:color="auto"/>
        <w:bottom w:val="none" w:sz="0" w:space="0" w:color="auto"/>
        <w:right w:val="none" w:sz="0" w:space="0" w:color="auto"/>
      </w:divBdr>
    </w:div>
    <w:div w:id="1773626072">
      <w:marLeft w:val="0"/>
      <w:marRight w:val="0"/>
      <w:marTop w:val="0"/>
      <w:marBottom w:val="0"/>
      <w:divBdr>
        <w:top w:val="none" w:sz="0" w:space="0" w:color="auto"/>
        <w:left w:val="none" w:sz="0" w:space="0" w:color="auto"/>
        <w:bottom w:val="none" w:sz="0" w:space="0" w:color="auto"/>
        <w:right w:val="none" w:sz="0" w:space="0" w:color="auto"/>
      </w:divBdr>
    </w:div>
    <w:div w:id="1773626074">
      <w:marLeft w:val="0"/>
      <w:marRight w:val="0"/>
      <w:marTop w:val="0"/>
      <w:marBottom w:val="0"/>
      <w:divBdr>
        <w:top w:val="none" w:sz="0" w:space="0" w:color="auto"/>
        <w:left w:val="none" w:sz="0" w:space="0" w:color="auto"/>
        <w:bottom w:val="none" w:sz="0" w:space="0" w:color="auto"/>
        <w:right w:val="none" w:sz="0" w:space="0" w:color="auto"/>
      </w:divBdr>
    </w:div>
    <w:div w:id="1773626075">
      <w:marLeft w:val="0"/>
      <w:marRight w:val="0"/>
      <w:marTop w:val="0"/>
      <w:marBottom w:val="0"/>
      <w:divBdr>
        <w:top w:val="none" w:sz="0" w:space="0" w:color="auto"/>
        <w:left w:val="none" w:sz="0" w:space="0" w:color="auto"/>
        <w:bottom w:val="none" w:sz="0" w:space="0" w:color="auto"/>
        <w:right w:val="none" w:sz="0" w:space="0" w:color="auto"/>
      </w:divBdr>
    </w:div>
    <w:div w:id="1773626076">
      <w:marLeft w:val="0"/>
      <w:marRight w:val="0"/>
      <w:marTop w:val="0"/>
      <w:marBottom w:val="0"/>
      <w:divBdr>
        <w:top w:val="none" w:sz="0" w:space="0" w:color="auto"/>
        <w:left w:val="none" w:sz="0" w:space="0" w:color="auto"/>
        <w:bottom w:val="none" w:sz="0" w:space="0" w:color="auto"/>
        <w:right w:val="none" w:sz="0" w:space="0" w:color="auto"/>
      </w:divBdr>
    </w:div>
    <w:div w:id="1773626077">
      <w:marLeft w:val="0"/>
      <w:marRight w:val="0"/>
      <w:marTop w:val="0"/>
      <w:marBottom w:val="0"/>
      <w:divBdr>
        <w:top w:val="none" w:sz="0" w:space="0" w:color="auto"/>
        <w:left w:val="none" w:sz="0" w:space="0" w:color="auto"/>
        <w:bottom w:val="none" w:sz="0" w:space="0" w:color="auto"/>
        <w:right w:val="none" w:sz="0" w:space="0" w:color="auto"/>
      </w:divBdr>
    </w:div>
    <w:div w:id="1773626078">
      <w:marLeft w:val="0"/>
      <w:marRight w:val="0"/>
      <w:marTop w:val="0"/>
      <w:marBottom w:val="0"/>
      <w:divBdr>
        <w:top w:val="none" w:sz="0" w:space="0" w:color="auto"/>
        <w:left w:val="none" w:sz="0" w:space="0" w:color="auto"/>
        <w:bottom w:val="none" w:sz="0" w:space="0" w:color="auto"/>
        <w:right w:val="none" w:sz="0" w:space="0" w:color="auto"/>
      </w:divBdr>
    </w:div>
    <w:div w:id="1773626079">
      <w:marLeft w:val="0"/>
      <w:marRight w:val="0"/>
      <w:marTop w:val="0"/>
      <w:marBottom w:val="0"/>
      <w:divBdr>
        <w:top w:val="none" w:sz="0" w:space="0" w:color="auto"/>
        <w:left w:val="none" w:sz="0" w:space="0" w:color="auto"/>
        <w:bottom w:val="none" w:sz="0" w:space="0" w:color="auto"/>
        <w:right w:val="none" w:sz="0" w:space="0" w:color="auto"/>
      </w:divBdr>
    </w:div>
    <w:div w:id="1773626082">
      <w:marLeft w:val="0"/>
      <w:marRight w:val="0"/>
      <w:marTop w:val="0"/>
      <w:marBottom w:val="0"/>
      <w:divBdr>
        <w:top w:val="none" w:sz="0" w:space="0" w:color="auto"/>
        <w:left w:val="none" w:sz="0" w:space="0" w:color="auto"/>
        <w:bottom w:val="none" w:sz="0" w:space="0" w:color="auto"/>
        <w:right w:val="none" w:sz="0" w:space="0" w:color="auto"/>
      </w:divBdr>
    </w:div>
    <w:div w:id="1773626084">
      <w:marLeft w:val="0"/>
      <w:marRight w:val="0"/>
      <w:marTop w:val="0"/>
      <w:marBottom w:val="0"/>
      <w:divBdr>
        <w:top w:val="none" w:sz="0" w:space="0" w:color="auto"/>
        <w:left w:val="none" w:sz="0" w:space="0" w:color="auto"/>
        <w:bottom w:val="none" w:sz="0" w:space="0" w:color="auto"/>
        <w:right w:val="none" w:sz="0" w:space="0" w:color="auto"/>
      </w:divBdr>
      <w:divsChild>
        <w:div w:id="1773626111">
          <w:marLeft w:val="1397"/>
          <w:marRight w:val="0"/>
          <w:marTop w:val="460"/>
          <w:marBottom w:val="0"/>
          <w:divBdr>
            <w:top w:val="none" w:sz="0" w:space="0" w:color="auto"/>
            <w:left w:val="none" w:sz="0" w:space="0" w:color="auto"/>
            <w:bottom w:val="none" w:sz="0" w:space="0" w:color="auto"/>
            <w:right w:val="none" w:sz="0" w:space="0" w:color="auto"/>
          </w:divBdr>
        </w:div>
      </w:divsChild>
    </w:div>
    <w:div w:id="1773626087">
      <w:marLeft w:val="0"/>
      <w:marRight w:val="0"/>
      <w:marTop w:val="0"/>
      <w:marBottom w:val="0"/>
      <w:divBdr>
        <w:top w:val="none" w:sz="0" w:space="0" w:color="auto"/>
        <w:left w:val="none" w:sz="0" w:space="0" w:color="auto"/>
        <w:bottom w:val="none" w:sz="0" w:space="0" w:color="auto"/>
        <w:right w:val="none" w:sz="0" w:space="0" w:color="auto"/>
      </w:divBdr>
    </w:div>
    <w:div w:id="1773626089">
      <w:marLeft w:val="0"/>
      <w:marRight w:val="0"/>
      <w:marTop w:val="0"/>
      <w:marBottom w:val="0"/>
      <w:divBdr>
        <w:top w:val="none" w:sz="0" w:space="0" w:color="auto"/>
        <w:left w:val="none" w:sz="0" w:space="0" w:color="auto"/>
        <w:bottom w:val="none" w:sz="0" w:space="0" w:color="auto"/>
        <w:right w:val="none" w:sz="0" w:space="0" w:color="auto"/>
      </w:divBdr>
    </w:div>
    <w:div w:id="1773626092">
      <w:marLeft w:val="0"/>
      <w:marRight w:val="0"/>
      <w:marTop w:val="0"/>
      <w:marBottom w:val="0"/>
      <w:divBdr>
        <w:top w:val="none" w:sz="0" w:space="0" w:color="auto"/>
        <w:left w:val="none" w:sz="0" w:space="0" w:color="auto"/>
        <w:bottom w:val="none" w:sz="0" w:space="0" w:color="auto"/>
        <w:right w:val="none" w:sz="0" w:space="0" w:color="auto"/>
      </w:divBdr>
    </w:div>
    <w:div w:id="1773626093">
      <w:marLeft w:val="0"/>
      <w:marRight w:val="0"/>
      <w:marTop w:val="0"/>
      <w:marBottom w:val="0"/>
      <w:divBdr>
        <w:top w:val="none" w:sz="0" w:space="0" w:color="auto"/>
        <w:left w:val="none" w:sz="0" w:space="0" w:color="auto"/>
        <w:bottom w:val="none" w:sz="0" w:space="0" w:color="auto"/>
        <w:right w:val="none" w:sz="0" w:space="0" w:color="auto"/>
      </w:divBdr>
    </w:div>
    <w:div w:id="1773626097">
      <w:marLeft w:val="0"/>
      <w:marRight w:val="0"/>
      <w:marTop w:val="0"/>
      <w:marBottom w:val="0"/>
      <w:divBdr>
        <w:top w:val="none" w:sz="0" w:space="0" w:color="auto"/>
        <w:left w:val="none" w:sz="0" w:space="0" w:color="auto"/>
        <w:bottom w:val="none" w:sz="0" w:space="0" w:color="auto"/>
        <w:right w:val="none" w:sz="0" w:space="0" w:color="auto"/>
      </w:divBdr>
    </w:div>
    <w:div w:id="1773626100">
      <w:marLeft w:val="0"/>
      <w:marRight w:val="0"/>
      <w:marTop w:val="0"/>
      <w:marBottom w:val="0"/>
      <w:divBdr>
        <w:top w:val="none" w:sz="0" w:space="0" w:color="auto"/>
        <w:left w:val="none" w:sz="0" w:space="0" w:color="auto"/>
        <w:bottom w:val="none" w:sz="0" w:space="0" w:color="auto"/>
        <w:right w:val="none" w:sz="0" w:space="0" w:color="auto"/>
      </w:divBdr>
    </w:div>
    <w:div w:id="1773626101">
      <w:marLeft w:val="0"/>
      <w:marRight w:val="0"/>
      <w:marTop w:val="0"/>
      <w:marBottom w:val="0"/>
      <w:divBdr>
        <w:top w:val="none" w:sz="0" w:space="0" w:color="auto"/>
        <w:left w:val="none" w:sz="0" w:space="0" w:color="auto"/>
        <w:bottom w:val="none" w:sz="0" w:space="0" w:color="auto"/>
        <w:right w:val="none" w:sz="0" w:space="0" w:color="auto"/>
      </w:divBdr>
    </w:div>
    <w:div w:id="1773626102">
      <w:marLeft w:val="0"/>
      <w:marRight w:val="0"/>
      <w:marTop w:val="0"/>
      <w:marBottom w:val="0"/>
      <w:divBdr>
        <w:top w:val="none" w:sz="0" w:space="0" w:color="auto"/>
        <w:left w:val="none" w:sz="0" w:space="0" w:color="auto"/>
        <w:bottom w:val="none" w:sz="0" w:space="0" w:color="auto"/>
        <w:right w:val="none" w:sz="0" w:space="0" w:color="auto"/>
      </w:divBdr>
    </w:div>
    <w:div w:id="1773626104">
      <w:marLeft w:val="0"/>
      <w:marRight w:val="0"/>
      <w:marTop w:val="0"/>
      <w:marBottom w:val="0"/>
      <w:divBdr>
        <w:top w:val="none" w:sz="0" w:space="0" w:color="auto"/>
        <w:left w:val="none" w:sz="0" w:space="0" w:color="auto"/>
        <w:bottom w:val="none" w:sz="0" w:space="0" w:color="auto"/>
        <w:right w:val="none" w:sz="0" w:space="0" w:color="auto"/>
      </w:divBdr>
    </w:div>
    <w:div w:id="1773626105">
      <w:marLeft w:val="0"/>
      <w:marRight w:val="0"/>
      <w:marTop w:val="0"/>
      <w:marBottom w:val="0"/>
      <w:divBdr>
        <w:top w:val="none" w:sz="0" w:space="0" w:color="auto"/>
        <w:left w:val="none" w:sz="0" w:space="0" w:color="auto"/>
        <w:bottom w:val="none" w:sz="0" w:space="0" w:color="auto"/>
        <w:right w:val="none" w:sz="0" w:space="0" w:color="auto"/>
      </w:divBdr>
    </w:div>
    <w:div w:id="1773626107">
      <w:marLeft w:val="0"/>
      <w:marRight w:val="0"/>
      <w:marTop w:val="0"/>
      <w:marBottom w:val="0"/>
      <w:divBdr>
        <w:top w:val="none" w:sz="0" w:space="0" w:color="auto"/>
        <w:left w:val="none" w:sz="0" w:space="0" w:color="auto"/>
        <w:bottom w:val="none" w:sz="0" w:space="0" w:color="auto"/>
        <w:right w:val="none" w:sz="0" w:space="0" w:color="auto"/>
      </w:divBdr>
    </w:div>
    <w:div w:id="1773626108">
      <w:marLeft w:val="0"/>
      <w:marRight w:val="0"/>
      <w:marTop w:val="0"/>
      <w:marBottom w:val="0"/>
      <w:divBdr>
        <w:top w:val="none" w:sz="0" w:space="0" w:color="auto"/>
        <w:left w:val="none" w:sz="0" w:space="0" w:color="auto"/>
        <w:bottom w:val="none" w:sz="0" w:space="0" w:color="auto"/>
        <w:right w:val="none" w:sz="0" w:space="0" w:color="auto"/>
      </w:divBdr>
    </w:div>
    <w:div w:id="1773626109">
      <w:marLeft w:val="0"/>
      <w:marRight w:val="0"/>
      <w:marTop w:val="0"/>
      <w:marBottom w:val="0"/>
      <w:divBdr>
        <w:top w:val="none" w:sz="0" w:space="0" w:color="auto"/>
        <w:left w:val="none" w:sz="0" w:space="0" w:color="auto"/>
        <w:bottom w:val="none" w:sz="0" w:space="0" w:color="auto"/>
        <w:right w:val="none" w:sz="0" w:space="0" w:color="auto"/>
      </w:divBdr>
      <w:divsChild>
        <w:div w:id="1773626065">
          <w:marLeft w:val="0"/>
          <w:marRight w:val="0"/>
          <w:marTop w:val="0"/>
          <w:marBottom w:val="0"/>
          <w:divBdr>
            <w:top w:val="none" w:sz="0" w:space="0" w:color="auto"/>
            <w:left w:val="none" w:sz="0" w:space="0" w:color="auto"/>
            <w:bottom w:val="none" w:sz="0" w:space="0" w:color="auto"/>
            <w:right w:val="none" w:sz="0" w:space="0" w:color="auto"/>
          </w:divBdr>
        </w:div>
        <w:div w:id="1773626088">
          <w:marLeft w:val="0"/>
          <w:marRight w:val="0"/>
          <w:marTop w:val="0"/>
          <w:marBottom w:val="0"/>
          <w:divBdr>
            <w:top w:val="none" w:sz="0" w:space="0" w:color="auto"/>
            <w:left w:val="none" w:sz="0" w:space="0" w:color="auto"/>
            <w:bottom w:val="none" w:sz="0" w:space="0" w:color="auto"/>
            <w:right w:val="none" w:sz="0" w:space="0" w:color="auto"/>
          </w:divBdr>
        </w:div>
        <w:div w:id="1773626260">
          <w:marLeft w:val="0"/>
          <w:marRight w:val="0"/>
          <w:marTop w:val="0"/>
          <w:marBottom w:val="0"/>
          <w:divBdr>
            <w:top w:val="none" w:sz="0" w:space="0" w:color="auto"/>
            <w:left w:val="none" w:sz="0" w:space="0" w:color="auto"/>
            <w:bottom w:val="none" w:sz="0" w:space="0" w:color="auto"/>
            <w:right w:val="none" w:sz="0" w:space="0" w:color="auto"/>
          </w:divBdr>
        </w:div>
      </w:divsChild>
    </w:div>
    <w:div w:id="1773626112">
      <w:marLeft w:val="0"/>
      <w:marRight w:val="0"/>
      <w:marTop w:val="0"/>
      <w:marBottom w:val="0"/>
      <w:divBdr>
        <w:top w:val="none" w:sz="0" w:space="0" w:color="auto"/>
        <w:left w:val="none" w:sz="0" w:space="0" w:color="auto"/>
        <w:bottom w:val="none" w:sz="0" w:space="0" w:color="auto"/>
        <w:right w:val="none" w:sz="0" w:space="0" w:color="auto"/>
      </w:divBdr>
    </w:div>
    <w:div w:id="1773626115">
      <w:marLeft w:val="0"/>
      <w:marRight w:val="0"/>
      <w:marTop w:val="0"/>
      <w:marBottom w:val="0"/>
      <w:divBdr>
        <w:top w:val="none" w:sz="0" w:space="0" w:color="auto"/>
        <w:left w:val="none" w:sz="0" w:space="0" w:color="auto"/>
        <w:bottom w:val="none" w:sz="0" w:space="0" w:color="auto"/>
        <w:right w:val="none" w:sz="0" w:space="0" w:color="auto"/>
      </w:divBdr>
      <w:divsChild>
        <w:div w:id="1773626083">
          <w:marLeft w:val="0"/>
          <w:marRight w:val="0"/>
          <w:marTop w:val="0"/>
          <w:marBottom w:val="0"/>
          <w:divBdr>
            <w:top w:val="none" w:sz="0" w:space="0" w:color="auto"/>
            <w:left w:val="none" w:sz="0" w:space="0" w:color="auto"/>
            <w:bottom w:val="none" w:sz="0" w:space="0" w:color="auto"/>
            <w:right w:val="none" w:sz="0" w:space="0" w:color="auto"/>
          </w:divBdr>
          <w:divsChild>
            <w:div w:id="1773626073">
              <w:marLeft w:val="0"/>
              <w:marRight w:val="0"/>
              <w:marTop w:val="0"/>
              <w:marBottom w:val="0"/>
              <w:divBdr>
                <w:top w:val="none" w:sz="0" w:space="0" w:color="auto"/>
                <w:left w:val="none" w:sz="0" w:space="0" w:color="auto"/>
                <w:bottom w:val="none" w:sz="0" w:space="0" w:color="auto"/>
                <w:right w:val="none" w:sz="0" w:space="0" w:color="auto"/>
              </w:divBdr>
              <w:divsChild>
                <w:div w:id="1773626256">
                  <w:marLeft w:val="0"/>
                  <w:marRight w:val="0"/>
                  <w:marTop w:val="0"/>
                  <w:marBottom w:val="0"/>
                  <w:divBdr>
                    <w:top w:val="none" w:sz="0" w:space="0" w:color="auto"/>
                    <w:left w:val="none" w:sz="0" w:space="0" w:color="auto"/>
                    <w:bottom w:val="none" w:sz="0" w:space="0" w:color="auto"/>
                    <w:right w:val="none" w:sz="0" w:space="0" w:color="auto"/>
                  </w:divBdr>
                  <w:divsChild>
                    <w:div w:id="1773626067">
                      <w:marLeft w:val="0"/>
                      <w:marRight w:val="0"/>
                      <w:marTop w:val="0"/>
                      <w:marBottom w:val="0"/>
                      <w:divBdr>
                        <w:top w:val="none" w:sz="0" w:space="0" w:color="auto"/>
                        <w:left w:val="none" w:sz="0" w:space="0" w:color="auto"/>
                        <w:bottom w:val="none" w:sz="0" w:space="0" w:color="auto"/>
                        <w:right w:val="none" w:sz="0" w:space="0" w:color="auto"/>
                      </w:divBdr>
                      <w:divsChild>
                        <w:div w:id="1773626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626129">
          <w:marLeft w:val="0"/>
          <w:marRight w:val="0"/>
          <w:marTop w:val="0"/>
          <w:marBottom w:val="0"/>
          <w:divBdr>
            <w:top w:val="none" w:sz="0" w:space="0" w:color="auto"/>
            <w:left w:val="none" w:sz="0" w:space="0" w:color="auto"/>
            <w:bottom w:val="none" w:sz="0" w:space="0" w:color="auto"/>
            <w:right w:val="none" w:sz="0" w:space="0" w:color="auto"/>
          </w:divBdr>
        </w:div>
      </w:divsChild>
    </w:div>
    <w:div w:id="1773626117">
      <w:marLeft w:val="0"/>
      <w:marRight w:val="0"/>
      <w:marTop w:val="0"/>
      <w:marBottom w:val="0"/>
      <w:divBdr>
        <w:top w:val="none" w:sz="0" w:space="0" w:color="auto"/>
        <w:left w:val="none" w:sz="0" w:space="0" w:color="auto"/>
        <w:bottom w:val="none" w:sz="0" w:space="0" w:color="auto"/>
        <w:right w:val="none" w:sz="0" w:space="0" w:color="auto"/>
      </w:divBdr>
    </w:div>
    <w:div w:id="1773626118">
      <w:marLeft w:val="0"/>
      <w:marRight w:val="0"/>
      <w:marTop w:val="0"/>
      <w:marBottom w:val="0"/>
      <w:divBdr>
        <w:top w:val="none" w:sz="0" w:space="0" w:color="auto"/>
        <w:left w:val="none" w:sz="0" w:space="0" w:color="auto"/>
        <w:bottom w:val="none" w:sz="0" w:space="0" w:color="auto"/>
        <w:right w:val="none" w:sz="0" w:space="0" w:color="auto"/>
      </w:divBdr>
    </w:div>
    <w:div w:id="1773626120">
      <w:marLeft w:val="0"/>
      <w:marRight w:val="0"/>
      <w:marTop w:val="0"/>
      <w:marBottom w:val="0"/>
      <w:divBdr>
        <w:top w:val="none" w:sz="0" w:space="0" w:color="auto"/>
        <w:left w:val="none" w:sz="0" w:space="0" w:color="auto"/>
        <w:bottom w:val="none" w:sz="0" w:space="0" w:color="auto"/>
        <w:right w:val="none" w:sz="0" w:space="0" w:color="auto"/>
      </w:divBdr>
    </w:div>
    <w:div w:id="1773626122">
      <w:marLeft w:val="0"/>
      <w:marRight w:val="0"/>
      <w:marTop w:val="0"/>
      <w:marBottom w:val="0"/>
      <w:divBdr>
        <w:top w:val="none" w:sz="0" w:space="0" w:color="auto"/>
        <w:left w:val="none" w:sz="0" w:space="0" w:color="auto"/>
        <w:bottom w:val="none" w:sz="0" w:space="0" w:color="auto"/>
        <w:right w:val="none" w:sz="0" w:space="0" w:color="auto"/>
      </w:divBdr>
    </w:div>
    <w:div w:id="1773626124">
      <w:marLeft w:val="0"/>
      <w:marRight w:val="0"/>
      <w:marTop w:val="0"/>
      <w:marBottom w:val="0"/>
      <w:divBdr>
        <w:top w:val="none" w:sz="0" w:space="0" w:color="auto"/>
        <w:left w:val="none" w:sz="0" w:space="0" w:color="auto"/>
        <w:bottom w:val="none" w:sz="0" w:space="0" w:color="auto"/>
        <w:right w:val="none" w:sz="0" w:space="0" w:color="auto"/>
      </w:divBdr>
      <w:divsChild>
        <w:div w:id="1773626123">
          <w:marLeft w:val="0"/>
          <w:marRight w:val="0"/>
          <w:marTop w:val="0"/>
          <w:marBottom w:val="0"/>
          <w:divBdr>
            <w:top w:val="none" w:sz="0" w:space="0" w:color="auto"/>
            <w:left w:val="none" w:sz="0" w:space="0" w:color="auto"/>
            <w:bottom w:val="none" w:sz="0" w:space="0" w:color="auto"/>
            <w:right w:val="none" w:sz="0" w:space="0" w:color="auto"/>
          </w:divBdr>
        </w:div>
        <w:div w:id="1773626268">
          <w:marLeft w:val="0"/>
          <w:marRight w:val="0"/>
          <w:marTop w:val="0"/>
          <w:marBottom w:val="0"/>
          <w:divBdr>
            <w:top w:val="none" w:sz="0" w:space="0" w:color="auto"/>
            <w:left w:val="none" w:sz="0" w:space="0" w:color="auto"/>
            <w:bottom w:val="none" w:sz="0" w:space="0" w:color="auto"/>
            <w:right w:val="none" w:sz="0" w:space="0" w:color="auto"/>
          </w:divBdr>
        </w:div>
      </w:divsChild>
    </w:div>
    <w:div w:id="1773626130">
      <w:marLeft w:val="0"/>
      <w:marRight w:val="0"/>
      <w:marTop w:val="0"/>
      <w:marBottom w:val="0"/>
      <w:divBdr>
        <w:top w:val="none" w:sz="0" w:space="0" w:color="auto"/>
        <w:left w:val="none" w:sz="0" w:space="0" w:color="auto"/>
        <w:bottom w:val="none" w:sz="0" w:space="0" w:color="auto"/>
        <w:right w:val="none" w:sz="0" w:space="0" w:color="auto"/>
      </w:divBdr>
      <w:divsChild>
        <w:div w:id="1773626116">
          <w:marLeft w:val="1397"/>
          <w:marRight w:val="0"/>
          <w:marTop w:val="460"/>
          <w:marBottom w:val="0"/>
          <w:divBdr>
            <w:top w:val="none" w:sz="0" w:space="0" w:color="auto"/>
            <w:left w:val="none" w:sz="0" w:space="0" w:color="auto"/>
            <w:bottom w:val="none" w:sz="0" w:space="0" w:color="auto"/>
            <w:right w:val="none" w:sz="0" w:space="0" w:color="auto"/>
          </w:divBdr>
        </w:div>
      </w:divsChild>
    </w:div>
    <w:div w:id="1773626131">
      <w:marLeft w:val="0"/>
      <w:marRight w:val="0"/>
      <w:marTop w:val="0"/>
      <w:marBottom w:val="0"/>
      <w:divBdr>
        <w:top w:val="none" w:sz="0" w:space="0" w:color="auto"/>
        <w:left w:val="none" w:sz="0" w:space="0" w:color="auto"/>
        <w:bottom w:val="none" w:sz="0" w:space="0" w:color="auto"/>
        <w:right w:val="none" w:sz="0" w:space="0" w:color="auto"/>
      </w:divBdr>
      <w:divsChild>
        <w:div w:id="1773626106">
          <w:marLeft w:val="0"/>
          <w:marRight w:val="0"/>
          <w:marTop w:val="0"/>
          <w:marBottom w:val="0"/>
          <w:divBdr>
            <w:top w:val="none" w:sz="0" w:space="0" w:color="auto"/>
            <w:left w:val="none" w:sz="0" w:space="0" w:color="auto"/>
            <w:bottom w:val="none" w:sz="0" w:space="0" w:color="auto"/>
            <w:right w:val="none" w:sz="0" w:space="0" w:color="auto"/>
          </w:divBdr>
        </w:div>
      </w:divsChild>
    </w:div>
    <w:div w:id="1773626132">
      <w:marLeft w:val="0"/>
      <w:marRight w:val="0"/>
      <w:marTop w:val="0"/>
      <w:marBottom w:val="0"/>
      <w:divBdr>
        <w:top w:val="none" w:sz="0" w:space="0" w:color="auto"/>
        <w:left w:val="none" w:sz="0" w:space="0" w:color="auto"/>
        <w:bottom w:val="none" w:sz="0" w:space="0" w:color="auto"/>
        <w:right w:val="none" w:sz="0" w:space="0" w:color="auto"/>
      </w:divBdr>
      <w:divsChild>
        <w:div w:id="1773626045">
          <w:marLeft w:val="0"/>
          <w:marRight w:val="0"/>
          <w:marTop w:val="0"/>
          <w:marBottom w:val="0"/>
          <w:divBdr>
            <w:top w:val="none" w:sz="0" w:space="0" w:color="auto"/>
            <w:left w:val="none" w:sz="0" w:space="0" w:color="auto"/>
            <w:bottom w:val="none" w:sz="0" w:space="0" w:color="auto"/>
            <w:right w:val="none" w:sz="0" w:space="0" w:color="auto"/>
          </w:divBdr>
        </w:div>
      </w:divsChild>
    </w:div>
    <w:div w:id="1773626133">
      <w:marLeft w:val="0"/>
      <w:marRight w:val="0"/>
      <w:marTop w:val="0"/>
      <w:marBottom w:val="0"/>
      <w:divBdr>
        <w:top w:val="none" w:sz="0" w:space="0" w:color="auto"/>
        <w:left w:val="none" w:sz="0" w:space="0" w:color="auto"/>
        <w:bottom w:val="none" w:sz="0" w:space="0" w:color="auto"/>
        <w:right w:val="none" w:sz="0" w:space="0" w:color="auto"/>
      </w:divBdr>
    </w:div>
    <w:div w:id="1773626135">
      <w:marLeft w:val="0"/>
      <w:marRight w:val="0"/>
      <w:marTop w:val="0"/>
      <w:marBottom w:val="0"/>
      <w:divBdr>
        <w:top w:val="none" w:sz="0" w:space="0" w:color="auto"/>
        <w:left w:val="none" w:sz="0" w:space="0" w:color="auto"/>
        <w:bottom w:val="none" w:sz="0" w:space="0" w:color="auto"/>
        <w:right w:val="none" w:sz="0" w:space="0" w:color="auto"/>
      </w:divBdr>
    </w:div>
    <w:div w:id="1773626136">
      <w:marLeft w:val="0"/>
      <w:marRight w:val="0"/>
      <w:marTop w:val="0"/>
      <w:marBottom w:val="0"/>
      <w:divBdr>
        <w:top w:val="none" w:sz="0" w:space="0" w:color="auto"/>
        <w:left w:val="none" w:sz="0" w:space="0" w:color="auto"/>
        <w:bottom w:val="none" w:sz="0" w:space="0" w:color="auto"/>
        <w:right w:val="none" w:sz="0" w:space="0" w:color="auto"/>
      </w:divBdr>
    </w:div>
    <w:div w:id="1773626137">
      <w:marLeft w:val="0"/>
      <w:marRight w:val="0"/>
      <w:marTop w:val="0"/>
      <w:marBottom w:val="0"/>
      <w:divBdr>
        <w:top w:val="none" w:sz="0" w:space="0" w:color="auto"/>
        <w:left w:val="none" w:sz="0" w:space="0" w:color="auto"/>
        <w:bottom w:val="none" w:sz="0" w:space="0" w:color="auto"/>
        <w:right w:val="none" w:sz="0" w:space="0" w:color="auto"/>
      </w:divBdr>
    </w:div>
    <w:div w:id="1773626140">
      <w:marLeft w:val="0"/>
      <w:marRight w:val="0"/>
      <w:marTop w:val="0"/>
      <w:marBottom w:val="0"/>
      <w:divBdr>
        <w:top w:val="none" w:sz="0" w:space="0" w:color="auto"/>
        <w:left w:val="none" w:sz="0" w:space="0" w:color="auto"/>
        <w:bottom w:val="none" w:sz="0" w:space="0" w:color="auto"/>
        <w:right w:val="none" w:sz="0" w:space="0" w:color="auto"/>
      </w:divBdr>
    </w:div>
    <w:div w:id="1773626142">
      <w:marLeft w:val="0"/>
      <w:marRight w:val="0"/>
      <w:marTop w:val="0"/>
      <w:marBottom w:val="0"/>
      <w:divBdr>
        <w:top w:val="none" w:sz="0" w:space="0" w:color="auto"/>
        <w:left w:val="none" w:sz="0" w:space="0" w:color="auto"/>
        <w:bottom w:val="none" w:sz="0" w:space="0" w:color="auto"/>
        <w:right w:val="none" w:sz="0" w:space="0" w:color="auto"/>
      </w:divBdr>
      <w:divsChild>
        <w:div w:id="1773626212">
          <w:marLeft w:val="0"/>
          <w:marRight w:val="0"/>
          <w:marTop w:val="0"/>
          <w:marBottom w:val="0"/>
          <w:divBdr>
            <w:top w:val="none" w:sz="0" w:space="0" w:color="auto"/>
            <w:left w:val="none" w:sz="0" w:space="0" w:color="auto"/>
            <w:bottom w:val="none" w:sz="0" w:space="0" w:color="auto"/>
            <w:right w:val="none" w:sz="0" w:space="0" w:color="auto"/>
          </w:divBdr>
          <w:divsChild>
            <w:div w:id="1773626217">
              <w:marLeft w:val="0"/>
              <w:marRight w:val="0"/>
              <w:marTop w:val="0"/>
              <w:marBottom w:val="0"/>
              <w:divBdr>
                <w:top w:val="none" w:sz="0" w:space="0" w:color="auto"/>
                <w:left w:val="none" w:sz="0" w:space="0" w:color="auto"/>
                <w:bottom w:val="none" w:sz="0" w:space="0" w:color="auto"/>
                <w:right w:val="none" w:sz="0" w:space="0" w:color="auto"/>
              </w:divBdr>
              <w:divsChild>
                <w:div w:id="1773626177">
                  <w:marLeft w:val="0"/>
                  <w:marRight w:val="0"/>
                  <w:marTop w:val="0"/>
                  <w:marBottom w:val="0"/>
                  <w:divBdr>
                    <w:top w:val="none" w:sz="0" w:space="0" w:color="auto"/>
                    <w:left w:val="none" w:sz="0" w:space="0" w:color="auto"/>
                    <w:bottom w:val="none" w:sz="0" w:space="0" w:color="auto"/>
                    <w:right w:val="none" w:sz="0" w:space="0" w:color="auto"/>
                  </w:divBdr>
                  <w:divsChild>
                    <w:div w:id="1773626209">
                      <w:marLeft w:val="0"/>
                      <w:marRight w:val="0"/>
                      <w:marTop w:val="0"/>
                      <w:marBottom w:val="0"/>
                      <w:divBdr>
                        <w:top w:val="none" w:sz="0" w:space="0" w:color="auto"/>
                        <w:left w:val="none" w:sz="0" w:space="0" w:color="auto"/>
                        <w:bottom w:val="none" w:sz="0" w:space="0" w:color="auto"/>
                        <w:right w:val="none" w:sz="0" w:space="0" w:color="auto"/>
                      </w:divBdr>
                      <w:divsChild>
                        <w:div w:id="1773626231">
                          <w:marLeft w:val="0"/>
                          <w:marRight w:val="0"/>
                          <w:marTop w:val="0"/>
                          <w:marBottom w:val="0"/>
                          <w:divBdr>
                            <w:top w:val="none" w:sz="0" w:space="0" w:color="auto"/>
                            <w:left w:val="none" w:sz="0" w:space="0" w:color="auto"/>
                            <w:bottom w:val="none" w:sz="0" w:space="0" w:color="auto"/>
                            <w:right w:val="none" w:sz="0" w:space="0" w:color="auto"/>
                          </w:divBdr>
                          <w:divsChild>
                            <w:div w:id="1773626234">
                              <w:marLeft w:val="0"/>
                              <w:marRight w:val="0"/>
                              <w:marTop w:val="0"/>
                              <w:marBottom w:val="0"/>
                              <w:divBdr>
                                <w:top w:val="none" w:sz="0" w:space="0" w:color="auto"/>
                                <w:left w:val="none" w:sz="0" w:space="0" w:color="auto"/>
                                <w:bottom w:val="none" w:sz="0" w:space="0" w:color="auto"/>
                                <w:right w:val="none" w:sz="0" w:space="0" w:color="auto"/>
                              </w:divBdr>
                              <w:divsChild>
                                <w:div w:id="1773626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3626144">
      <w:marLeft w:val="0"/>
      <w:marRight w:val="0"/>
      <w:marTop w:val="0"/>
      <w:marBottom w:val="0"/>
      <w:divBdr>
        <w:top w:val="none" w:sz="0" w:space="0" w:color="auto"/>
        <w:left w:val="none" w:sz="0" w:space="0" w:color="auto"/>
        <w:bottom w:val="none" w:sz="0" w:space="0" w:color="auto"/>
        <w:right w:val="none" w:sz="0" w:space="0" w:color="auto"/>
      </w:divBdr>
      <w:divsChild>
        <w:div w:id="1773626167">
          <w:marLeft w:val="720"/>
          <w:marRight w:val="720"/>
          <w:marTop w:val="100"/>
          <w:marBottom w:val="100"/>
          <w:divBdr>
            <w:top w:val="none" w:sz="0" w:space="0" w:color="auto"/>
            <w:left w:val="none" w:sz="0" w:space="0" w:color="auto"/>
            <w:bottom w:val="none" w:sz="0" w:space="0" w:color="auto"/>
            <w:right w:val="none" w:sz="0" w:space="0" w:color="auto"/>
          </w:divBdr>
          <w:divsChild>
            <w:div w:id="177362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6145">
      <w:marLeft w:val="0"/>
      <w:marRight w:val="0"/>
      <w:marTop w:val="0"/>
      <w:marBottom w:val="0"/>
      <w:divBdr>
        <w:top w:val="none" w:sz="0" w:space="0" w:color="auto"/>
        <w:left w:val="none" w:sz="0" w:space="0" w:color="auto"/>
        <w:bottom w:val="none" w:sz="0" w:space="0" w:color="auto"/>
        <w:right w:val="none" w:sz="0" w:space="0" w:color="auto"/>
      </w:divBdr>
      <w:divsChild>
        <w:div w:id="1773626185">
          <w:marLeft w:val="720"/>
          <w:marRight w:val="720"/>
          <w:marTop w:val="100"/>
          <w:marBottom w:val="100"/>
          <w:divBdr>
            <w:top w:val="none" w:sz="0" w:space="0" w:color="auto"/>
            <w:left w:val="none" w:sz="0" w:space="0" w:color="auto"/>
            <w:bottom w:val="none" w:sz="0" w:space="0" w:color="auto"/>
            <w:right w:val="none" w:sz="0" w:space="0" w:color="auto"/>
          </w:divBdr>
          <w:divsChild>
            <w:div w:id="177362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6148">
      <w:marLeft w:val="0"/>
      <w:marRight w:val="0"/>
      <w:marTop w:val="0"/>
      <w:marBottom w:val="0"/>
      <w:divBdr>
        <w:top w:val="none" w:sz="0" w:space="0" w:color="auto"/>
        <w:left w:val="none" w:sz="0" w:space="0" w:color="auto"/>
        <w:bottom w:val="none" w:sz="0" w:space="0" w:color="auto"/>
        <w:right w:val="none" w:sz="0" w:space="0" w:color="auto"/>
      </w:divBdr>
    </w:div>
    <w:div w:id="1773626152">
      <w:marLeft w:val="0"/>
      <w:marRight w:val="0"/>
      <w:marTop w:val="0"/>
      <w:marBottom w:val="0"/>
      <w:divBdr>
        <w:top w:val="none" w:sz="0" w:space="0" w:color="auto"/>
        <w:left w:val="none" w:sz="0" w:space="0" w:color="auto"/>
        <w:bottom w:val="none" w:sz="0" w:space="0" w:color="auto"/>
        <w:right w:val="none" w:sz="0" w:space="0" w:color="auto"/>
      </w:divBdr>
      <w:divsChild>
        <w:div w:id="1773626170">
          <w:marLeft w:val="720"/>
          <w:marRight w:val="720"/>
          <w:marTop w:val="100"/>
          <w:marBottom w:val="100"/>
          <w:divBdr>
            <w:top w:val="none" w:sz="0" w:space="0" w:color="auto"/>
            <w:left w:val="none" w:sz="0" w:space="0" w:color="auto"/>
            <w:bottom w:val="none" w:sz="0" w:space="0" w:color="auto"/>
            <w:right w:val="none" w:sz="0" w:space="0" w:color="auto"/>
          </w:divBdr>
          <w:divsChild>
            <w:div w:id="1773626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6153">
      <w:marLeft w:val="0"/>
      <w:marRight w:val="0"/>
      <w:marTop w:val="0"/>
      <w:marBottom w:val="0"/>
      <w:divBdr>
        <w:top w:val="none" w:sz="0" w:space="0" w:color="auto"/>
        <w:left w:val="none" w:sz="0" w:space="0" w:color="auto"/>
        <w:bottom w:val="none" w:sz="0" w:space="0" w:color="auto"/>
        <w:right w:val="none" w:sz="0" w:space="0" w:color="auto"/>
      </w:divBdr>
      <w:divsChild>
        <w:div w:id="1773626166">
          <w:marLeft w:val="0"/>
          <w:marRight w:val="0"/>
          <w:marTop w:val="0"/>
          <w:marBottom w:val="0"/>
          <w:divBdr>
            <w:top w:val="single" w:sz="4" w:space="0" w:color="3399CC"/>
            <w:left w:val="single" w:sz="4" w:space="0" w:color="3399CC"/>
            <w:bottom w:val="single" w:sz="4" w:space="0" w:color="3399CC"/>
            <w:right w:val="single" w:sz="4" w:space="0" w:color="3399CC"/>
          </w:divBdr>
          <w:divsChild>
            <w:div w:id="1773626195">
              <w:marLeft w:val="0"/>
              <w:marRight w:val="0"/>
              <w:marTop w:val="0"/>
              <w:marBottom w:val="0"/>
              <w:divBdr>
                <w:top w:val="none" w:sz="0" w:space="0" w:color="auto"/>
                <w:left w:val="none" w:sz="0" w:space="0" w:color="auto"/>
                <w:bottom w:val="none" w:sz="0" w:space="0" w:color="auto"/>
                <w:right w:val="none" w:sz="0" w:space="0" w:color="auto"/>
              </w:divBdr>
              <w:divsChild>
                <w:div w:id="1773626173">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sChild>
    </w:div>
    <w:div w:id="1773626156">
      <w:marLeft w:val="0"/>
      <w:marRight w:val="0"/>
      <w:marTop w:val="0"/>
      <w:marBottom w:val="0"/>
      <w:divBdr>
        <w:top w:val="none" w:sz="0" w:space="0" w:color="auto"/>
        <w:left w:val="none" w:sz="0" w:space="0" w:color="auto"/>
        <w:bottom w:val="none" w:sz="0" w:space="0" w:color="auto"/>
        <w:right w:val="none" w:sz="0" w:space="0" w:color="auto"/>
      </w:divBdr>
      <w:divsChild>
        <w:div w:id="1773626241">
          <w:marLeft w:val="720"/>
          <w:marRight w:val="720"/>
          <w:marTop w:val="100"/>
          <w:marBottom w:val="100"/>
          <w:divBdr>
            <w:top w:val="none" w:sz="0" w:space="0" w:color="auto"/>
            <w:left w:val="none" w:sz="0" w:space="0" w:color="auto"/>
            <w:bottom w:val="none" w:sz="0" w:space="0" w:color="auto"/>
            <w:right w:val="none" w:sz="0" w:space="0" w:color="auto"/>
          </w:divBdr>
          <w:divsChild>
            <w:div w:id="1773626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6164">
      <w:marLeft w:val="0"/>
      <w:marRight w:val="0"/>
      <w:marTop w:val="0"/>
      <w:marBottom w:val="0"/>
      <w:divBdr>
        <w:top w:val="none" w:sz="0" w:space="0" w:color="auto"/>
        <w:left w:val="none" w:sz="0" w:space="0" w:color="auto"/>
        <w:bottom w:val="none" w:sz="0" w:space="0" w:color="auto"/>
        <w:right w:val="none" w:sz="0" w:space="0" w:color="auto"/>
      </w:divBdr>
      <w:divsChild>
        <w:div w:id="1773626149">
          <w:marLeft w:val="720"/>
          <w:marRight w:val="720"/>
          <w:marTop w:val="100"/>
          <w:marBottom w:val="100"/>
          <w:divBdr>
            <w:top w:val="none" w:sz="0" w:space="0" w:color="auto"/>
            <w:left w:val="none" w:sz="0" w:space="0" w:color="auto"/>
            <w:bottom w:val="none" w:sz="0" w:space="0" w:color="auto"/>
            <w:right w:val="none" w:sz="0" w:space="0" w:color="auto"/>
          </w:divBdr>
          <w:divsChild>
            <w:div w:id="177362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6169">
      <w:marLeft w:val="0"/>
      <w:marRight w:val="0"/>
      <w:marTop w:val="0"/>
      <w:marBottom w:val="0"/>
      <w:divBdr>
        <w:top w:val="none" w:sz="0" w:space="0" w:color="auto"/>
        <w:left w:val="none" w:sz="0" w:space="0" w:color="auto"/>
        <w:bottom w:val="none" w:sz="0" w:space="0" w:color="auto"/>
        <w:right w:val="none" w:sz="0" w:space="0" w:color="auto"/>
      </w:divBdr>
      <w:divsChild>
        <w:div w:id="1773626252">
          <w:marLeft w:val="720"/>
          <w:marRight w:val="720"/>
          <w:marTop w:val="100"/>
          <w:marBottom w:val="100"/>
          <w:divBdr>
            <w:top w:val="none" w:sz="0" w:space="0" w:color="auto"/>
            <w:left w:val="none" w:sz="0" w:space="0" w:color="auto"/>
            <w:bottom w:val="none" w:sz="0" w:space="0" w:color="auto"/>
            <w:right w:val="none" w:sz="0" w:space="0" w:color="auto"/>
          </w:divBdr>
          <w:divsChild>
            <w:div w:id="177362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6172">
      <w:marLeft w:val="0"/>
      <w:marRight w:val="0"/>
      <w:marTop w:val="0"/>
      <w:marBottom w:val="0"/>
      <w:divBdr>
        <w:top w:val="none" w:sz="0" w:space="0" w:color="auto"/>
        <w:left w:val="none" w:sz="0" w:space="0" w:color="auto"/>
        <w:bottom w:val="none" w:sz="0" w:space="0" w:color="auto"/>
        <w:right w:val="none" w:sz="0" w:space="0" w:color="auto"/>
      </w:divBdr>
      <w:divsChild>
        <w:div w:id="1773626139">
          <w:marLeft w:val="547"/>
          <w:marRight w:val="0"/>
          <w:marTop w:val="134"/>
          <w:marBottom w:val="0"/>
          <w:divBdr>
            <w:top w:val="none" w:sz="0" w:space="0" w:color="auto"/>
            <w:left w:val="none" w:sz="0" w:space="0" w:color="auto"/>
            <w:bottom w:val="none" w:sz="0" w:space="0" w:color="auto"/>
            <w:right w:val="none" w:sz="0" w:space="0" w:color="auto"/>
          </w:divBdr>
        </w:div>
        <w:div w:id="1773626205">
          <w:marLeft w:val="547"/>
          <w:marRight w:val="0"/>
          <w:marTop w:val="134"/>
          <w:marBottom w:val="0"/>
          <w:divBdr>
            <w:top w:val="none" w:sz="0" w:space="0" w:color="auto"/>
            <w:left w:val="none" w:sz="0" w:space="0" w:color="auto"/>
            <w:bottom w:val="none" w:sz="0" w:space="0" w:color="auto"/>
            <w:right w:val="none" w:sz="0" w:space="0" w:color="auto"/>
          </w:divBdr>
        </w:div>
        <w:div w:id="1773626207">
          <w:marLeft w:val="547"/>
          <w:marRight w:val="0"/>
          <w:marTop w:val="134"/>
          <w:marBottom w:val="0"/>
          <w:divBdr>
            <w:top w:val="none" w:sz="0" w:space="0" w:color="auto"/>
            <w:left w:val="none" w:sz="0" w:space="0" w:color="auto"/>
            <w:bottom w:val="none" w:sz="0" w:space="0" w:color="auto"/>
            <w:right w:val="none" w:sz="0" w:space="0" w:color="auto"/>
          </w:divBdr>
        </w:div>
      </w:divsChild>
    </w:div>
    <w:div w:id="1773626175">
      <w:marLeft w:val="0"/>
      <w:marRight w:val="0"/>
      <w:marTop w:val="0"/>
      <w:marBottom w:val="0"/>
      <w:divBdr>
        <w:top w:val="none" w:sz="0" w:space="0" w:color="auto"/>
        <w:left w:val="none" w:sz="0" w:space="0" w:color="auto"/>
        <w:bottom w:val="none" w:sz="0" w:space="0" w:color="auto"/>
        <w:right w:val="none" w:sz="0" w:space="0" w:color="auto"/>
      </w:divBdr>
    </w:div>
    <w:div w:id="1773626179">
      <w:marLeft w:val="0"/>
      <w:marRight w:val="0"/>
      <w:marTop w:val="0"/>
      <w:marBottom w:val="0"/>
      <w:divBdr>
        <w:top w:val="none" w:sz="0" w:space="0" w:color="auto"/>
        <w:left w:val="none" w:sz="0" w:space="0" w:color="auto"/>
        <w:bottom w:val="none" w:sz="0" w:space="0" w:color="auto"/>
        <w:right w:val="none" w:sz="0" w:space="0" w:color="auto"/>
      </w:divBdr>
      <w:divsChild>
        <w:div w:id="1773626216">
          <w:marLeft w:val="0"/>
          <w:marRight w:val="0"/>
          <w:marTop w:val="0"/>
          <w:marBottom w:val="0"/>
          <w:divBdr>
            <w:top w:val="none" w:sz="0" w:space="0" w:color="auto"/>
            <w:left w:val="none" w:sz="0" w:space="0" w:color="auto"/>
            <w:bottom w:val="none" w:sz="0" w:space="0" w:color="auto"/>
            <w:right w:val="none" w:sz="0" w:space="0" w:color="auto"/>
          </w:divBdr>
          <w:divsChild>
            <w:div w:id="1773626180">
              <w:marLeft w:val="0"/>
              <w:marRight w:val="0"/>
              <w:marTop w:val="0"/>
              <w:marBottom w:val="0"/>
              <w:divBdr>
                <w:top w:val="none" w:sz="0" w:space="0" w:color="auto"/>
                <w:left w:val="none" w:sz="0" w:space="0" w:color="auto"/>
                <w:bottom w:val="none" w:sz="0" w:space="0" w:color="auto"/>
                <w:right w:val="none" w:sz="0" w:space="0" w:color="auto"/>
              </w:divBdr>
              <w:divsChild>
                <w:div w:id="1773626200">
                  <w:marLeft w:val="0"/>
                  <w:marRight w:val="0"/>
                  <w:marTop w:val="0"/>
                  <w:marBottom w:val="0"/>
                  <w:divBdr>
                    <w:top w:val="none" w:sz="0" w:space="0" w:color="auto"/>
                    <w:left w:val="none" w:sz="0" w:space="0" w:color="auto"/>
                    <w:bottom w:val="none" w:sz="0" w:space="0" w:color="auto"/>
                    <w:right w:val="none" w:sz="0" w:space="0" w:color="auto"/>
                  </w:divBdr>
                  <w:divsChild>
                    <w:div w:id="1773626154">
                      <w:marLeft w:val="0"/>
                      <w:marRight w:val="0"/>
                      <w:marTop w:val="0"/>
                      <w:marBottom w:val="0"/>
                      <w:divBdr>
                        <w:top w:val="none" w:sz="0" w:space="0" w:color="auto"/>
                        <w:left w:val="none" w:sz="0" w:space="0" w:color="auto"/>
                        <w:bottom w:val="none" w:sz="0" w:space="0" w:color="auto"/>
                        <w:right w:val="none" w:sz="0" w:space="0" w:color="auto"/>
                      </w:divBdr>
                      <w:divsChild>
                        <w:div w:id="1773626181">
                          <w:marLeft w:val="0"/>
                          <w:marRight w:val="0"/>
                          <w:marTop w:val="0"/>
                          <w:marBottom w:val="0"/>
                          <w:divBdr>
                            <w:top w:val="none" w:sz="0" w:space="0" w:color="auto"/>
                            <w:left w:val="none" w:sz="0" w:space="0" w:color="auto"/>
                            <w:bottom w:val="none" w:sz="0" w:space="0" w:color="auto"/>
                            <w:right w:val="none" w:sz="0" w:space="0" w:color="auto"/>
                          </w:divBdr>
                          <w:divsChild>
                            <w:div w:id="1773626147">
                              <w:marLeft w:val="0"/>
                              <w:marRight w:val="0"/>
                              <w:marTop w:val="0"/>
                              <w:marBottom w:val="0"/>
                              <w:divBdr>
                                <w:top w:val="none" w:sz="0" w:space="0" w:color="auto"/>
                                <w:left w:val="none" w:sz="0" w:space="0" w:color="auto"/>
                                <w:bottom w:val="none" w:sz="0" w:space="0" w:color="auto"/>
                                <w:right w:val="none" w:sz="0" w:space="0" w:color="auto"/>
                              </w:divBdr>
                              <w:divsChild>
                                <w:div w:id="1773626227">
                                  <w:marLeft w:val="0"/>
                                  <w:marRight w:val="0"/>
                                  <w:marTop w:val="0"/>
                                  <w:marBottom w:val="0"/>
                                  <w:divBdr>
                                    <w:top w:val="none" w:sz="0" w:space="0" w:color="auto"/>
                                    <w:left w:val="none" w:sz="0" w:space="0" w:color="auto"/>
                                    <w:bottom w:val="none" w:sz="0" w:space="0" w:color="auto"/>
                                    <w:right w:val="none" w:sz="0" w:space="0" w:color="auto"/>
                                  </w:divBdr>
                                  <w:divsChild>
                                    <w:div w:id="177362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626184">
      <w:marLeft w:val="0"/>
      <w:marRight w:val="0"/>
      <w:marTop w:val="0"/>
      <w:marBottom w:val="0"/>
      <w:divBdr>
        <w:top w:val="none" w:sz="0" w:space="0" w:color="auto"/>
        <w:left w:val="none" w:sz="0" w:space="0" w:color="auto"/>
        <w:bottom w:val="none" w:sz="0" w:space="0" w:color="auto"/>
        <w:right w:val="none" w:sz="0" w:space="0" w:color="auto"/>
      </w:divBdr>
      <w:divsChild>
        <w:div w:id="1773626225">
          <w:marLeft w:val="0"/>
          <w:marRight w:val="0"/>
          <w:marTop w:val="0"/>
          <w:marBottom w:val="0"/>
          <w:divBdr>
            <w:top w:val="none" w:sz="0" w:space="0" w:color="auto"/>
            <w:left w:val="none" w:sz="0" w:space="0" w:color="auto"/>
            <w:bottom w:val="none" w:sz="0" w:space="0" w:color="auto"/>
            <w:right w:val="none" w:sz="0" w:space="0" w:color="auto"/>
          </w:divBdr>
          <w:divsChild>
            <w:div w:id="1773626159">
              <w:marLeft w:val="107"/>
              <w:marRight w:val="107"/>
              <w:marTop w:val="107"/>
              <w:marBottom w:val="107"/>
              <w:divBdr>
                <w:top w:val="none" w:sz="0" w:space="0" w:color="auto"/>
                <w:left w:val="none" w:sz="0" w:space="0" w:color="auto"/>
                <w:bottom w:val="none" w:sz="0" w:space="0" w:color="auto"/>
                <w:right w:val="none" w:sz="0" w:space="0" w:color="auto"/>
              </w:divBdr>
            </w:div>
          </w:divsChild>
        </w:div>
      </w:divsChild>
    </w:div>
    <w:div w:id="1773626186">
      <w:marLeft w:val="0"/>
      <w:marRight w:val="0"/>
      <w:marTop w:val="0"/>
      <w:marBottom w:val="0"/>
      <w:divBdr>
        <w:top w:val="none" w:sz="0" w:space="0" w:color="auto"/>
        <w:left w:val="none" w:sz="0" w:space="0" w:color="auto"/>
        <w:bottom w:val="none" w:sz="0" w:space="0" w:color="auto"/>
        <w:right w:val="none" w:sz="0" w:space="0" w:color="auto"/>
      </w:divBdr>
    </w:div>
    <w:div w:id="1773626192">
      <w:marLeft w:val="0"/>
      <w:marRight w:val="0"/>
      <w:marTop w:val="0"/>
      <w:marBottom w:val="0"/>
      <w:divBdr>
        <w:top w:val="none" w:sz="0" w:space="0" w:color="auto"/>
        <w:left w:val="none" w:sz="0" w:space="0" w:color="auto"/>
        <w:bottom w:val="none" w:sz="0" w:space="0" w:color="auto"/>
        <w:right w:val="none" w:sz="0" w:space="0" w:color="auto"/>
      </w:divBdr>
    </w:div>
    <w:div w:id="1773626194">
      <w:marLeft w:val="0"/>
      <w:marRight w:val="0"/>
      <w:marTop w:val="0"/>
      <w:marBottom w:val="0"/>
      <w:divBdr>
        <w:top w:val="none" w:sz="0" w:space="0" w:color="auto"/>
        <w:left w:val="none" w:sz="0" w:space="0" w:color="auto"/>
        <w:bottom w:val="none" w:sz="0" w:space="0" w:color="auto"/>
        <w:right w:val="none" w:sz="0" w:space="0" w:color="auto"/>
      </w:divBdr>
      <w:divsChild>
        <w:div w:id="1773626246">
          <w:marLeft w:val="720"/>
          <w:marRight w:val="720"/>
          <w:marTop w:val="100"/>
          <w:marBottom w:val="100"/>
          <w:divBdr>
            <w:top w:val="none" w:sz="0" w:space="0" w:color="auto"/>
            <w:left w:val="none" w:sz="0" w:space="0" w:color="auto"/>
            <w:bottom w:val="none" w:sz="0" w:space="0" w:color="auto"/>
            <w:right w:val="none" w:sz="0" w:space="0" w:color="auto"/>
          </w:divBdr>
          <w:divsChild>
            <w:div w:id="177362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6196">
      <w:marLeft w:val="0"/>
      <w:marRight w:val="0"/>
      <w:marTop w:val="0"/>
      <w:marBottom w:val="0"/>
      <w:divBdr>
        <w:top w:val="none" w:sz="0" w:space="0" w:color="auto"/>
        <w:left w:val="none" w:sz="0" w:space="0" w:color="auto"/>
        <w:bottom w:val="none" w:sz="0" w:space="0" w:color="auto"/>
        <w:right w:val="none" w:sz="0" w:space="0" w:color="auto"/>
      </w:divBdr>
      <w:divsChild>
        <w:div w:id="1773626210">
          <w:marLeft w:val="0"/>
          <w:marRight w:val="0"/>
          <w:marTop w:val="0"/>
          <w:marBottom w:val="0"/>
          <w:divBdr>
            <w:top w:val="single" w:sz="4" w:space="13" w:color="BC7957"/>
            <w:left w:val="single" w:sz="4" w:space="0" w:color="BC7957"/>
            <w:bottom w:val="single" w:sz="4" w:space="13" w:color="BC7957"/>
            <w:right w:val="single" w:sz="4" w:space="0" w:color="BC7957"/>
          </w:divBdr>
          <w:divsChild>
            <w:div w:id="1773626213">
              <w:marLeft w:val="250"/>
              <w:marRight w:val="250"/>
              <w:marTop w:val="0"/>
              <w:marBottom w:val="0"/>
              <w:divBdr>
                <w:top w:val="none" w:sz="0" w:space="0" w:color="auto"/>
                <w:left w:val="none" w:sz="0" w:space="0" w:color="auto"/>
                <w:bottom w:val="none" w:sz="0" w:space="0" w:color="auto"/>
                <w:right w:val="none" w:sz="0" w:space="0" w:color="auto"/>
              </w:divBdr>
              <w:divsChild>
                <w:div w:id="1773626251">
                  <w:marLeft w:val="0"/>
                  <w:marRight w:val="0"/>
                  <w:marTop w:val="0"/>
                  <w:marBottom w:val="0"/>
                  <w:divBdr>
                    <w:top w:val="none" w:sz="0" w:space="0" w:color="auto"/>
                    <w:left w:val="none" w:sz="0" w:space="0" w:color="auto"/>
                    <w:bottom w:val="none" w:sz="0" w:space="0" w:color="auto"/>
                    <w:right w:val="none" w:sz="0" w:space="0" w:color="auto"/>
                  </w:divBdr>
                  <w:divsChild>
                    <w:div w:id="177362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626199">
      <w:marLeft w:val="0"/>
      <w:marRight w:val="0"/>
      <w:marTop w:val="0"/>
      <w:marBottom w:val="0"/>
      <w:divBdr>
        <w:top w:val="none" w:sz="0" w:space="0" w:color="auto"/>
        <w:left w:val="none" w:sz="0" w:space="0" w:color="auto"/>
        <w:bottom w:val="none" w:sz="0" w:space="0" w:color="auto"/>
        <w:right w:val="none" w:sz="0" w:space="0" w:color="auto"/>
      </w:divBdr>
      <w:divsChild>
        <w:div w:id="1773626143">
          <w:marLeft w:val="0"/>
          <w:marRight w:val="0"/>
          <w:marTop w:val="0"/>
          <w:marBottom w:val="0"/>
          <w:divBdr>
            <w:top w:val="single" w:sz="4" w:space="13" w:color="BC7957"/>
            <w:left w:val="single" w:sz="4" w:space="0" w:color="BC7957"/>
            <w:bottom w:val="single" w:sz="4" w:space="13" w:color="BC7957"/>
            <w:right w:val="single" w:sz="4" w:space="0" w:color="BC7957"/>
          </w:divBdr>
          <w:divsChild>
            <w:div w:id="1773626191">
              <w:marLeft w:val="250"/>
              <w:marRight w:val="250"/>
              <w:marTop w:val="0"/>
              <w:marBottom w:val="0"/>
              <w:divBdr>
                <w:top w:val="none" w:sz="0" w:space="0" w:color="auto"/>
                <w:left w:val="none" w:sz="0" w:space="0" w:color="auto"/>
                <w:bottom w:val="none" w:sz="0" w:space="0" w:color="auto"/>
                <w:right w:val="none" w:sz="0" w:space="0" w:color="auto"/>
              </w:divBdr>
              <w:divsChild>
                <w:div w:id="1773626178">
                  <w:marLeft w:val="0"/>
                  <w:marRight w:val="0"/>
                  <w:marTop w:val="0"/>
                  <w:marBottom w:val="0"/>
                  <w:divBdr>
                    <w:top w:val="none" w:sz="0" w:space="0" w:color="auto"/>
                    <w:left w:val="none" w:sz="0" w:space="0" w:color="auto"/>
                    <w:bottom w:val="none" w:sz="0" w:space="0" w:color="auto"/>
                    <w:right w:val="none" w:sz="0" w:space="0" w:color="auto"/>
                  </w:divBdr>
                  <w:divsChild>
                    <w:div w:id="1773626168">
                      <w:marLeft w:val="0"/>
                      <w:marRight w:val="0"/>
                      <w:marTop w:val="0"/>
                      <w:marBottom w:val="0"/>
                      <w:divBdr>
                        <w:top w:val="none" w:sz="0" w:space="0" w:color="auto"/>
                        <w:left w:val="none" w:sz="0" w:space="0" w:color="auto"/>
                        <w:bottom w:val="none" w:sz="0" w:space="0" w:color="auto"/>
                        <w:right w:val="none" w:sz="0" w:space="0" w:color="auto"/>
                      </w:divBdr>
                    </w:div>
                    <w:div w:id="1773626174">
                      <w:marLeft w:val="0"/>
                      <w:marRight w:val="0"/>
                      <w:marTop w:val="0"/>
                      <w:marBottom w:val="0"/>
                      <w:divBdr>
                        <w:top w:val="none" w:sz="0" w:space="0" w:color="auto"/>
                        <w:left w:val="none" w:sz="0" w:space="0" w:color="auto"/>
                        <w:bottom w:val="none" w:sz="0" w:space="0" w:color="auto"/>
                        <w:right w:val="none" w:sz="0" w:space="0" w:color="auto"/>
                      </w:divBdr>
                      <w:divsChild>
                        <w:div w:id="1773626208">
                          <w:marLeft w:val="0"/>
                          <w:marRight w:val="0"/>
                          <w:marTop w:val="0"/>
                          <w:marBottom w:val="0"/>
                          <w:divBdr>
                            <w:top w:val="none" w:sz="0" w:space="0" w:color="auto"/>
                            <w:left w:val="none" w:sz="0" w:space="0" w:color="auto"/>
                            <w:bottom w:val="none" w:sz="0" w:space="0" w:color="auto"/>
                            <w:right w:val="none" w:sz="0" w:space="0" w:color="auto"/>
                          </w:divBdr>
                          <w:divsChild>
                            <w:div w:id="1773626146">
                              <w:marLeft w:val="0"/>
                              <w:marRight w:val="0"/>
                              <w:marTop w:val="0"/>
                              <w:marBottom w:val="0"/>
                              <w:divBdr>
                                <w:top w:val="none" w:sz="0" w:space="0" w:color="auto"/>
                                <w:left w:val="none" w:sz="0" w:space="0" w:color="auto"/>
                                <w:bottom w:val="none" w:sz="0" w:space="0" w:color="auto"/>
                                <w:right w:val="none" w:sz="0" w:space="0" w:color="auto"/>
                              </w:divBdr>
                            </w:div>
                            <w:div w:id="1773626189">
                              <w:marLeft w:val="0"/>
                              <w:marRight w:val="0"/>
                              <w:marTop w:val="63"/>
                              <w:marBottom w:val="0"/>
                              <w:divBdr>
                                <w:top w:val="none" w:sz="0" w:space="0" w:color="auto"/>
                                <w:left w:val="none" w:sz="0" w:space="0" w:color="auto"/>
                                <w:bottom w:val="none" w:sz="0" w:space="0" w:color="auto"/>
                                <w:right w:val="none" w:sz="0" w:space="0" w:color="auto"/>
                              </w:divBdr>
                              <w:divsChild>
                                <w:div w:id="1773626228">
                                  <w:marLeft w:val="0"/>
                                  <w:marRight w:val="0"/>
                                  <w:marTop w:val="0"/>
                                  <w:marBottom w:val="0"/>
                                  <w:divBdr>
                                    <w:top w:val="none" w:sz="0" w:space="0" w:color="auto"/>
                                    <w:left w:val="none" w:sz="0" w:space="0" w:color="auto"/>
                                    <w:bottom w:val="none" w:sz="0" w:space="0" w:color="auto"/>
                                    <w:right w:val="none" w:sz="0" w:space="0" w:color="auto"/>
                                  </w:divBdr>
                                  <w:divsChild>
                                    <w:div w:id="1773626206">
                                      <w:marLeft w:val="0"/>
                                      <w:marRight w:val="0"/>
                                      <w:marTop w:val="63"/>
                                      <w:marBottom w:val="0"/>
                                      <w:divBdr>
                                        <w:top w:val="none" w:sz="0" w:space="0" w:color="auto"/>
                                        <w:left w:val="none" w:sz="0" w:space="0" w:color="auto"/>
                                        <w:bottom w:val="none" w:sz="0" w:space="0" w:color="auto"/>
                                        <w:right w:val="none" w:sz="0" w:space="0" w:color="auto"/>
                                      </w:divBdr>
                                    </w:div>
                                    <w:div w:id="1773626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3626202">
      <w:marLeft w:val="0"/>
      <w:marRight w:val="0"/>
      <w:marTop w:val="0"/>
      <w:marBottom w:val="0"/>
      <w:divBdr>
        <w:top w:val="none" w:sz="0" w:space="0" w:color="auto"/>
        <w:left w:val="none" w:sz="0" w:space="0" w:color="auto"/>
        <w:bottom w:val="none" w:sz="0" w:space="0" w:color="auto"/>
        <w:right w:val="none" w:sz="0" w:space="0" w:color="auto"/>
      </w:divBdr>
    </w:div>
    <w:div w:id="1773626203">
      <w:marLeft w:val="0"/>
      <w:marRight w:val="0"/>
      <w:marTop w:val="0"/>
      <w:marBottom w:val="0"/>
      <w:divBdr>
        <w:top w:val="none" w:sz="0" w:space="0" w:color="auto"/>
        <w:left w:val="none" w:sz="0" w:space="0" w:color="auto"/>
        <w:bottom w:val="none" w:sz="0" w:space="0" w:color="auto"/>
        <w:right w:val="none" w:sz="0" w:space="0" w:color="auto"/>
      </w:divBdr>
    </w:div>
    <w:div w:id="1773626214">
      <w:marLeft w:val="0"/>
      <w:marRight w:val="0"/>
      <w:marTop w:val="0"/>
      <w:marBottom w:val="0"/>
      <w:divBdr>
        <w:top w:val="none" w:sz="0" w:space="0" w:color="auto"/>
        <w:left w:val="none" w:sz="0" w:space="0" w:color="auto"/>
        <w:bottom w:val="none" w:sz="0" w:space="0" w:color="auto"/>
        <w:right w:val="none" w:sz="0" w:space="0" w:color="auto"/>
      </w:divBdr>
      <w:divsChild>
        <w:div w:id="1773626222">
          <w:marLeft w:val="720"/>
          <w:marRight w:val="720"/>
          <w:marTop w:val="100"/>
          <w:marBottom w:val="100"/>
          <w:divBdr>
            <w:top w:val="none" w:sz="0" w:space="0" w:color="auto"/>
            <w:left w:val="none" w:sz="0" w:space="0" w:color="auto"/>
            <w:bottom w:val="none" w:sz="0" w:space="0" w:color="auto"/>
            <w:right w:val="none" w:sz="0" w:space="0" w:color="auto"/>
          </w:divBdr>
          <w:divsChild>
            <w:div w:id="177362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6215">
      <w:marLeft w:val="0"/>
      <w:marRight w:val="0"/>
      <w:marTop w:val="0"/>
      <w:marBottom w:val="0"/>
      <w:divBdr>
        <w:top w:val="none" w:sz="0" w:space="0" w:color="auto"/>
        <w:left w:val="none" w:sz="0" w:space="0" w:color="auto"/>
        <w:bottom w:val="none" w:sz="0" w:space="0" w:color="auto"/>
        <w:right w:val="none" w:sz="0" w:space="0" w:color="auto"/>
      </w:divBdr>
    </w:div>
    <w:div w:id="1773626219">
      <w:marLeft w:val="0"/>
      <w:marRight w:val="0"/>
      <w:marTop w:val="0"/>
      <w:marBottom w:val="0"/>
      <w:divBdr>
        <w:top w:val="none" w:sz="0" w:space="0" w:color="auto"/>
        <w:left w:val="none" w:sz="0" w:space="0" w:color="auto"/>
        <w:bottom w:val="none" w:sz="0" w:space="0" w:color="auto"/>
        <w:right w:val="none" w:sz="0" w:space="0" w:color="auto"/>
      </w:divBdr>
      <w:divsChild>
        <w:div w:id="1773626198">
          <w:marLeft w:val="0"/>
          <w:marRight w:val="0"/>
          <w:marTop w:val="0"/>
          <w:marBottom w:val="0"/>
          <w:divBdr>
            <w:top w:val="single" w:sz="4" w:space="0" w:color="333333"/>
            <w:left w:val="single" w:sz="4" w:space="0" w:color="333333"/>
            <w:bottom w:val="single" w:sz="4" w:space="0" w:color="333333"/>
            <w:right w:val="single" w:sz="4" w:space="0" w:color="333333"/>
          </w:divBdr>
          <w:divsChild>
            <w:div w:id="1773626165">
              <w:marLeft w:val="0"/>
              <w:marRight w:val="0"/>
              <w:marTop w:val="0"/>
              <w:marBottom w:val="0"/>
              <w:divBdr>
                <w:top w:val="none" w:sz="0" w:space="0" w:color="auto"/>
                <w:left w:val="none" w:sz="0" w:space="0" w:color="auto"/>
                <w:bottom w:val="none" w:sz="0" w:space="0" w:color="auto"/>
                <w:right w:val="none" w:sz="0" w:space="0" w:color="auto"/>
              </w:divBdr>
              <w:divsChild>
                <w:div w:id="1773626204">
                  <w:marLeft w:val="240"/>
                  <w:marRight w:val="0"/>
                  <w:marTop w:val="96"/>
                  <w:marBottom w:val="96"/>
                  <w:divBdr>
                    <w:top w:val="single" w:sz="4" w:space="0" w:color="000000"/>
                    <w:left w:val="single" w:sz="4" w:space="0" w:color="000000"/>
                    <w:bottom w:val="single" w:sz="4" w:space="0" w:color="000000"/>
                    <w:right w:val="single" w:sz="4" w:space="0" w:color="000000"/>
                  </w:divBdr>
                </w:div>
              </w:divsChild>
            </w:div>
          </w:divsChild>
        </w:div>
      </w:divsChild>
    </w:div>
    <w:div w:id="1773626220">
      <w:marLeft w:val="0"/>
      <w:marRight w:val="0"/>
      <w:marTop w:val="0"/>
      <w:marBottom w:val="0"/>
      <w:divBdr>
        <w:top w:val="none" w:sz="0" w:space="0" w:color="auto"/>
        <w:left w:val="none" w:sz="0" w:space="0" w:color="auto"/>
        <w:bottom w:val="none" w:sz="0" w:space="0" w:color="auto"/>
        <w:right w:val="none" w:sz="0" w:space="0" w:color="auto"/>
      </w:divBdr>
    </w:div>
    <w:div w:id="1773626223">
      <w:marLeft w:val="0"/>
      <w:marRight w:val="0"/>
      <w:marTop w:val="0"/>
      <w:marBottom w:val="0"/>
      <w:divBdr>
        <w:top w:val="none" w:sz="0" w:space="0" w:color="auto"/>
        <w:left w:val="none" w:sz="0" w:space="0" w:color="auto"/>
        <w:bottom w:val="none" w:sz="0" w:space="0" w:color="auto"/>
        <w:right w:val="none" w:sz="0" w:space="0" w:color="auto"/>
      </w:divBdr>
      <w:divsChild>
        <w:div w:id="1773626162">
          <w:marLeft w:val="720"/>
          <w:marRight w:val="720"/>
          <w:marTop w:val="100"/>
          <w:marBottom w:val="100"/>
          <w:divBdr>
            <w:top w:val="none" w:sz="0" w:space="0" w:color="auto"/>
            <w:left w:val="none" w:sz="0" w:space="0" w:color="auto"/>
            <w:bottom w:val="none" w:sz="0" w:space="0" w:color="auto"/>
            <w:right w:val="none" w:sz="0" w:space="0" w:color="auto"/>
          </w:divBdr>
          <w:divsChild>
            <w:div w:id="177362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6230">
      <w:marLeft w:val="0"/>
      <w:marRight w:val="0"/>
      <w:marTop w:val="0"/>
      <w:marBottom w:val="0"/>
      <w:divBdr>
        <w:top w:val="none" w:sz="0" w:space="0" w:color="auto"/>
        <w:left w:val="none" w:sz="0" w:space="0" w:color="auto"/>
        <w:bottom w:val="none" w:sz="0" w:space="0" w:color="auto"/>
        <w:right w:val="none" w:sz="0" w:space="0" w:color="auto"/>
      </w:divBdr>
      <w:divsChild>
        <w:div w:id="1773626226">
          <w:marLeft w:val="720"/>
          <w:marRight w:val="720"/>
          <w:marTop w:val="100"/>
          <w:marBottom w:val="100"/>
          <w:divBdr>
            <w:top w:val="none" w:sz="0" w:space="0" w:color="auto"/>
            <w:left w:val="none" w:sz="0" w:space="0" w:color="auto"/>
            <w:bottom w:val="none" w:sz="0" w:space="0" w:color="auto"/>
            <w:right w:val="none" w:sz="0" w:space="0" w:color="auto"/>
          </w:divBdr>
          <w:divsChild>
            <w:div w:id="1773626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6237">
      <w:marLeft w:val="0"/>
      <w:marRight w:val="0"/>
      <w:marTop w:val="0"/>
      <w:marBottom w:val="0"/>
      <w:divBdr>
        <w:top w:val="none" w:sz="0" w:space="0" w:color="auto"/>
        <w:left w:val="none" w:sz="0" w:space="0" w:color="auto"/>
        <w:bottom w:val="none" w:sz="0" w:space="0" w:color="auto"/>
        <w:right w:val="none" w:sz="0" w:space="0" w:color="auto"/>
      </w:divBdr>
      <w:divsChild>
        <w:div w:id="1773626187">
          <w:marLeft w:val="0"/>
          <w:marRight w:val="0"/>
          <w:marTop w:val="0"/>
          <w:marBottom w:val="0"/>
          <w:divBdr>
            <w:top w:val="none" w:sz="0" w:space="0" w:color="auto"/>
            <w:left w:val="none" w:sz="0" w:space="0" w:color="auto"/>
            <w:bottom w:val="none" w:sz="0" w:space="0" w:color="auto"/>
            <w:right w:val="none" w:sz="0" w:space="0" w:color="auto"/>
          </w:divBdr>
          <w:divsChild>
            <w:div w:id="1773626182">
              <w:marLeft w:val="0"/>
              <w:marRight w:val="0"/>
              <w:marTop w:val="0"/>
              <w:marBottom w:val="0"/>
              <w:divBdr>
                <w:top w:val="none" w:sz="0" w:space="0" w:color="auto"/>
                <w:left w:val="none" w:sz="0" w:space="0" w:color="auto"/>
                <w:bottom w:val="none" w:sz="0" w:space="0" w:color="auto"/>
                <w:right w:val="none" w:sz="0" w:space="0" w:color="auto"/>
              </w:divBdr>
              <w:divsChild>
                <w:div w:id="1773626163">
                  <w:marLeft w:val="0"/>
                  <w:marRight w:val="0"/>
                  <w:marTop w:val="0"/>
                  <w:marBottom w:val="0"/>
                  <w:divBdr>
                    <w:top w:val="none" w:sz="0" w:space="0" w:color="auto"/>
                    <w:left w:val="none" w:sz="0" w:space="0" w:color="auto"/>
                    <w:bottom w:val="none" w:sz="0" w:space="0" w:color="auto"/>
                    <w:right w:val="none" w:sz="0" w:space="0" w:color="auto"/>
                  </w:divBdr>
                  <w:divsChild>
                    <w:div w:id="1773626193">
                      <w:marLeft w:val="0"/>
                      <w:marRight w:val="0"/>
                      <w:marTop w:val="0"/>
                      <w:marBottom w:val="0"/>
                      <w:divBdr>
                        <w:top w:val="none" w:sz="0" w:space="0" w:color="auto"/>
                        <w:left w:val="none" w:sz="0" w:space="0" w:color="auto"/>
                        <w:bottom w:val="none" w:sz="0" w:space="0" w:color="auto"/>
                        <w:right w:val="none" w:sz="0" w:space="0" w:color="auto"/>
                      </w:divBdr>
                      <w:divsChild>
                        <w:div w:id="177362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3626238">
      <w:marLeft w:val="0"/>
      <w:marRight w:val="0"/>
      <w:marTop w:val="0"/>
      <w:marBottom w:val="0"/>
      <w:divBdr>
        <w:top w:val="none" w:sz="0" w:space="0" w:color="auto"/>
        <w:left w:val="none" w:sz="0" w:space="0" w:color="auto"/>
        <w:bottom w:val="none" w:sz="0" w:space="0" w:color="auto"/>
        <w:right w:val="none" w:sz="0" w:space="0" w:color="auto"/>
      </w:divBdr>
      <w:divsChild>
        <w:div w:id="1773626232">
          <w:marLeft w:val="720"/>
          <w:marRight w:val="720"/>
          <w:marTop w:val="100"/>
          <w:marBottom w:val="100"/>
          <w:divBdr>
            <w:top w:val="none" w:sz="0" w:space="0" w:color="auto"/>
            <w:left w:val="none" w:sz="0" w:space="0" w:color="auto"/>
            <w:bottom w:val="none" w:sz="0" w:space="0" w:color="auto"/>
            <w:right w:val="none" w:sz="0" w:space="0" w:color="auto"/>
          </w:divBdr>
          <w:divsChild>
            <w:div w:id="177362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6242">
      <w:marLeft w:val="0"/>
      <w:marRight w:val="0"/>
      <w:marTop w:val="0"/>
      <w:marBottom w:val="0"/>
      <w:divBdr>
        <w:top w:val="none" w:sz="0" w:space="0" w:color="auto"/>
        <w:left w:val="none" w:sz="0" w:space="0" w:color="auto"/>
        <w:bottom w:val="none" w:sz="0" w:space="0" w:color="auto"/>
        <w:right w:val="none" w:sz="0" w:space="0" w:color="auto"/>
      </w:divBdr>
    </w:div>
    <w:div w:id="1773626243">
      <w:marLeft w:val="0"/>
      <w:marRight w:val="0"/>
      <w:marTop w:val="0"/>
      <w:marBottom w:val="0"/>
      <w:divBdr>
        <w:top w:val="none" w:sz="0" w:space="0" w:color="auto"/>
        <w:left w:val="none" w:sz="0" w:space="0" w:color="auto"/>
        <w:bottom w:val="none" w:sz="0" w:space="0" w:color="auto"/>
        <w:right w:val="none" w:sz="0" w:space="0" w:color="auto"/>
      </w:divBdr>
    </w:div>
    <w:div w:id="1773626245">
      <w:marLeft w:val="0"/>
      <w:marRight w:val="0"/>
      <w:marTop w:val="0"/>
      <w:marBottom w:val="0"/>
      <w:divBdr>
        <w:top w:val="none" w:sz="0" w:space="0" w:color="auto"/>
        <w:left w:val="none" w:sz="0" w:space="0" w:color="auto"/>
        <w:bottom w:val="none" w:sz="0" w:space="0" w:color="auto"/>
        <w:right w:val="none" w:sz="0" w:space="0" w:color="auto"/>
      </w:divBdr>
      <w:divsChild>
        <w:div w:id="1773626218">
          <w:marLeft w:val="0"/>
          <w:marRight w:val="0"/>
          <w:marTop w:val="0"/>
          <w:marBottom w:val="0"/>
          <w:divBdr>
            <w:top w:val="single" w:sz="4" w:space="13" w:color="BC7957"/>
            <w:left w:val="single" w:sz="4" w:space="0" w:color="BC7957"/>
            <w:bottom w:val="single" w:sz="4" w:space="13" w:color="BC7957"/>
            <w:right w:val="single" w:sz="4" w:space="0" w:color="BC7957"/>
          </w:divBdr>
          <w:divsChild>
            <w:div w:id="1773626235">
              <w:marLeft w:val="250"/>
              <w:marRight w:val="250"/>
              <w:marTop w:val="0"/>
              <w:marBottom w:val="0"/>
              <w:divBdr>
                <w:top w:val="none" w:sz="0" w:space="0" w:color="auto"/>
                <w:left w:val="none" w:sz="0" w:space="0" w:color="auto"/>
                <w:bottom w:val="none" w:sz="0" w:space="0" w:color="auto"/>
                <w:right w:val="none" w:sz="0" w:space="0" w:color="auto"/>
              </w:divBdr>
              <w:divsChild>
                <w:div w:id="1773626161">
                  <w:marLeft w:val="0"/>
                  <w:marRight w:val="0"/>
                  <w:marTop w:val="0"/>
                  <w:marBottom w:val="0"/>
                  <w:divBdr>
                    <w:top w:val="none" w:sz="0" w:space="0" w:color="auto"/>
                    <w:left w:val="none" w:sz="0" w:space="0" w:color="auto"/>
                    <w:bottom w:val="none" w:sz="0" w:space="0" w:color="auto"/>
                    <w:right w:val="none" w:sz="0" w:space="0" w:color="auto"/>
                  </w:divBdr>
                  <w:divsChild>
                    <w:div w:id="1773626176">
                      <w:marLeft w:val="0"/>
                      <w:marRight w:val="0"/>
                      <w:marTop w:val="0"/>
                      <w:marBottom w:val="0"/>
                      <w:divBdr>
                        <w:top w:val="none" w:sz="0" w:space="0" w:color="auto"/>
                        <w:left w:val="none" w:sz="0" w:space="0" w:color="auto"/>
                        <w:bottom w:val="none" w:sz="0" w:space="0" w:color="auto"/>
                        <w:right w:val="none" w:sz="0" w:space="0" w:color="auto"/>
                      </w:divBdr>
                      <w:divsChild>
                        <w:div w:id="1773626190">
                          <w:marLeft w:val="0"/>
                          <w:marRight w:val="0"/>
                          <w:marTop w:val="0"/>
                          <w:marBottom w:val="0"/>
                          <w:divBdr>
                            <w:top w:val="none" w:sz="0" w:space="0" w:color="auto"/>
                            <w:left w:val="none" w:sz="0" w:space="0" w:color="auto"/>
                            <w:bottom w:val="none" w:sz="0" w:space="0" w:color="auto"/>
                            <w:right w:val="none" w:sz="0" w:space="0" w:color="auto"/>
                          </w:divBdr>
                          <w:divsChild>
                            <w:div w:id="1773626150">
                              <w:marLeft w:val="0"/>
                              <w:marRight w:val="0"/>
                              <w:marTop w:val="63"/>
                              <w:marBottom w:val="0"/>
                              <w:divBdr>
                                <w:top w:val="none" w:sz="0" w:space="0" w:color="auto"/>
                                <w:left w:val="none" w:sz="0" w:space="0" w:color="auto"/>
                                <w:bottom w:val="none" w:sz="0" w:space="0" w:color="auto"/>
                                <w:right w:val="none" w:sz="0" w:space="0" w:color="auto"/>
                              </w:divBdr>
                              <w:divsChild>
                                <w:div w:id="1773626224">
                                  <w:marLeft w:val="0"/>
                                  <w:marRight w:val="0"/>
                                  <w:marTop w:val="0"/>
                                  <w:marBottom w:val="0"/>
                                  <w:divBdr>
                                    <w:top w:val="none" w:sz="0" w:space="0" w:color="auto"/>
                                    <w:left w:val="none" w:sz="0" w:space="0" w:color="auto"/>
                                    <w:bottom w:val="none" w:sz="0" w:space="0" w:color="auto"/>
                                    <w:right w:val="none" w:sz="0" w:space="0" w:color="auto"/>
                                  </w:divBdr>
                                  <w:divsChild>
                                    <w:div w:id="1773626240">
                                      <w:marLeft w:val="0"/>
                                      <w:marRight w:val="0"/>
                                      <w:marTop w:val="63"/>
                                      <w:marBottom w:val="0"/>
                                      <w:divBdr>
                                        <w:top w:val="none" w:sz="0" w:space="0" w:color="auto"/>
                                        <w:left w:val="none" w:sz="0" w:space="0" w:color="auto"/>
                                        <w:bottom w:val="none" w:sz="0" w:space="0" w:color="auto"/>
                                        <w:right w:val="none" w:sz="0" w:space="0" w:color="auto"/>
                                      </w:divBdr>
                                    </w:div>
                                    <w:div w:id="177362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6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26247">
      <w:marLeft w:val="0"/>
      <w:marRight w:val="0"/>
      <w:marTop w:val="0"/>
      <w:marBottom w:val="0"/>
      <w:divBdr>
        <w:top w:val="none" w:sz="0" w:space="0" w:color="auto"/>
        <w:left w:val="none" w:sz="0" w:space="0" w:color="auto"/>
        <w:bottom w:val="none" w:sz="0" w:space="0" w:color="auto"/>
        <w:right w:val="none" w:sz="0" w:space="0" w:color="auto"/>
      </w:divBdr>
    </w:div>
    <w:div w:id="1773626248">
      <w:marLeft w:val="0"/>
      <w:marRight w:val="0"/>
      <w:marTop w:val="0"/>
      <w:marBottom w:val="0"/>
      <w:divBdr>
        <w:top w:val="none" w:sz="0" w:space="0" w:color="auto"/>
        <w:left w:val="none" w:sz="0" w:space="0" w:color="auto"/>
        <w:bottom w:val="none" w:sz="0" w:space="0" w:color="auto"/>
        <w:right w:val="none" w:sz="0" w:space="0" w:color="auto"/>
      </w:divBdr>
      <w:divsChild>
        <w:div w:id="1773626160">
          <w:marLeft w:val="720"/>
          <w:marRight w:val="720"/>
          <w:marTop w:val="100"/>
          <w:marBottom w:val="100"/>
          <w:divBdr>
            <w:top w:val="none" w:sz="0" w:space="0" w:color="auto"/>
            <w:left w:val="none" w:sz="0" w:space="0" w:color="auto"/>
            <w:bottom w:val="none" w:sz="0" w:space="0" w:color="auto"/>
            <w:right w:val="none" w:sz="0" w:space="0" w:color="auto"/>
          </w:divBdr>
          <w:divsChild>
            <w:div w:id="1773626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626250">
      <w:marLeft w:val="0"/>
      <w:marRight w:val="0"/>
      <w:marTop w:val="0"/>
      <w:marBottom w:val="0"/>
      <w:divBdr>
        <w:top w:val="none" w:sz="0" w:space="0" w:color="auto"/>
        <w:left w:val="none" w:sz="0" w:space="0" w:color="auto"/>
        <w:bottom w:val="none" w:sz="0" w:space="0" w:color="auto"/>
        <w:right w:val="none" w:sz="0" w:space="0" w:color="auto"/>
      </w:divBdr>
    </w:div>
    <w:div w:id="1773626253">
      <w:marLeft w:val="0"/>
      <w:marRight w:val="0"/>
      <w:marTop w:val="0"/>
      <w:marBottom w:val="0"/>
      <w:divBdr>
        <w:top w:val="none" w:sz="0" w:space="0" w:color="auto"/>
        <w:left w:val="none" w:sz="0" w:space="0" w:color="auto"/>
        <w:bottom w:val="none" w:sz="0" w:space="0" w:color="auto"/>
        <w:right w:val="none" w:sz="0" w:space="0" w:color="auto"/>
      </w:divBdr>
    </w:div>
    <w:div w:id="1773626254">
      <w:marLeft w:val="0"/>
      <w:marRight w:val="0"/>
      <w:marTop w:val="0"/>
      <w:marBottom w:val="0"/>
      <w:divBdr>
        <w:top w:val="none" w:sz="0" w:space="0" w:color="auto"/>
        <w:left w:val="none" w:sz="0" w:space="0" w:color="auto"/>
        <w:bottom w:val="none" w:sz="0" w:space="0" w:color="auto"/>
        <w:right w:val="none" w:sz="0" w:space="0" w:color="auto"/>
      </w:divBdr>
    </w:div>
    <w:div w:id="1773626257">
      <w:marLeft w:val="0"/>
      <w:marRight w:val="0"/>
      <w:marTop w:val="0"/>
      <w:marBottom w:val="0"/>
      <w:divBdr>
        <w:top w:val="none" w:sz="0" w:space="0" w:color="auto"/>
        <w:left w:val="none" w:sz="0" w:space="0" w:color="auto"/>
        <w:bottom w:val="none" w:sz="0" w:space="0" w:color="auto"/>
        <w:right w:val="none" w:sz="0" w:space="0" w:color="auto"/>
      </w:divBdr>
      <w:divsChild>
        <w:div w:id="1773626062">
          <w:marLeft w:val="0"/>
          <w:marRight w:val="0"/>
          <w:marTop w:val="0"/>
          <w:marBottom w:val="0"/>
          <w:divBdr>
            <w:top w:val="none" w:sz="0" w:space="0" w:color="auto"/>
            <w:left w:val="none" w:sz="0" w:space="0" w:color="auto"/>
            <w:bottom w:val="none" w:sz="0" w:space="0" w:color="auto"/>
            <w:right w:val="none" w:sz="0" w:space="0" w:color="auto"/>
          </w:divBdr>
          <w:divsChild>
            <w:div w:id="1773626255">
              <w:marLeft w:val="0"/>
              <w:marRight w:val="0"/>
              <w:marTop w:val="0"/>
              <w:marBottom w:val="0"/>
              <w:divBdr>
                <w:top w:val="none" w:sz="0" w:space="0" w:color="auto"/>
                <w:left w:val="none" w:sz="0" w:space="0" w:color="auto"/>
                <w:bottom w:val="none" w:sz="0" w:space="0" w:color="auto"/>
                <w:right w:val="none" w:sz="0" w:space="0" w:color="auto"/>
              </w:divBdr>
              <w:divsChild>
                <w:div w:id="1773626060">
                  <w:marLeft w:val="0"/>
                  <w:marRight w:val="0"/>
                  <w:marTop w:val="0"/>
                  <w:marBottom w:val="0"/>
                  <w:divBdr>
                    <w:top w:val="none" w:sz="0" w:space="0" w:color="auto"/>
                    <w:left w:val="none" w:sz="0" w:space="0" w:color="auto"/>
                    <w:bottom w:val="none" w:sz="0" w:space="0" w:color="auto"/>
                    <w:right w:val="none" w:sz="0" w:space="0" w:color="auto"/>
                  </w:divBdr>
                  <w:divsChild>
                    <w:div w:id="1773626125">
                      <w:marLeft w:val="0"/>
                      <w:marRight w:val="0"/>
                      <w:marTop w:val="0"/>
                      <w:marBottom w:val="0"/>
                      <w:divBdr>
                        <w:top w:val="none" w:sz="0" w:space="0" w:color="auto"/>
                        <w:left w:val="none" w:sz="0" w:space="0" w:color="auto"/>
                        <w:bottom w:val="none" w:sz="0" w:space="0" w:color="auto"/>
                        <w:right w:val="none" w:sz="0" w:space="0" w:color="auto"/>
                      </w:divBdr>
                      <w:divsChild>
                        <w:div w:id="1773626058">
                          <w:marLeft w:val="0"/>
                          <w:marRight w:val="0"/>
                          <w:marTop w:val="0"/>
                          <w:marBottom w:val="0"/>
                          <w:divBdr>
                            <w:top w:val="none" w:sz="0" w:space="0" w:color="auto"/>
                            <w:left w:val="none" w:sz="0" w:space="0" w:color="auto"/>
                            <w:bottom w:val="none" w:sz="0" w:space="0" w:color="auto"/>
                            <w:right w:val="none" w:sz="0" w:space="0" w:color="auto"/>
                          </w:divBdr>
                          <w:divsChild>
                            <w:div w:id="177362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3626261">
      <w:marLeft w:val="0"/>
      <w:marRight w:val="0"/>
      <w:marTop w:val="0"/>
      <w:marBottom w:val="0"/>
      <w:divBdr>
        <w:top w:val="none" w:sz="0" w:space="0" w:color="auto"/>
        <w:left w:val="none" w:sz="0" w:space="0" w:color="auto"/>
        <w:bottom w:val="none" w:sz="0" w:space="0" w:color="auto"/>
        <w:right w:val="none" w:sz="0" w:space="0" w:color="auto"/>
      </w:divBdr>
    </w:div>
    <w:div w:id="1773626262">
      <w:marLeft w:val="0"/>
      <w:marRight w:val="0"/>
      <w:marTop w:val="0"/>
      <w:marBottom w:val="0"/>
      <w:divBdr>
        <w:top w:val="none" w:sz="0" w:space="0" w:color="auto"/>
        <w:left w:val="none" w:sz="0" w:space="0" w:color="auto"/>
        <w:bottom w:val="none" w:sz="0" w:space="0" w:color="auto"/>
        <w:right w:val="none" w:sz="0" w:space="0" w:color="auto"/>
      </w:divBdr>
    </w:div>
    <w:div w:id="1773626264">
      <w:marLeft w:val="0"/>
      <w:marRight w:val="0"/>
      <w:marTop w:val="0"/>
      <w:marBottom w:val="0"/>
      <w:divBdr>
        <w:top w:val="none" w:sz="0" w:space="0" w:color="auto"/>
        <w:left w:val="none" w:sz="0" w:space="0" w:color="auto"/>
        <w:bottom w:val="none" w:sz="0" w:space="0" w:color="auto"/>
        <w:right w:val="none" w:sz="0" w:space="0" w:color="auto"/>
      </w:divBdr>
    </w:div>
    <w:div w:id="1773626266">
      <w:marLeft w:val="0"/>
      <w:marRight w:val="0"/>
      <w:marTop w:val="0"/>
      <w:marBottom w:val="0"/>
      <w:divBdr>
        <w:top w:val="none" w:sz="0" w:space="0" w:color="auto"/>
        <w:left w:val="none" w:sz="0" w:space="0" w:color="auto"/>
        <w:bottom w:val="none" w:sz="0" w:space="0" w:color="auto"/>
        <w:right w:val="none" w:sz="0" w:space="0" w:color="auto"/>
      </w:divBdr>
    </w:div>
    <w:div w:id="1773626267">
      <w:marLeft w:val="0"/>
      <w:marRight w:val="0"/>
      <w:marTop w:val="0"/>
      <w:marBottom w:val="0"/>
      <w:divBdr>
        <w:top w:val="none" w:sz="0" w:space="0" w:color="auto"/>
        <w:left w:val="none" w:sz="0" w:space="0" w:color="auto"/>
        <w:bottom w:val="none" w:sz="0" w:space="0" w:color="auto"/>
        <w:right w:val="none" w:sz="0" w:space="0" w:color="auto"/>
      </w:divBdr>
    </w:div>
    <w:div w:id="1773626269">
      <w:marLeft w:val="0"/>
      <w:marRight w:val="0"/>
      <w:marTop w:val="0"/>
      <w:marBottom w:val="0"/>
      <w:divBdr>
        <w:top w:val="none" w:sz="0" w:space="0" w:color="auto"/>
        <w:left w:val="none" w:sz="0" w:space="0" w:color="auto"/>
        <w:bottom w:val="none" w:sz="0" w:space="0" w:color="auto"/>
        <w:right w:val="none" w:sz="0" w:space="0" w:color="auto"/>
      </w:divBdr>
    </w:div>
    <w:div w:id="177362627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stitut-fuer-menschenrechte.de/de/menschenrechtsinstrumente/vereinte-nationen/menschenrechtsabkommen/behindertenrechtskonvention-crpd.html" TargetMode="External"/><Relationship Id="rId18" Type="http://schemas.openxmlformats.org/officeDocument/2006/relationships/hyperlink" Target="https://tbinternet.ohchr.org/_layouts/treatybodyexternal/SessionDetails1.aspx?SessionID=1249&amp;Lang=en" TargetMode="External"/><Relationship Id="rId26" Type="http://schemas.openxmlformats.org/officeDocument/2006/relationships/hyperlink" Target="https://www.ohchr.org/EN/HRBodies/CRPD/Pages/GC.aspx" TargetMode="External"/><Relationship Id="rId3" Type="http://schemas.openxmlformats.org/officeDocument/2006/relationships/styles" Target="styles.xml"/><Relationship Id="rId21" Type="http://schemas.openxmlformats.org/officeDocument/2006/relationships/hyperlink" Target="http://tbinternet.ohchr.org/_layouts/treatybodyexternal/SessionDetails1.aspx?SessionID=1206&amp;Lang=en" TargetMode="External"/><Relationship Id="rId34" Type="http://schemas.openxmlformats.org/officeDocument/2006/relationships/hyperlink" Target="mailto:kontakt@franziska-witzmann.de" TargetMode="External"/><Relationship Id="rId7" Type="http://schemas.openxmlformats.org/officeDocument/2006/relationships/footnotes" Target="footnotes.xml"/><Relationship Id="rId12" Type="http://schemas.openxmlformats.org/officeDocument/2006/relationships/hyperlink" Target="http://www.netzwerk-artikel-3.de/index.php/130-3-auflage-schattenuebersetzung" TargetMode="External"/><Relationship Id="rId17" Type="http://schemas.openxmlformats.org/officeDocument/2006/relationships/hyperlink" Target="https://tbinternet.ohchr.org/_layouts/treatybodyexternal/SessionDetails1.aspx?SessionID=1249&amp;Lang=en" TargetMode="External"/><Relationship Id="rId25" Type="http://schemas.openxmlformats.org/officeDocument/2006/relationships/hyperlink" Target="http://tbinternet.ohchr.org/_layouts/TreatyBodyExternal/SessionsList.aspx?Treaty=CRPD" TargetMode="External"/><Relationship Id="rId33" Type="http://schemas.openxmlformats.org/officeDocument/2006/relationships/hyperlink" Target="mailto:Theresia.Degener@gmx.de" TargetMode="External"/><Relationship Id="rId2" Type="http://schemas.openxmlformats.org/officeDocument/2006/relationships/numbering" Target="numbering.xml"/><Relationship Id="rId16" Type="http://schemas.openxmlformats.org/officeDocument/2006/relationships/hyperlink" Target="https://www.ohchr.org/EN/NewsEvents/Pages/DisplayNews.aspx?NewsID=23135&amp;LangID=E" TargetMode="External"/><Relationship Id="rId20" Type="http://schemas.openxmlformats.org/officeDocument/2006/relationships/hyperlink" Target="https://www.ohchr.org/EN/HRBodies/CRPD/Pages/PlainAndERV.aspx" TargetMode="External"/><Relationship Id="rId29" Type="http://schemas.openxmlformats.org/officeDocument/2006/relationships/hyperlink" Target="https://tbinternet.ohchr.org/_layouts/treatybodyexternal/Download.aspx?symbolno=INT%2fCRPD%2fINF%2f20%2f27621&amp;Lang=e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bgbl.de/Xaver/start.xav?startbk=Bundesanzeiger_BGBl&amp;start=//*%5b@attr_id='bgbl208s1419.pdf'%5d" TargetMode="External"/><Relationship Id="rId24" Type="http://schemas.openxmlformats.org/officeDocument/2006/relationships/hyperlink" Target="http://tbinternet.ohchr.org/_layouts/TreatyBodyExternal/MasterCalendar.aspx?Type=Session&amp;Lang=En" TargetMode="External"/><Relationship Id="rId32" Type="http://schemas.openxmlformats.org/officeDocument/2006/relationships/hyperlink" Target="mailto:kontakt@franziska-witzmann.de" TargetMode="External"/><Relationship Id="rId5" Type="http://schemas.openxmlformats.org/officeDocument/2006/relationships/settings" Target="settings.xml"/><Relationship Id="rId15" Type="http://schemas.openxmlformats.org/officeDocument/2006/relationships/hyperlink" Target="https://bioethik-konvention.de/text-biomedizinkonvention-zusatzprotokolle/" TargetMode="External"/><Relationship Id="rId23" Type="http://schemas.openxmlformats.org/officeDocument/2006/relationships/hyperlink" Target="http://webtv.un.org/meetings-events/" TargetMode="External"/><Relationship Id="rId28" Type="http://schemas.openxmlformats.org/officeDocument/2006/relationships/hyperlink" Target="https://www.ohchr.org/EN/HRBodies/CRPD/Pages/CRPDIndex.aspx" TargetMode="External"/><Relationship Id="rId36" Type="http://schemas.openxmlformats.org/officeDocument/2006/relationships/theme" Target="theme/theme1.xml"/><Relationship Id="rId10" Type="http://schemas.openxmlformats.org/officeDocument/2006/relationships/hyperlink" Target="http://www.institut-fuer-menschenrechte.de/de/menschenrechtsinstrumente/vereinte-nationen/menschenrechtsabkommen/behindertenrechtskonvention-crpd.html#c1911" TargetMode="External"/><Relationship Id="rId19" Type="http://schemas.openxmlformats.org/officeDocument/2006/relationships/hyperlink" Target="https://www.ohchr.org/EN/HRBodies/CRPD/Pages/CRPDIndex.aspx" TargetMode="External"/><Relationship Id="rId31"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bodys-wissen.de" TargetMode="External"/><Relationship Id="rId14" Type="http://schemas.openxmlformats.org/officeDocument/2006/relationships/hyperlink" Target="http://www.ohchr.org/EN/HRBodies/CRPD/Pages/CRPDIndex.aspx" TargetMode="External"/><Relationship Id="rId22" Type="http://schemas.openxmlformats.org/officeDocument/2006/relationships/hyperlink" Target="https://tbinternet.ohchr.org/_layouts/treatybodyexternal/SessionDetails1.aspx?SessionID=1251&amp;Lang=en" TargetMode="External"/><Relationship Id="rId27" Type="http://schemas.openxmlformats.org/officeDocument/2006/relationships/hyperlink" Target="https://www.ohchr.org/EN/HRBodies/CRPD/Pages/CRPDIndex.aspx" TargetMode="External"/><Relationship Id="rId30" Type="http://schemas.openxmlformats.org/officeDocument/2006/relationships/hyperlink" Target="https://bodys.evh-bochum.de/bodys-wissen.html" TargetMode="External"/><Relationship Id="rId35" Type="http://schemas.openxmlformats.org/officeDocument/2006/relationships/fontTable" Target="fontTable.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A84EB1-981F-4CBC-82CB-8673AEA610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7833</Words>
  <Characters>49350</Characters>
  <Application>Microsoft Office Word</Application>
  <DocSecurity>0</DocSecurity>
  <Lines>411</Lines>
  <Paragraphs>114</Paragraphs>
  <ScaleCrop>false</ScaleCrop>
  <HeadingPairs>
    <vt:vector size="2" baseType="variant">
      <vt:variant>
        <vt:lpstr>Titel</vt:lpstr>
      </vt:variant>
      <vt:variant>
        <vt:i4>1</vt:i4>
      </vt:variant>
    </vt:vector>
  </HeadingPairs>
  <TitlesOfParts>
    <vt:vector size="1" baseType="lpstr">
      <vt:lpstr>Bericht aus Genf</vt:lpstr>
    </vt:vector>
  </TitlesOfParts>
  <Company/>
  <LinksUpToDate>false</LinksUpToDate>
  <CharactersWithSpaces>57069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Bericht aus Genf</dc:title>
  <dc:creator>Franziska Witzmann</dc:creator>
  <cp:lastModifiedBy>Franziska Witzmann</cp:lastModifiedBy>
  <cp:revision>2</cp:revision>
  <cp:lastPrinted>2018-07-25T11:30:00Z</cp:lastPrinted>
  <dcterms:created xsi:type="dcterms:W3CDTF">2019-06-06T09:09:00Z</dcterms:created>
  <dcterms:modified xsi:type="dcterms:W3CDTF">2019-06-06T09:09:00Z</dcterms:modified>
</cp:coreProperties>
</file>