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2E54F" w14:textId="77777777" w:rsidR="005A158A" w:rsidRPr="00154F0D" w:rsidRDefault="004B3120" w:rsidP="00154F0D">
      <w:pPr>
        <w:pStyle w:val="Titel"/>
        <w:spacing w:line="360" w:lineRule="auto"/>
      </w:pPr>
      <w:r w:rsidRPr="00154F0D">
        <w:t>PowerPoint Vortrag Gewaltschutz Degene</w:t>
      </w:r>
      <w:r w:rsidR="00A85873" w:rsidRPr="00154F0D">
        <w:t>r</w:t>
      </w:r>
    </w:p>
    <w:p w14:paraId="5133E150" w14:textId="77777777" w:rsidR="004B3120" w:rsidRPr="004B3120" w:rsidRDefault="004B3120" w:rsidP="00154F0D">
      <w:pPr>
        <w:spacing w:line="360" w:lineRule="auto"/>
      </w:pPr>
    </w:p>
    <w:p w14:paraId="4E579D31" w14:textId="7F7DEB60" w:rsidR="004B3120" w:rsidRPr="00300EE8" w:rsidRDefault="004B3120" w:rsidP="00154F0D">
      <w:pPr>
        <w:pStyle w:val="berschrift1"/>
        <w:spacing w:line="360" w:lineRule="auto"/>
      </w:pPr>
      <w:r w:rsidRPr="00300EE8">
        <w:t xml:space="preserve">Folie 1: </w:t>
      </w:r>
      <w:r w:rsidR="00676421" w:rsidRPr="00300EE8">
        <w:t>Fehlender Gewaltschutz als Kritikpunkt im Rahmen</w:t>
      </w:r>
      <w:r w:rsidR="00676421" w:rsidRPr="00300EE8">
        <w:br/>
        <w:t>der deutschen Staatenprüfung vor den Vereinten Nationen</w:t>
      </w:r>
    </w:p>
    <w:p w14:paraId="29ABA6CE" w14:textId="3E22A0C5" w:rsidR="00676421" w:rsidRPr="00300EE8" w:rsidRDefault="00676421" w:rsidP="00154F0D">
      <w:pPr>
        <w:spacing w:line="360" w:lineRule="auto"/>
      </w:pPr>
      <w:r w:rsidRPr="00300EE8">
        <w:t>Gewaltschutz 4.7.2018 – Gelsenkirchen</w:t>
      </w:r>
    </w:p>
    <w:p w14:paraId="473D82B0" w14:textId="517E67E1" w:rsidR="004B3120" w:rsidRPr="00300EE8" w:rsidRDefault="00676421" w:rsidP="00154F0D">
      <w:pPr>
        <w:spacing w:line="360" w:lineRule="auto"/>
      </w:pPr>
      <w:r w:rsidRPr="00300EE8">
        <w:t>Theresia Degener</w:t>
      </w:r>
    </w:p>
    <w:p w14:paraId="7963F30F" w14:textId="3744F808" w:rsidR="00676421" w:rsidRDefault="00676421" w:rsidP="00154F0D">
      <w:pPr>
        <w:tabs>
          <w:tab w:val="left" w:pos="1940"/>
        </w:tabs>
        <w:spacing w:line="360" w:lineRule="auto"/>
      </w:pPr>
      <w:r w:rsidRPr="00300EE8">
        <w:t>Logo</w:t>
      </w:r>
      <w:r w:rsidR="0027058E" w:rsidRPr="00300EE8">
        <w:t>s</w:t>
      </w:r>
      <w:r w:rsidR="00154F0D" w:rsidRPr="00300EE8">
        <w:t xml:space="preserve">: </w:t>
      </w:r>
      <w:r w:rsidR="00813C1C" w:rsidRPr="00300EE8">
        <w:t>Ev</w:t>
      </w:r>
      <w:r w:rsidR="00154F0D" w:rsidRPr="00300EE8">
        <w:t xml:space="preserve">angelische </w:t>
      </w:r>
      <w:r w:rsidR="00813C1C" w:rsidRPr="00300EE8">
        <w:t>H</w:t>
      </w:r>
      <w:r w:rsidR="00154F0D" w:rsidRPr="00300EE8">
        <w:t>ochschule</w:t>
      </w:r>
      <w:r w:rsidR="00813C1C" w:rsidRPr="00300EE8">
        <w:t xml:space="preserve"> </w:t>
      </w:r>
      <w:r w:rsidR="00154F0D" w:rsidRPr="00300EE8">
        <w:t>Rheinland-Westfalen-Lippe</w:t>
      </w:r>
      <w:r w:rsidR="00813C1C" w:rsidRPr="00300EE8">
        <w:t>, Bochumer Zentrum für Disability Studies</w:t>
      </w:r>
      <w:r w:rsidR="00154F0D" w:rsidRPr="00300EE8">
        <w:t>,</w:t>
      </w:r>
      <w:r w:rsidR="00813C1C" w:rsidRPr="00300EE8">
        <w:t xml:space="preserve"> mit finanzieller Unterstützung des Landes Nordrhein-Westfalen und des Europäischen Sozialfonds</w:t>
      </w:r>
      <w:r w:rsidR="00154F0D" w:rsidRPr="00300EE8">
        <w:t>, Ministerium für Arbeit Gesundheit und Soziales des Landes Nordrhein-Westfalen</w:t>
      </w:r>
    </w:p>
    <w:p w14:paraId="1F296994" w14:textId="77777777" w:rsidR="00676421" w:rsidRPr="004B3120" w:rsidRDefault="00676421" w:rsidP="00154F0D">
      <w:pPr>
        <w:spacing w:line="360" w:lineRule="auto"/>
      </w:pPr>
    </w:p>
    <w:p w14:paraId="1DCB7042" w14:textId="23F553A8" w:rsidR="004B3120" w:rsidRPr="004B3120" w:rsidRDefault="004B3120" w:rsidP="00154F0D">
      <w:pPr>
        <w:pStyle w:val="berschrift1"/>
        <w:spacing w:line="360" w:lineRule="auto"/>
        <w:rPr>
          <w:color w:val="auto"/>
        </w:rPr>
      </w:pPr>
      <w:r w:rsidRPr="004B3120">
        <w:rPr>
          <w:color w:val="auto"/>
        </w:rPr>
        <w:t>Folie 2:</w:t>
      </w:r>
      <w:r w:rsidR="00813C1C">
        <w:rPr>
          <w:color w:val="auto"/>
        </w:rPr>
        <w:t xml:space="preserve"> Agenda</w:t>
      </w:r>
    </w:p>
    <w:p w14:paraId="169CFE14" w14:textId="77777777" w:rsidR="00813C1C" w:rsidRPr="00813C1C" w:rsidRDefault="00813C1C" w:rsidP="00154F0D">
      <w:pPr>
        <w:numPr>
          <w:ilvl w:val="0"/>
          <w:numId w:val="1"/>
        </w:numPr>
        <w:spacing w:line="360" w:lineRule="auto"/>
      </w:pPr>
      <w:r w:rsidRPr="00813C1C">
        <w:t>Gewaltschutz in der Arbeit des UN BRK</w:t>
      </w:r>
    </w:p>
    <w:p w14:paraId="1FCC033C" w14:textId="77777777" w:rsidR="00813C1C" w:rsidRPr="00813C1C" w:rsidRDefault="00813C1C" w:rsidP="00154F0D">
      <w:pPr>
        <w:numPr>
          <w:ilvl w:val="0"/>
          <w:numId w:val="1"/>
        </w:numPr>
        <w:spacing w:line="360" w:lineRule="auto"/>
      </w:pPr>
      <w:r w:rsidRPr="00813C1C">
        <w:t>Ziff. 36 der Abschließenden Bemerkung (2015) zum Ersten Deutschen Staatenbericht</w:t>
      </w:r>
    </w:p>
    <w:p w14:paraId="70A4D096" w14:textId="77777777" w:rsidR="00813C1C" w:rsidRPr="00813C1C" w:rsidRDefault="00813C1C" w:rsidP="00154F0D">
      <w:pPr>
        <w:numPr>
          <w:ilvl w:val="0"/>
          <w:numId w:val="1"/>
        </w:numPr>
        <w:spacing w:line="360" w:lineRule="auto"/>
      </w:pPr>
      <w:r w:rsidRPr="00813C1C">
        <w:t>Ausblick auf den anstehenden 2. Deutschen Staatenbericht zur UN BRK</w:t>
      </w:r>
    </w:p>
    <w:p w14:paraId="7497EE42" w14:textId="77777777" w:rsidR="004B3120" w:rsidRPr="004B3120" w:rsidRDefault="004B3120" w:rsidP="00154F0D">
      <w:pPr>
        <w:spacing w:line="360" w:lineRule="auto"/>
      </w:pPr>
    </w:p>
    <w:p w14:paraId="039C3CF6" w14:textId="05D63E36" w:rsidR="004B3120" w:rsidRPr="004B3120" w:rsidRDefault="004B3120" w:rsidP="00154F0D">
      <w:pPr>
        <w:pStyle w:val="berschrift1"/>
        <w:spacing w:line="360" w:lineRule="auto"/>
        <w:rPr>
          <w:color w:val="auto"/>
        </w:rPr>
      </w:pPr>
      <w:r w:rsidRPr="004B3120">
        <w:rPr>
          <w:color w:val="auto"/>
        </w:rPr>
        <w:t xml:space="preserve">Folie 3: </w:t>
      </w:r>
      <w:r w:rsidR="00813C1C" w:rsidRPr="00813C1C">
        <w:rPr>
          <w:color w:val="auto"/>
        </w:rPr>
        <w:t>1. Gewaltschutz in der Arbeit des UN BRK</w:t>
      </w:r>
    </w:p>
    <w:p w14:paraId="493ADF81" w14:textId="10BBE575" w:rsidR="004B3120" w:rsidRDefault="0062189D" w:rsidP="00154F0D">
      <w:pPr>
        <w:spacing w:line="360" w:lineRule="auto"/>
      </w:pPr>
      <w:r>
        <w:rPr>
          <w:noProof/>
        </w:rPr>
        <w:drawing>
          <wp:inline distT="0" distB="0" distL="0" distR="0" wp14:anchorId="17BC6BB4" wp14:editId="75AE0E8B">
            <wp:extent cx="4334314" cy="2428461"/>
            <wp:effectExtent l="38100" t="38100" r="104775" b="67310"/>
            <wp:docPr id="3" name="Grafik 3" descr="Die Abbildung zeigt drei blaufarbige Kasten. Der erste Kasten hat den Titel &quot;Normen&quot;. Von dort gehen drei Punkte mit einem Pfeil nach rechts: 1. Artikel in der UN BRK 2. Allgemeine Bemerkungen 3. Richtlinien.&#10;Der zweite Kasten hat den Titel &quot;Themen&quot;. Von dort gehen fünf Punkte mit einem Pfeil nach rechts: 1. Zwangsbehandlung in der Psychiatrie 2. Sexualisierte Gewalt 3. Tötung(srituale) 4. Körperliche oder psychische Gewalt 5. Folter oder grausame Behaldung in Einrichtungen.&#10;Der dritte Kasten hat den Titel &quot;Verfahren&quot;. Von dort gehen drei Punkte mit einem Pfeil nach rechts: 1. Staatenberichtsverfahren 2. Individualbeschwerden 3. Untersuchungsverfah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35" cy="2452733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79121ED" w14:textId="77777777" w:rsidR="0062189D" w:rsidRPr="004B3120" w:rsidRDefault="0062189D" w:rsidP="00154F0D">
      <w:pPr>
        <w:spacing w:line="360" w:lineRule="auto"/>
      </w:pPr>
    </w:p>
    <w:p w14:paraId="729D294F" w14:textId="4685BBE5" w:rsidR="004B3120" w:rsidRPr="004B3120" w:rsidRDefault="004B3120" w:rsidP="00154F0D">
      <w:pPr>
        <w:pStyle w:val="berschrift1"/>
        <w:spacing w:line="360" w:lineRule="auto"/>
        <w:rPr>
          <w:color w:val="auto"/>
        </w:rPr>
      </w:pPr>
      <w:r w:rsidRPr="004B3120">
        <w:rPr>
          <w:color w:val="auto"/>
        </w:rPr>
        <w:lastRenderedPageBreak/>
        <w:t>Folie 4:</w:t>
      </w:r>
      <w:r w:rsidR="0062189D" w:rsidRPr="0062189D">
        <w:rPr>
          <w:b w:val="0"/>
          <w:color w:val="auto"/>
          <w:sz w:val="22"/>
        </w:rPr>
        <w:t xml:space="preserve"> </w:t>
      </w:r>
      <w:r w:rsidR="0062189D" w:rsidRPr="0062189D">
        <w:rPr>
          <w:color w:val="auto"/>
        </w:rPr>
        <w:t>2. Ziff. 36 der Abschließenden Bemerkung (2015) zum Ersten Deutschen Staatenbericht</w:t>
      </w:r>
    </w:p>
    <w:p w14:paraId="1246A68D" w14:textId="45983288" w:rsidR="004B3120" w:rsidRPr="004B3120" w:rsidRDefault="0062189D" w:rsidP="00154F0D">
      <w:pPr>
        <w:spacing w:line="360" w:lineRule="auto"/>
      </w:pPr>
      <w:r>
        <w:rPr>
          <w:noProof/>
        </w:rPr>
        <w:drawing>
          <wp:inline distT="0" distB="0" distL="0" distR="0" wp14:anchorId="3FD72799" wp14:editId="38D4A9DB">
            <wp:extent cx="4879283" cy="1825459"/>
            <wp:effectExtent l="76200" t="76200" r="131445" b="137160"/>
            <wp:docPr id="4" name="Grafik 4" descr="Die Abbildung zeigt drei blaufarbige Kasten. Der erste Kasten hat den Titel &quot;Normen&quot;. Von dort gehen zwei Punkte mit einem Pfeil nach rechts: 1. Ziffer 36 der Abschließenden Bemerkung (2015) zum Ersten Deutschen Staatenbericht 2. Art. 16 Freiheit von Ausbeutung, Gewalt und Missbrauch.&#10;Der zweite Kasten hat den Titel &quot;Thema&quot;. Von dort gehen zwei Punkte mit einem Pfeil nach rechts: 1. Strategie gg. sexualisierte Gewalt gegen behinderte Frauen und Mädchen 2. Unabhängiges Monitoring nach Art. 16 Abs. 3 und Beschwerdemanagement innerhalb und außerhalb von Einrichtungen.&#10;Der dritte Kasten hat den Titel &quot;Verfahren&quot;. Von dort geht ein Oberpunkt mit einem Pfeil nach rechts: Staatenberichtsverfahren: Erstbericht/ Periodischer Bericht ab. Zwei Unterpunkte 1. Erster Bericht: Bericht - Fragenkatalog - Antwort - Dialog - Ab. Bemerkungen. 2. Periodenbericht: Fragenkatalog - Bericht - Dialog - Ab. Bemerk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771" cy="18334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B702399" w14:textId="77777777" w:rsidR="004B3120" w:rsidRPr="004B3120" w:rsidRDefault="004B3120" w:rsidP="00154F0D">
      <w:pPr>
        <w:spacing w:line="360" w:lineRule="auto"/>
      </w:pPr>
    </w:p>
    <w:p w14:paraId="58127D25" w14:textId="5091AEB1" w:rsidR="004B3120" w:rsidRPr="004B3120" w:rsidRDefault="004B3120" w:rsidP="00154F0D">
      <w:pPr>
        <w:pStyle w:val="berschrift1"/>
        <w:spacing w:line="360" w:lineRule="auto"/>
        <w:rPr>
          <w:color w:val="auto"/>
        </w:rPr>
      </w:pPr>
      <w:r w:rsidRPr="004B3120">
        <w:rPr>
          <w:color w:val="auto"/>
        </w:rPr>
        <w:t xml:space="preserve">Folie 5: </w:t>
      </w:r>
      <w:r w:rsidR="0062189D" w:rsidRPr="0062189D">
        <w:rPr>
          <w:color w:val="auto"/>
        </w:rPr>
        <w:t>Welche Informationen hatte der Fachausschuss?</w:t>
      </w:r>
    </w:p>
    <w:p w14:paraId="40B5B108" w14:textId="77777777" w:rsidR="0062189D" w:rsidRPr="0062189D" w:rsidRDefault="0062189D" w:rsidP="00154F0D">
      <w:pPr>
        <w:pStyle w:val="Listenabsatz"/>
        <w:numPr>
          <w:ilvl w:val="0"/>
          <w:numId w:val="3"/>
        </w:numPr>
        <w:spacing w:line="360" w:lineRule="auto"/>
      </w:pPr>
      <w:r w:rsidRPr="0062189D">
        <w:t>Erster Deutscher Staatenbericht</w:t>
      </w:r>
    </w:p>
    <w:p w14:paraId="155563F0" w14:textId="77777777" w:rsidR="0062189D" w:rsidRPr="0062189D" w:rsidRDefault="0062189D" w:rsidP="00154F0D">
      <w:pPr>
        <w:pStyle w:val="Listenabsatz"/>
        <w:numPr>
          <w:ilvl w:val="0"/>
          <w:numId w:val="3"/>
        </w:numPr>
        <w:spacing w:line="360" w:lineRule="auto"/>
      </w:pPr>
      <w:r w:rsidRPr="0062189D">
        <w:t xml:space="preserve">Bericht der BRK Allianz </w:t>
      </w:r>
    </w:p>
    <w:p w14:paraId="07E7B479" w14:textId="77777777" w:rsidR="0062189D" w:rsidRPr="0062189D" w:rsidRDefault="0062189D" w:rsidP="00154F0D">
      <w:pPr>
        <w:pStyle w:val="Listenabsatz"/>
        <w:numPr>
          <w:ilvl w:val="0"/>
          <w:numId w:val="3"/>
        </w:numPr>
        <w:spacing w:line="360" w:lineRule="auto"/>
      </w:pPr>
      <w:r w:rsidRPr="0062189D">
        <w:t xml:space="preserve">Parallelbericht der </w:t>
      </w:r>
      <w:proofErr w:type="spellStart"/>
      <w:r w:rsidRPr="0062189D">
        <w:t>Monitoringstelle</w:t>
      </w:r>
      <w:proofErr w:type="spellEnd"/>
      <w:r w:rsidRPr="0062189D">
        <w:t xml:space="preserve"> des DIMR</w:t>
      </w:r>
    </w:p>
    <w:p w14:paraId="3F968388" w14:textId="5F0347F8" w:rsidR="004B3120" w:rsidRDefault="0062189D" w:rsidP="00154F0D">
      <w:pPr>
        <w:pStyle w:val="Listenabsatz"/>
        <w:numPr>
          <w:ilvl w:val="0"/>
          <w:numId w:val="3"/>
        </w:numPr>
        <w:spacing w:line="360" w:lineRule="auto"/>
      </w:pPr>
      <w:r w:rsidRPr="0062189D">
        <w:t>Und mehr….</w:t>
      </w:r>
    </w:p>
    <w:p w14:paraId="296C516C" w14:textId="77777777" w:rsidR="0062189D" w:rsidRPr="004B3120" w:rsidRDefault="0062189D" w:rsidP="00154F0D">
      <w:pPr>
        <w:spacing w:line="360" w:lineRule="auto"/>
      </w:pPr>
    </w:p>
    <w:p w14:paraId="0C40C044" w14:textId="47F06373" w:rsidR="004B3120" w:rsidRPr="004B3120" w:rsidRDefault="004B3120" w:rsidP="00154F0D">
      <w:pPr>
        <w:pStyle w:val="berschrift1"/>
        <w:spacing w:line="360" w:lineRule="auto"/>
        <w:rPr>
          <w:color w:val="auto"/>
        </w:rPr>
      </w:pPr>
      <w:r w:rsidRPr="004B3120">
        <w:rPr>
          <w:color w:val="auto"/>
        </w:rPr>
        <w:t>Folie 6:</w:t>
      </w:r>
      <w:r w:rsidR="00813C1C">
        <w:rPr>
          <w:color w:val="auto"/>
        </w:rPr>
        <w:t xml:space="preserve"> (kein Titel)</w:t>
      </w:r>
    </w:p>
    <w:p w14:paraId="2B1CAB99" w14:textId="09E4A7F1" w:rsidR="004B3120" w:rsidRPr="004B3120" w:rsidRDefault="0062189D" w:rsidP="00154F0D">
      <w:pPr>
        <w:spacing w:line="360" w:lineRule="auto"/>
      </w:pPr>
      <w:r>
        <w:rPr>
          <w:noProof/>
        </w:rPr>
        <w:drawing>
          <wp:inline distT="0" distB="0" distL="0" distR="0" wp14:anchorId="370616B7" wp14:editId="35511B28">
            <wp:extent cx="3732309" cy="2550380"/>
            <wp:effectExtent l="0" t="0" r="1905" b="2540"/>
            <wp:docPr id="6" name="Grafik 6" descr="Screenshot der Internetseite der treaty bodys der UN. Link folgend unt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037" cy="2557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3120" w:rsidRPr="004B3120">
        <w:t xml:space="preserve">… </w:t>
      </w:r>
    </w:p>
    <w:p w14:paraId="05EFDD95" w14:textId="48951CE2" w:rsidR="004B3120" w:rsidRDefault="0062189D" w:rsidP="00154F0D">
      <w:pPr>
        <w:spacing w:line="360" w:lineRule="auto"/>
      </w:pPr>
      <w:hyperlink r:id="rId8" w:history="1">
        <w:r w:rsidRPr="005F2604">
          <w:rPr>
            <w:rStyle w:val="Hyperlink"/>
          </w:rPr>
          <w:t>https://tbinternet.ohchr.org/_layouts/treatybodyexternal/SessionDetails1.aspx?SessionID=982&amp;Lang=en</w:t>
        </w:r>
      </w:hyperlink>
    </w:p>
    <w:p w14:paraId="65A32C10" w14:textId="77777777" w:rsidR="0062189D" w:rsidRPr="004B3120" w:rsidRDefault="0062189D" w:rsidP="00154F0D">
      <w:pPr>
        <w:spacing w:line="360" w:lineRule="auto"/>
      </w:pPr>
    </w:p>
    <w:p w14:paraId="5E145E2A" w14:textId="4825224E" w:rsidR="004B3120" w:rsidRPr="004B3120" w:rsidRDefault="004B3120" w:rsidP="00154F0D">
      <w:pPr>
        <w:pStyle w:val="berschrift1"/>
        <w:spacing w:line="360" w:lineRule="auto"/>
        <w:rPr>
          <w:color w:val="auto"/>
        </w:rPr>
      </w:pPr>
      <w:r w:rsidRPr="004B3120">
        <w:rPr>
          <w:color w:val="auto"/>
        </w:rPr>
        <w:lastRenderedPageBreak/>
        <w:t xml:space="preserve">Folie 7: </w:t>
      </w:r>
      <w:r w:rsidR="00813C1C" w:rsidRPr="00813C1C">
        <w:rPr>
          <w:color w:val="auto"/>
        </w:rPr>
        <w:t>Nachfolgebericht 2016</w:t>
      </w:r>
    </w:p>
    <w:p w14:paraId="4E6D6492" w14:textId="1B81DA6D" w:rsidR="004B3120" w:rsidRPr="004B3120" w:rsidRDefault="00813C1C" w:rsidP="00154F0D">
      <w:pPr>
        <w:spacing w:line="360" w:lineRule="auto"/>
      </w:pPr>
      <w:r>
        <w:rPr>
          <w:noProof/>
        </w:rPr>
        <w:drawing>
          <wp:inline distT="0" distB="0" distL="0" distR="0" wp14:anchorId="68148446" wp14:editId="1C68F090">
            <wp:extent cx="3933034" cy="2687541"/>
            <wp:effectExtent l="0" t="0" r="0" b="0"/>
            <wp:docPr id="2" name="Grafik 2" descr="Screenshot: (englisch) UN-Konvention der Rechte von Menschen mit Behinderungen, Abschließende Bemerkungen zu Deutschland, 2015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33" cy="273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B823C8" w14:textId="77777777" w:rsidR="004B3120" w:rsidRPr="004B3120" w:rsidRDefault="004B3120" w:rsidP="00154F0D">
      <w:pPr>
        <w:spacing w:line="360" w:lineRule="auto"/>
      </w:pPr>
    </w:p>
    <w:p w14:paraId="14419B55" w14:textId="6AD91F07" w:rsidR="004B3120" w:rsidRPr="004B3120" w:rsidRDefault="004B3120" w:rsidP="00154F0D">
      <w:pPr>
        <w:pStyle w:val="berschrift1"/>
        <w:spacing w:line="360" w:lineRule="auto"/>
        <w:rPr>
          <w:color w:val="auto"/>
        </w:rPr>
      </w:pPr>
      <w:r w:rsidRPr="004B3120">
        <w:rPr>
          <w:color w:val="auto"/>
        </w:rPr>
        <w:t>Folie 8:</w:t>
      </w:r>
      <w:r w:rsidR="00813C1C" w:rsidRPr="00813C1C">
        <w:rPr>
          <w:b w:val="0"/>
          <w:color w:val="auto"/>
          <w:sz w:val="22"/>
        </w:rPr>
        <w:t xml:space="preserve"> </w:t>
      </w:r>
      <w:r w:rsidR="00813C1C" w:rsidRPr="00813C1C">
        <w:rPr>
          <w:color w:val="auto"/>
        </w:rPr>
        <w:t>2. Ausblick auf den anstehenden 2. Deutschen Staatenbericht zur UN BRK</w:t>
      </w:r>
    </w:p>
    <w:p w14:paraId="11AC2DB5" w14:textId="2172CD6F" w:rsidR="00813C1C" w:rsidRPr="00813C1C" w:rsidRDefault="00813C1C" w:rsidP="00154F0D">
      <w:pPr>
        <w:spacing w:line="360" w:lineRule="auto"/>
      </w:pPr>
      <w:r w:rsidRPr="00813C1C">
        <w:t xml:space="preserve">Zweiter Bericht fällig 24. 3. 2019 (31.8.2019) als </w:t>
      </w:r>
      <w:r w:rsidRPr="00CF56F7">
        <w:rPr>
          <w:b/>
          <w:bCs/>
        </w:rPr>
        <w:t>periodischer</w:t>
      </w:r>
      <w:r w:rsidRPr="00813C1C">
        <w:t xml:space="preserve"> Bericht, </w:t>
      </w:r>
    </w:p>
    <w:p w14:paraId="15622351" w14:textId="77777777" w:rsidR="00813C1C" w:rsidRPr="00813C1C" w:rsidRDefault="00813C1C" w:rsidP="00154F0D">
      <w:pPr>
        <w:spacing w:line="360" w:lineRule="auto"/>
      </w:pPr>
      <w:r w:rsidRPr="00813C1C">
        <w:tab/>
        <w:t>Fragenkatalog- Bericht – Dialog – Abschließende Bemerkungen</w:t>
      </w:r>
    </w:p>
    <w:p w14:paraId="70F1947E" w14:textId="77777777" w:rsidR="00813C1C" w:rsidRPr="00813C1C" w:rsidRDefault="00813C1C" w:rsidP="00154F0D">
      <w:pPr>
        <w:spacing w:line="360" w:lineRule="auto"/>
      </w:pPr>
    </w:p>
    <w:p w14:paraId="7EDA9D35" w14:textId="77777777" w:rsidR="00813C1C" w:rsidRPr="00813C1C" w:rsidRDefault="00813C1C" w:rsidP="00154F0D">
      <w:pPr>
        <w:spacing w:line="360" w:lineRule="auto"/>
      </w:pPr>
      <w:r w:rsidRPr="00813C1C">
        <w:t xml:space="preserve">Fragenkatalog wird am 31.8. 2018 in Genf während der 20. Tagung des UN BRK Ausschusses verabschiedet </w:t>
      </w:r>
    </w:p>
    <w:p w14:paraId="0EE40C58" w14:textId="04FE0E2F" w:rsidR="00813C1C" w:rsidRPr="004B3120" w:rsidRDefault="00813C1C" w:rsidP="00154F0D">
      <w:pPr>
        <w:spacing w:line="360" w:lineRule="auto"/>
      </w:pPr>
    </w:p>
    <w:p w14:paraId="5DBA3674" w14:textId="1608FDDB" w:rsidR="00813C1C" w:rsidRPr="004B3120" w:rsidRDefault="00813C1C" w:rsidP="00154F0D">
      <w:pPr>
        <w:pStyle w:val="berschrift1"/>
        <w:spacing w:line="360" w:lineRule="auto"/>
        <w:rPr>
          <w:color w:val="auto"/>
        </w:rPr>
      </w:pPr>
      <w:r w:rsidRPr="004B3120">
        <w:rPr>
          <w:color w:val="auto"/>
        </w:rPr>
        <w:t xml:space="preserve">Folie </w:t>
      </w:r>
      <w:r>
        <w:rPr>
          <w:color w:val="auto"/>
        </w:rPr>
        <w:t>9</w:t>
      </w:r>
      <w:r w:rsidRPr="004B3120">
        <w:rPr>
          <w:color w:val="auto"/>
        </w:rPr>
        <w:t>:</w:t>
      </w:r>
      <w:r w:rsidRPr="00813C1C">
        <w:rPr>
          <w:b w:val="0"/>
          <w:color w:val="auto"/>
          <w:sz w:val="22"/>
        </w:rPr>
        <w:t xml:space="preserve"> </w:t>
      </w:r>
      <w:r w:rsidRPr="00813C1C">
        <w:rPr>
          <w:color w:val="auto"/>
        </w:rPr>
        <w:t>Juni 2018</w:t>
      </w:r>
    </w:p>
    <w:p w14:paraId="4BC7F09C" w14:textId="64C329B9" w:rsidR="00813C1C" w:rsidRPr="004B3120" w:rsidRDefault="00813C1C" w:rsidP="00154F0D">
      <w:pPr>
        <w:spacing w:line="360" w:lineRule="auto"/>
      </w:pPr>
      <w:r>
        <w:rPr>
          <w:noProof/>
        </w:rPr>
        <w:drawing>
          <wp:inline distT="0" distB="0" distL="0" distR="0" wp14:anchorId="10D3D3FD" wp14:editId="3BFB26BE">
            <wp:extent cx="2993846" cy="2045770"/>
            <wp:effectExtent l="0" t="0" r="0" b="0"/>
            <wp:docPr id="1" name="Grafik 1" descr="Screenshot Titel eines Dokuments: Vorschläge für Fragen des Fachausschusses zur UN-Behindertenrechtskonvention im Rahmen der 2. Staatenprüfung Deutschlan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698" cy="2054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3120">
        <w:t xml:space="preserve">… </w:t>
      </w:r>
    </w:p>
    <w:p w14:paraId="7DCF530D" w14:textId="77777777" w:rsidR="00813C1C" w:rsidRPr="004B3120" w:rsidRDefault="00813C1C" w:rsidP="00154F0D">
      <w:pPr>
        <w:spacing w:line="360" w:lineRule="auto"/>
      </w:pPr>
    </w:p>
    <w:p w14:paraId="15B21B20" w14:textId="0666F396" w:rsidR="00813C1C" w:rsidRPr="004B3120" w:rsidRDefault="00813C1C" w:rsidP="00154F0D">
      <w:pPr>
        <w:pStyle w:val="berschrift1"/>
        <w:spacing w:line="360" w:lineRule="auto"/>
        <w:rPr>
          <w:color w:val="auto"/>
        </w:rPr>
      </w:pPr>
      <w:r w:rsidRPr="004B3120">
        <w:rPr>
          <w:color w:val="auto"/>
        </w:rPr>
        <w:lastRenderedPageBreak/>
        <w:t xml:space="preserve">Folie </w:t>
      </w:r>
      <w:r>
        <w:rPr>
          <w:color w:val="auto"/>
        </w:rPr>
        <w:t>10</w:t>
      </w:r>
      <w:r w:rsidRPr="004B3120">
        <w:rPr>
          <w:color w:val="auto"/>
        </w:rPr>
        <w:t>:</w:t>
      </w:r>
      <w:r w:rsidRPr="00813C1C">
        <w:rPr>
          <w:b w:val="0"/>
          <w:color w:val="auto"/>
          <w:sz w:val="22"/>
        </w:rPr>
        <w:t xml:space="preserve"> </w:t>
      </w:r>
      <w:r w:rsidRPr="00813C1C">
        <w:rPr>
          <w:color w:val="auto"/>
        </w:rPr>
        <w:t>Dialogtermin? Wohl nicht vor 2022 in Genf</w:t>
      </w:r>
    </w:p>
    <w:p w14:paraId="390B5F14" w14:textId="1206257C" w:rsidR="00813C1C" w:rsidRPr="004B3120" w:rsidRDefault="00813C1C" w:rsidP="00154F0D">
      <w:pPr>
        <w:spacing w:line="360" w:lineRule="auto"/>
      </w:pPr>
      <w:r w:rsidRPr="00813C1C">
        <w:rPr>
          <w:noProof/>
        </w:rPr>
        <w:drawing>
          <wp:inline distT="0" distB="0" distL="0" distR="0" wp14:anchorId="10D8C836" wp14:editId="37EA398A">
            <wp:extent cx="3609975" cy="2406650"/>
            <wp:effectExtent l="0" t="0" r="9525" b="0"/>
            <wp:docPr id="5" name="Inhaltsplatzhalter 4" descr="Foto eines Plenarsaals in Genf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haltsplatzhalter 4" descr="Foto eines Plenarsaals in Genf.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184" cy="240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3B691" w14:textId="3E6C3AA7" w:rsidR="004B3120" w:rsidRDefault="004B3120" w:rsidP="00154F0D">
      <w:pPr>
        <w:spacing w:line="360" w:lineRule="auto"/>
      </w:pPr>
      <w:bookmarkStart w:id="0" w:name="_GoBack"/>
      <w:bookmarkEnd w:id="0"/>
    </w:p>
    <w:p w14:paraId="5912FF3E" w14:textId="1DACF8F4" w:rsidR="007D0A60" w:rsidRPr="004B3120" w:rsidRDefault="007D0A60" w:rsidP="007D0A60">
      <w:pPr>
        <w:pStyle w:val="berschrift1"/>
      </w:pPr>
      <w:r>
        <w:t>Ende der PowerPoint.</w:t>
      </w:r>
    </w:p>
    <w:sectPr w:rsidR="007D0A60" w:rsidRPr="004B31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2044E"/>
    <w:multiLevelType w:val="hybridMultilevel"/>
    <w:tmpl w:val="8D08D6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41A2C"/>
    <w:multiLevelType w:val="hybridMultilevel"/>
    <w:tmpl w:val="932A3086"/>
    <w:lvl w:ilvl="0" w:tplc="0D6C6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8C9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BCD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081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84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084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0C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186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84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976017A"/>
    <w:multiLevelType w:val="hybridMultilevel"/>
    <w:tmpl w:val="84F29AF6"/>
    <w:lvl w:ilvl="0" w:tplc="40405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ECD1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D0B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6E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B0D6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92E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64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8A3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E26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20"/>
    <w:rsid w:val="00154F0D"/>
    <w:rsid w:val="0027058E"/>
    <w:rsid w:val="00274466"/>
    <w:rsid w:val="002C69DE"/>
    <w:rsid w:val="00300EE8"/>
    <w:rsid w:val="003C4ABD"/>
    <w:rsid w:val="004B3120"/>
    <w:rsid w:val="005A158A"/>
    <w:rsid w:val="005E5771"/>
    <w:rsid w:val="0062189D"/>
    <w:rsid w:val="00676421"/>
    <w:rsid w:val="007B4171"/>
    <w:rsid w:val="007D0A60"/>
    <w:rsid w:val="00813C1C"/>
    <w:rsid w:val="00A85873"/>
    <w:rsid w:val="00CE2810"/>
    <w:rsid w:val="00CF56F7"/>
    <w:rsid w:val="00D27989"/>
    <w:rsid w:val="00D56594"/>
    <w:rsid w:val="00E5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E235"/>
  <w15:chartTrackingRefBased/>
  <w15:docId w15:val="{7592C2EC-D53D-4F47-B69C-95393F96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69DE"/>
  </w:style>
  <w:style w:type="paragraph" w:styleId="berschrift1">
    <w:name w:val="heading 1"/>
    <w:basedOn w:val="Standard"/>
    <w:next w:val="Standard"/>
    <w:link w:val="berschrift1Zchn"/>
    <w:uiPriority w:val="9"/>
    <w:qFormat/>
    <w:rsid w:val="004B3120"/>
    <w:pPr>
      <w:outlineLvl w:val="0"/>
    </w:pPr>
    <w:rPr>
      <w:b/>
      <w:color w:val="000000" w:themeColor="text1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3120"/>
    <w:rPr>
      <w:b/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154F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154F0D"/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paragraph" w:styleId="Fuzeile">
    <w:name w:val="footer"/>
    <w:basedOn w:val="Standard"/>
    <w:link w:val="FuzeileZchn"/>
    <w:uiPriority w:val="99"/>
    <w:semiHidden/>
    <w:unhideWhenUsed/>
    <w:rsid w:val="00A8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5873"/>
  </w:style>
  <w:style w:type="character" w:styleId="Seitenzahl">
    <w:name w:val="page number"/>
    <w:basedOn w:val="Absatz-Standardschriftart"/>
    <w:uiPriority w:val="99"/>
    <w:semiHidden/>
    <w:unhideWhenUsed/>
    <w:rsid w:val="00A85873"/>
  </w:style>
  <w:style w:type="paragraph" w:styleId="Listenabsatz">
    <w:name w:val="List Paragraph"/>
    <w:basedOn w:val="Standard"/>
    <w:uiPriority w:val="34"/>
    <w:qFormat/>
    <w:rsid w:val="006218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189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189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56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731">
          <w:marLeft w:val="139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727">
          <w:marLeft w:val="139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53">
          <w:marLeft w:val="139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binternet.ohchr.org/_layouts/treatybodyexternal/SessionDetails1.aspx?SessionID=982&amp;Lang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1483</Characters>
  <Application>Microsoft Office Word</Application>
  <DocSecurity>0</DocSecurity>
  <Lines>54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Schmidt</dc:creator>
  <cp:keywords/>
  <dc:description/>
  <cp:lastModifiedBy>Amelie Schmidt</cp:lastModifiedBy>
  <cp:revision>10</cp:revision>
  <dcterms:created xsi:type="dcterms:W3CDTF">2019-07-26T17:29:00Z</dcterms:created>
  <dcterms:modified xsi:type="dcterms:W3CDTF">2019-07-27T13:00:00Z</dcterms:modified>
</cp:coreProperties>
</file>