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0A026" w14:textId="521B81C3" w:rsidR="00236B3D" w:rsidRPr="008F45B0" w:rsidRDefault="00D1140A" w:rsidP="001D5544">
      <w:pPr>
        <w:jc w:val="center"/>
        <w:rPr>
          <w:rFonts w:ascii="Verdana" w:hAnsi="Verdana" w:cs="Arial"/>
          <w:b/>
          <w:sz w:val="28"/>
          <w:szCs w:val="28"/>
        </w:rPr>
      </w:pPr>
      <w:bookmarkStart w:id="0" w:name="_GoBack"/>
      <w:bookmarkEnd w:id="0"/>
      <w:r>
        <w:rPr>
          <w:rFonts w:ascii="Verdana" w:hAnsi="Verdana" w:cs="Arial"/>
          <w:b/>
          <w:sz w:val="24"/>
          <w:szCs w:val="24"/>
        </w:rPr>
        <w:br/>
      </w:r>
      <w:r w:rsidR="00B1729E">
        <w:rPr>
          <w:rFonts w:ascii="Verdana" w:hAnsi="Verdana" w:cs="Arial"/>
          <w:b/>
          <w:sz w:val="28"/>
          <w:szCs w:val="28"/>
        </w:rPr>
        <w:br/>
      </w:r>
      <w:r w:rsidR="006146BD" w:rsidRPr="008F45B0">
        <w:rPr>
          <w:rFonts w:ascii="Verdana" w:hAnsi="Verdana" w:cs="Arial"/>
          <w:b/>
          <w:sz w:val="28"/>
          <w:szCs w:val="28"/>
        </w:rPr>
        <w:t>Programm</w:t>
      </w:r>
    </w:p>
    <w:p w14:paraId="3A0CA666" w14:textId="28D4403A" w:rsidR="00236B3D" w:rsidRPr="00027761" w:rsidRDefault="001D5544" w:rsidP="001D5544">
      <w:pPr>
        <w:jc w:val="center"/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Schulung zum Bundesteilhabegesetz</w:t>
      </w:r>
      <w:r w:rsidR="00236B3D" w:rsidRPr="00027761">
        <w:rPr>
          <w:rFonts w:ascii="Verdana" w:hAnsi="Verdana" w:cs="Arial"/>
          <w:b/>
          <w:sz w:val="24"/>
          <w:szCs w:val="24"/>
        </w:rPr>
        <w:t xml:space="preserve"> (</w:t>
      </w:r>
      <w:r w:rsidRPr="00027761">
        <w:rPr>
          <w:rFonts w:ascii="Verdana" w:hAnsi="Verdana" w:cs="Arial"/>
          <w:b/>
          <w:sz w:val="24"/>
          <w:szCs w:val="24"/>
        </w:rPr>
        <w:t>BTHG</w:t>
      </w:r>
      <w:r w:rsidR="00236B3D" w:rsidRPr="00027761">
        <w:rPr>
          <w:rFonts w:ascii="Verdana" w:hAnsi="Verdana" w:cs="Arial"/>
          <w:b/>
          <w:sz w:val="24"/>
          <w:szCs w:val="24"/>
        </w:rPr>
        <w:t>)</w:t>
      </w:r>
    </w:p>
    <w:p w14:paraId="125873AB" w14:textId="7820D01F" w:rsidR="006146BD" w:rsidRPr="00027761" w:rsidRDefault="001D5544" w:rsidP="001D5544">
      <w:pPr>
        <w:jc w:val="center"/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am 29.05.2017</w:t>
      </w:r>
      <w:r w:rsidR="00D1140A">
        <w:rPr>
          <w:rFonts w:ascii="Verdana" w:hAnsi="Verdana" w:cs="Arial"/>
          <w:b/>
          <w:sz w:val="24"/>
          <w:szCs w:val="24"/>
        </w:rPr>
        <w:br/>
      </w:r>
    </w:p>
    <w:p w14:paraId="2CA68FA1" w14:textId="0AA689EA" w:rsidR="001D5544" w:rsidRPr="00027761" w:rsidRDefault="00D83E6E" w:rsidP="006146BD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Referent: Carl-</w:t>
      </w:r>
      <w:r w:rsidR="001D5544" w:rsidRPr="00027761">
        <w:rPr>
          <w:rFonts w:ascii="Verdana" w:hAnsi="Verdana" w:cs="Arial"/>
          <w:b/>
          <w:sz w:val="24"/>
          <w:szCs w:val="24"/>
        </w:rPr>
        <w:t>Wilhelm Rößler, Jurist und Mitarbeiter im KSL Köln</w:t>
      </w:r>
    </w:p>
    <w:p w14:paraId="0CE0EF94" w14:textId="02B9BF52" w:rsidR="00421709" w:rsidRPr="00027761" w:rsidRDefault="00421709" w:rsidP="006146BD">
      <w:pPr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Ort: Wissenschaftspark Gelsenkirchen</w:t>
      </w:r>
      <w:r w:rsidR="00236B3D" w:rsidRPr="00027761">
        <w:rPr>
          <w:rFonts w:ascii="Verdana" w:hAnsi="Verdana" w:cs="Arial"/>
          <w:b/>
          <w:sz w:val="24"/>
          <w:szCs w:val="24"/>
        </w:rPr>
        <w:t xml:space="preserve">, </w:t>
      </w:r>
      <w:proofErr w:type="spellStart"/>
      <w:r w:rsidR="00D46C22">
        <w:rPr>
          <w:rFonts w:ascii="Verdana" w:hAnsi="Verdana" w:cs="Arial"/>
          <w:b/>
          <w:sz w:val="24"/>
          <w:szCs w:val="24"/>
        </w:rPr>
        <w:t>Munscheidstr</w:t>
      </w:r>
      <w:proofErr w:type="spellEnd"/>
      <w:r w:rsidR="00D46C22">
        <w:rPr>
          <w:rFonts w:ascii="Verdana" w:hAnsi="Verdana" w:cs="Arial"/>
          <w:b/>
          <w:sz w:val="24"/>
          <w:szCs w:val="24"/>
        </w:rPr>
        <w:t xml:space="preserve">. 14, </w:t>
      </w:r>
      <w:r w:rsidR="00236B3D" w:rsidRPr="00027761">
        <w:rPr>
          <w:rFonts w:ascii="Verdana" w:hAnsi="Verdana" w:cs="Arial"/>
          <w:b/>
          <w:sz w:val="24"/>
          <w:szCs w:val="24"/>
        </w:rPr>
        <w:t>H</w:t>
      </w:r>
      <w:r w:rsidR="00802BFF">
        <w:rPr>
          <w:rFonts w:ascii="Verdana" w:hAnsi="Verdana" w:cs="Arial"/>
          <w:b/>
          <w:sz w:val="24"/>
          <w:szCs w:val="24"/>
        </w:rPr>
        <w:t>aus 1</w:t>
      </w:r>
      <w:r w:rsidR="00D46C22">
        <w:rPr>
          <w:rFonts w:ascii="Verdana" w:hAnsi="Verdana" w:cs="Arial"/>
          <w:b/>
          <w:sz w:val="24"/>
          <w:szCs w:val="24"/>
        </w:rPr>
        <w:t>,</w:t>
      </w:r>
      <w:r w:rsidR="00D46C22" w:rsidRPr="00D46C22">
        <w:rPr>
          <w:rFonts w:ascii="Verdana" w:hAnsi="Verdana" w:cs="Arial"/>
          <w:b/>
          <w:sz w:val="24"/>
          <w:szCs w:val="24"/>
        </w:rPr>
        <w:t xml:space="preserve"> </w:t>
      </w:r>
      <w:r w:rsidR="00D46C22">
        <w:rPr>
          <w:rFonts w:ascii="Verdana" w:hAnsi="Verdana" w:cs="Arial"/>
          <w:b/>
          <w:sz w:val="24"/>
          <w:szCs w:val="24"/>
        </w:rPr>
        <w:t>Plenarsaal</w:t>
      </w:r>
    </w:p>
    <w:p w14:paraId="2392508D" w14:textId="04BE8189" w:rsidR="001D5544" w:rsidRPr="004B177D" w:rsidRDefault="00E409BD" w:rsidP="004B177D">
      <w:pPr>
        <w:spacing w:after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Schulungsinhalte und Ablauf:</w:t>
      </w:r>
      <w:r w:rsidR="001D5544" w:rsidRPr="004B177D">
        <w:rPr>
          <w:rFonts w:ascii="Verdana" w:hAnsi="Verdana" w:cs="Arial"/>
          <w:b/>
          <w:sz w:val="24"/>
          <w:szCs w:val="24"/>
        </w:rPr>
        <w:t xml:space="preserve"> </w:t>
      </w:r>
    </w:p>
    <w:p w14:paraId="1DF89BE2" w14:textId="2ACABF2F" w:rsidR="009E2E2A" w:rsidRPr="005A25F5" w:rsidRDefault="00847B64" w:rsidP="006146BD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</w:t>
      </w:r>
      <w:r w:rsidR="006146BD" w:rsidRPr="00027761">
        <w:rPr>
          <w:rFonts w:ascii="Verdana" w:hAnsi="Verdana" w:cs="Arial"/>
          <w:sz w:val="24"/>
          <w:szCs w:val="24"/>
        </w:rPr>
        <w:t>ie Auswirkungen des BTHG auf die Teilhabesituation behinderter</w:t>
      </w:r>
      <w:r w:rsidR="00D1140A">
        <w:rPr>
          <w:rFonts w:ascii="Verdana" w:hAnsi="Verdana" w:cs="Arial"/>
          <w:sz w:val="24"/>
          <w:szCs w:val="24"/>
        </w:rPr>
        <w:t xml:space="preserve"> </w:t>
      </w:r>
      <w:r w:rsidR="006146BD" w:rsidRPr="00027761">
        <w:rPr>
          <w:rFonts w:ascii="Verdana" w:hAnsi="Verdana" w:cs="Arial"/>
          <w:sz w:val="24"/>
          <w:szCs w:val="24"/>
        </w:rPr>
        <w:t xml:space="preserve">Menschen </w:t>
      </w:r>
      <w:r>
        <w:rPr>
          <w:rFonts w:ascii="Verdana" w:hAnsi="Verdana" w:cs="Arial"/>
          <w:sz w:val="24"/>
          <w:szCs w:val="24"/>
        </w:rPr>
        <w:t>unter Berücksichtigung von</w:t>
      </w:r>
      <w:r w:rsidR="006146BD" w:rsidRPr="00027761">
        <w:rPr>
          <w:rFonts w:ascii="Verdana" w:hAnsi="Verdana" w:cs="Arial"/>
          <w:sz w:val="24"/>
          <w:szCs w:val="24"/>
        </w:rPr>
        <w:t xml:space="preserve"> Stolperfallen </w:t>
      </w:r>
      <w:r w:rsidR="009E2E2A">
        <w:rPr>
          <w:rFonts w:ascii="Verdana" w:hAnsi="Verdana" w:cs="Arial"/>
          <w:sz w:val="24"/>
          <w:szCs w:val="24"/>
        </w:rPr>
        <w:t>soll</w:t>
      </w:r>
      <w:r w:rsidR="008F45B0">
        <w:rPr>
          <w:rFonts w:ascii="Verdana" w:hAnsi="Verdana" w:cs="Arial"/>
          <w:sz w:val="24"/>
          <w:szCs w:val="24"/>
        </w:rPr>
        <w:t>en</w:t>
      </w:r>
      <w:r w:rsidR="009E2E2A">
        <w:rPr>
          <w:rFonts w:ascii="Verdana" w:hAnsi="Verdana" w:cs="Arial"/>
          <w:sz w:val="24"/>
          <w:szCs w:val="24"/>
        </w:rPr>
        <w:t xml:space="preserve"> vermittelt werden</w:t>
      </w:r>
      <w:r w:rsidR="006146BD" w:rsidRPr="00027761">
        <w:rPr>
          <w:rFonts w:ascii="Verdana" w:hAnsi="Verdana" w:cs="Arial"/>
          <w:sz w:val="24"/>
          <w:szCs w:val="24"/>
        </w:rPr>
        <w:t>.</w:t>
      </w:r>
      <w:r w:rsidR="001D5544" w:rsidRPr="00027761">
        <w:rPr>
          <w:rFonts w:ascii="Verdana" w:hAnsi="Verdana" w:cs="Arial"/>
          <w:sz w:val="24"/>
          <w:szCs w:val="24"/>
        </w:rPr>
        <w:t xml:space="preserve"> </w:t>
      </w:r>
      <w:r w:rsidR="006146BD" w:rsidRPr="00027761">
        <w:rPr>
          <w:rFonts w:ascii="Verdana" w:hAnsi="Verdana" w:cs="Arial"/>
          <w:sz w:val="24"/>
          <w:szCs w:val="24"/>
        </w:rPr>
        <w:t>Daneben sollen die Teilnehmenden befähigt werden, das Gesetz in der Öffentlichkeit oder im Rahmen der Interessenvertretung kritisch zu bewerten.</w:t>
      </w:r>
      <w:r w:rsidR="005A25F5">
        <w:rPr>
          <w:rFonts w:ascii="Verdana" w:hAnsi="Verdana" w:cs="Arial"/>
          <w:sz w:val="24"/>
          <w:szCs w:val="24"/>
        </w:rPr>
        <w:br/>
      </w:r>
    </w:p>
    <w:p w14:paraId="3C451E6F" w14:textId="28ED9650" w:rsidR="00D1140A" w:rsidRDefault="006146BD" w:rsidP="006146BD">
      <w:pPr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10:00</w:t>
      </w:r>
      <w:r w:rsidR="008F45B0">
        <w:rPr>
          <w:rFonts w:ascii="Verdana" w:hAnsi="Verdana" w:cs="Arial"/>
          <w:b/>
          <w:sz w:val="24"/>
          <w:szCs w:val="24"/>
        </w:rPr>
        <w:t xml:space="preserve"> </w:t>
      </w:r>
      <w:r w:rsidRPr="00027761">
        <w:rPr>
          <w:rFonts w:ascii="Verdana" w:hAnsi="Verdana" w:cs="Arial"/>
          <w:b/>
          <w:sz w:val="24"/>
          <w:szCs w:val="24"/>
        </w:rPr>
        <w:t>-</w:t>
      </w:r>
      <w:r w:rsidR="008F45B0">
        <w:rPr>
          <w:rFonts w:ascii="Verdana" w:hAnsi="Verdana" w:cs="Arial"/>
          <w:b/>
          <w:sz w:val="24"/>
          <w:szCs w:val="24"/>
        </w:rPr>
        <w:t xml:space="preserve"> </w:t>
      </w:r>
      <w:r w:rsidRPr="00027761">
        <w:rPr>
          <w:rFonts w:ascii="Verdana" w:hAnsi="Verdana" w:cs="Arial"/>
          <w:b/>
          <w:sz w:val="24"/>
          <w:szCs w:val="24"/>
        </w:rPr>
        <w:t>12:30</w:t>
      </w:r>
      <w:r w:rsidR="00D1140A">
        <w:rPr>
          <w:rFonts w:ascii="Verdana" w:hAnsi="Verdana" w:cs="Arial"/>
          <w:b/>
          <w:sz w:val="24"/>
          <w:szCs w:val="24"/>
        </w:rPr>
        <w:t xml:space="preserve"> Uhr</w:t>
      </w:r>
      <w:r w:rsidR="001D5544" w:rsidRPr="00027761">
        <w:rPr>
          <w:rFonts w:ascii="Verdana" w:hAnsi="Verdana" w:cs="Arial"/>
          <w:b/>
          <w:sz w:val="24"/>
          <w:szCs w:val="24"/>
        </w:rPr>
        <w:t>:</w:t>
      </w:r>
    </w:p>
    <w:p w14:paraId="6C2F5233" w14:textId="77777777" w:rsidR="00D1140A" w:rsidRDefault="001D5544" w:rsidP="00D1140A">
      <w:pPr>
        <w:spacing w:after="0"/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Grußworte</w:t>
      </w:r>
    </w:p>
    <w:p w14:paraId="57B0FA15" w14:textId="50E2F566" w:rsidR="00810FF9" w:rsidRPr="00D1140A" w:rsidRDefault="00762D21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b/>
          <w:szCs w:val="24"/>
        </w:rPr>
      </w:pPr>
      <w:r w:rsidRPr="00D1140A">
        <w:rPr>
          <w:rFonts w:cs="Arial"/>
          <w:szCs w:val="24"/>
        </w:rPr>
        <w:t xml:space="preserve">Norbert Wörmann, </w:t>
      </w:r>
      <w:r w:rsidR="00DD5CC3" w:rsidRPr="00D1140A">
        <w:rPr>
          <w:rFonts w:cs="Arial"/>
          <w:szCs w:val="24"/>
        </w:rPr>
        <w:t xml:space="preserve">Geschäftsführer </w:t>
      </w:r>
      <w:r w:rsidR="00810FF9" w:rsidRPr="00D1140A">
        <w:rPr>
          <w:rFonts w:cs="Arial"/>
          <w:szCs w:val="24"/>
        </w:rPr>
        <w:t>NRW.ProjektSoziales</w:t>
      </w:r>
      <w:r w:rsidR="00B70927">
        <w:rPr>
          <w:rFonts w:cs="Arial"/>
          <w:szCs w:val="24"/>
        </w:rPr>
        <w:t xml:space="preserve"> GmbH</w:t>
      </w:r>
    </w:p>
    <w:p w14:paraId="3B76D4FD" w14:textId="038D4ED6" w:rsidR="001D5544" w:rsidRPr="00027761" w:rsidRDefault="00762D21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 xml:space="preserve">Prof. </w:t>
      </w:r>
      <w:r w:rsidR="00FC65DA">
        <w:rPr>
          <w:rFonts w:cs="Arial"/>
          <w:szCs w:val="24"/>
        </w:rPr>
        <w:t xml:space="preserve">Dr. </w:t>
      </w:r>
      <w:r w:rsidRPr="00027761">
        <w:rPr>
          <w:rFonts w:cs="Arial"/>
          <w:szCs w:val="24"/>
        </w:rPr>
        <w:t>Theresia Degener, Leiterin BODYS, Vorsitzende UN Fachausschuss für die Rechte von Menschen mit Behinderungen (CRPD)</w:t>
      </w:r>
    </w:p>
    <w:p w14:paraId="58D5D430" w14:textId="7B844D37" w:rsidR="006146BD" w:rsidRPr="00027761" w:rsidRDefault="006146BD" w:rsidP="006146BD">
      <w:pPr>
        <w:rPr>
          <w:rFonts w:ascii="Verdana" w:hAnsi="Verdana" w:cs="Arial"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Vortrag</w:t>
      </w:r>
      <w:r w:rsidR="00847B64" w:rsidRPr="00D1140A">
        <w:rPr>
          <w:rFonts w:ascii="Verdana" w:hAnsi="Verdana" w:cs="Arial"/>
          <w:b/>
          <w:sz w:val="24"/>
          <w:szCs w:val="24"/>
        </w:rPr>
        <w:br/>
      </w:r>
      <w:r w:rsidR="00847B64">
        <w:rPr>
          <w:rFonts w:ascii="Verdana" w:hAnsi="Verdana" w:cs="Arial"/>
          <w:sz w:val="24"/>
          <w:szCs w:val="24"/>
        </w:rPr>
        <w:t>K</w:t>
      </w:r>
      <w:r w:rsidRPr="00027761">
        <w:rPr>
          <w:rFonts w:ascii="Verdana" w:hAnsi="Verdana" w:cs="Arial"/>
          <w:sz w:val="24"/>
          <w:szCs w:val="24"/>
        </w:rPr>
        <w:t xml:space="preserve">urze Gesamtdarstellung des BTHG </w:t>
      </w:r>
      <w:r w:rsidR="00847B64">
        <w:rPr>
          <w:rFonts w:ascii="Verdana" w:hAnsi="Verdana" w:cs="Arial"/>
          <w:sz w:val="24"/>
          <w:szCs w:val="24"/>
        </w:rPr>
        <w:t>mit folgenden Schwerpunkten</w:t>
      </w:r>
      <w:r w:rsidRPr="00027761">
        <w:rPr>
          <w:rFonts w:ascii="Verdana" w:hAnsi="Verdana" w:cs="Arial"/>
          <w:sz w:val="24"/>
          <w:szCs w:val="24"/>
        </w:rPr>
        <w:t>.</w:t>
      </w:r>
    </w:p>
    <w:p w14:paraId="340FCC7A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 xml:space="preserve">Ziele des BTHG (Teilhaberegelungen </w:t>
      </w:r>
      <w:r w:rsidRPr="00D1140A">
        <w:rPr>
          <w:rFonts w:cs="Arial"/>
          <w:szCs w:val="24"/>
        </w:rPr>
        <w:t>und</w:t>
      </w:r>
      <w:r w:rsidRPr="00027761">
        <w:rPr>
          <w:rFonts w:cs="Arial"/>
          <w:szCs w:val="24"/>
        </w:rPr>
        <w:t xml:space="preserve"> Kostendämpfung)</w:t>
      </w:r>
    </w:p>
    <w:p w14:paraId="5D242402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Artikelgesetz, zeitlicher Fahrplan</w:t>
      </w:r>
    </w:p>
    <w:p w14:paraId="4E8649B3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Ergänzende, unabhängige Beratung (§ 32 SGB IX)</w:t>
      </w:r>
    </w:p>
    <w:p w14:paraId="10C6443A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Andere Anbieter, Budget für Arbeit (§§ 60 f. SGB IX)</w:t>
      </w:r>
    </w:p>
    <w:p w14:paraId="213423A3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Ausstieg aus der Fürsorge/Sozialhilfe?</w:t>
      </w:r>
    </w:p>
    <w:p w14:paraId="6847F164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Eingliederungshilfe als eingeschränktes Teilhabeinstrument</w:t>
      </w:r>
    </w:p>
    <w:p w14:paraId="2B04669E" w14:textId="77777777" w:rsidR="006146BD" w:rsidRPr="00027761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Abgrenzung Eingliederungshilfe und Hilfe zur Pflege</w:t>
      </w:r>
    </w:p>
    <w:p w14:paraId="62E17458" w14:textId="77777777" w:rsidR="006146BD" w:rsidRDefault="006146BD" w:rsidP="00D1140A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Fehlende Konformität insbesondere der Eingliederungshilfe mit den Allgemeinen Menschenrechten</w:t>
      </w:r>
    </w:p>
    <w:p w14:paraId="6836D11C" w14:textId="77777777" w:rsidR="004B177D" w:rsidRPr="004B177D" w:rsidRDefault="004B177D" w:rsidP="004B177D">
      <w:pPr>
        <w:rPr>
          <w:rFonts w:cs="Arial"/>
          <w:szCs w:val="24"/>
        </w:rPr>
      </w:pPr>
    </w:p>
    <w:p w14:paraId="7E392F9A" w14:textId="77777777" w:rsidR="006146BD" w:rsidRPr="00027761" w:rsidRDefault="006146BD" w:rsidP="006146BD">
      <w:pPr>
        <w:pStyle w:val="Listenabsatz"/>
        <w:numPr>
          <w:ilvl w:val="0"/>
          <w:numId w:val="2"/>
        </w:numPr>
        <w:rPr>
          <w:rFonts w:cs="Arial"/>
          <w:szCs w:val="24"/>
        </w:rPr>
      </w:pPr>
      <w:r w:rsidRPr="00027761">
        <w:rPr>
          <w:rFonts w:cs="Arial"/>
          <w:szCs w:val="24"/>
        </w:rPr>
        <w:t>Umsetzung des BTHG auf Landesebene, Aufgaben der KSL hierbei</w:t>
      </w:r>
    </w:p>
    <w:p w14:paraId="72E42CC4" w14:textId="77777777" w:rsidR="001D5544" w:rsidRPr="00027761" w:rsidRDefault="001D5544" w:rsidP="005A25F5">
      <w:pPr>
        <w:rPr>
          <w:rFonts w:ascii="Verdana" w:hAnsi="Verdana" w:cs="Arial"/>
          <w:sz w:val="24"/>
          <w:szCs w:val="24"/>
        </w:rPr>
      </w:pPr>
      <w:r w:rsidRPr="00027761">
        <w:rPr>
          <w:rFonts w:ascii="Verdana" w:hAnsi="Verdana" w:cs="Arial"/>
          <w:sz w:val="24"/>
          <w:szCs w:val="24"/>
        </w:rPr>
        <w:t>Für Rückfragen und eine kurze Diskussion ist Zeit eingeplant!</w:t>
      </w:r>
    </w:p>
    <w:p w14:paraId="2616B1B2" w14:textId="2EA22AB9" w:rsidR="006146BD" w:rsidRPr="00027761" w:rsidRDefault="008F45B0" w:rsidP="006146BD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  <w:t xml:space="preserve">12.30 </w:t>
      </w:r>
      <w:r w:rsidR="006146BD" w:rsidRPr="00027761">
        <w:rPr>
          <w:rFonts w:ascii="Verdana" w:hAnsi="Verdana" w:cs="Arial"/>
          <w:b/>
          <w:sz w:val="24"/>
          <w:szCs w:val="24"/>
        </w:rPr>
        <w:t>- 13:30</w:t>
      </w:r>
      <w:r>
        <w:rPr>
          <w:rFonts w:ascii="Verdana" w:hAnsi="Verdana" w:cs="Arial"/>
          <w:b/>
          <w:sz w:val="24"/>
          <w:szCs w:val="24"/>
        </w:rPr>
        <w:t xml:space="preserve"> Uhr:</w:t>
      </w:r>
      <w:r w:rsidR="006146BD" w:rsidRPr="00027761">
        <w:rPr>
          <w:rFonts w:ascii="Verdana" w:hAnsi="Verdana" w:cs="Arial"/>
          <w:b/>
          <w:sz w:val="24"/>
          <w:szCs w:val="24"/>
        </w:rPr>
        <w:t xml:space="preserve"> Mittagspause</w:t>
      </w:r>
    </w:p>
    <w:p w14:paraId="4FABB41C" w14:textId="055CB0AA" w:rsidR="006146BD" w:rsidRPr="00027761" w:rsidRDefault="006146BD" w:rsidP="006146BD">
      <w:pPr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br/>
        <w:t>13:30</w:t>
      </w:r>
      <w:r w:rsidR="008F45B0">
        <w:rPr>
          <w:rFonts w:ascii="Verdana" w:hAnsi="Verdana" w:cs="Arial"/>
          <w:b/>
          <w:sz w:val="24"/>
          <w:szCs w:val="24"/>
        </w:rPr>
        <w:t xml:space="preserve"> </w:t>
      </w:r>
      <w:r w:rsidRPr="00027761">
        <w:rPr>
          <w:rFonts w:ascii="Verdana" w:hAnsi="Verdana" w:cs="Arial"/>
          <w:b/>
          <w:sz w:val="24"/>
          <w:szCs w:val="24"/>
        </w:rPr>
        <w:t xml:space="preserve">- </w:t>
      </w:r>
      <w:r w:rsidR="00762D21" w:rsidRPr="00027761">
        <w:rPr>
          <w:rFonts w:ascii="Verdana" w:hAnsi="Verdana" w:cs="Arial"/>
          <w:b/>
          <w:sz w:val="24"/>
          <w:szCs w:val="24"/>
        </w:rPr>
        <w:t>16:00</w:t>
      </w:r>
      <w:r w:rsidR="008F45B0">
        <w:rPr>
          <w:rFonts w:ascii="Verdana" w:hAnsi="Verdana" w:cs="Arial"/>
          <w:b/>
          <w:sz w:val="24"/>
          <w:szCs w:val="24"/>
        </w:rPr>
        <w:t xml:space="preserve"> Uhr</w:t>
      </w:r>
      <w:r w:rsidR="00762D21" w:rsidRPr="00027761">
        <w:rPr>
          <w:rFonts w:ascii="Verdana" w:hAnsi="Verdana" w:cs="Arial"/>
          <w:b/>
          <w:sz w:val="24"/>
          <w:szCs w:val="24"/>
        </w:rPr>
        <w:t>:</w:t>
      </w:r>
      <w:r w:rsidR="008F45B0">
        <w:rPr>
          <w:rFonts w:ascii="Verdana" w:hAnsi="Verdana" w:cs="Arial"/>
          <w:b/>
          <w:sz w:val="24"/>
          <w:szCs w:val="24"/>
        </w:rPr>
        <w:br/>
      </w:r>
      <w:r w:rsidR="004B177D">
        <w:rPr>
          <w:rFonts w:ascii="Verdana" w:hAnsi="Verdana" w:cs="Arial"/>
          <w:b/>
          <w:sz w:val="24"/>
          <w:szCs w:val="24"/>
        </w:rPr>
        <w:t>(14:30</w:t>
      </w:r>
      <w:r w:rsidR="008F45B0">
        <w:rPr>
          <w:rFonts w:ascii="Verdana" w:hAnsi="Verdana" w:cs="Arial"/>
          <w:b/>
          <w:sz w:val="24"/>
          <w:szCs w:val="24"/>
        </w:rPr>
        <w:t xml:space="preserve"> Uhr: </w:t>
      </w:r>
      <w:r w:rsidR="004B177D">
        <w:rPr>
          <w:rFonts w:ascii="Verdana" w:hAnsi="Verdana" w:cs="Arial"/>
          <w:b/>
          <w:sz w:val="24"/>
          <w:szCs w:val="24"/>
        </w:rPr>
        <w:t>Kurz</w:t>
      </w:r>
      <w:r w:rsidRPr="00027761">
        <w:rPr>
          <w:rFonts w:ascii="Verdana" w:hAnsi="Verdana" w:cs="Arial"/>
          <w:b/>
          <w:sz w:val="24"/>
          <w:szCs w:val="24"/>
        </w:rPr>
        <w:t xml:space="preserve">e </w:t>
      </w:r>
      <w:r w:rsidR="004B177D">
        <w:rPr>
          <w:rFonts w:ascii="Verdana" w:hAnsi="Verdana" w:cs="Arial"/>
          <w:b/>
          <w:sz w:val="24"/>
          <w:szCs w:val="24"/>
        </w:rPr>
        <w:t>P</w:t>
      </w:r>
      <w:r w:rsidRPr="00027761">
        <w:rPr>
          <w:rFonts w:ascii="Verdana" w:hAnsi="Verdana" w:cs="Arial"/>
          <w:b/>
          <w:sz w:val="24"/>
          <w:szCs w:val="24"/>
        </w:rPr>
        <w:t>ause)</w:t>
      </w:r>
    </w:p>
    <w:p w14:paraId="1B30E02A" w14:textId="336E30C1" w:rsidR="006146BD" w:rsidRPr="00027761" w:rsidRDefault="00580C7F" w:rsidP="004B177D">
      <w:pPr>
        <w:rPr>
          <w:rFonts w:ascii="Verdana" w:hAnsi="Verdana" w:cs="Arial"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Kleingruppenarbeit mit Auswertung im Plenum</w:t>
      </w:r>
      <w:r w:rsidR="004B177D">
        <w:rPr>
          <w:rFonts w:ascii="Verdana" w:hAnsi="Verdana" w:cs="Arial"/>
          <w:b/>
          <w:sz w:val="24"/>
          <w:szCs w:val="24"/>
        </w:rPr>
        <w:br/>
      </w:r>
      <w:r w:rsidR="00847B64" w:rsidRPr="00027761">
        <w:rPr>
          <w:rFonts w:ascii="Verdana" w:hAnsi="Verdana" w:cs="Arial"/>
          <w:sz w:val="24"/>
          <w:szCs w:val="24"/>
        </w:rPr>
        <w:t>A</w:t>
      </w:r>
      <w:r w:rsidRPr="00027761">
        <w:rPr>
          <w:rFonts w:ascii="Verdana" w:hAnsi="Verdana" w:cs="Arial"/>
          <w:sz w:val="24"/>
          <w:szCs w:val="24"/>
        </w:rPr>
        <w:t xml:space="preserve">uf Grundlage des Inputs vor der Mittagspause </w:t>
      </w:r>
      <w:r w:rsidR="00847B64" w:rsidRPr="00027761">
        <w:rPr>
          <w:rFonts w:ascii="Verdana" w:hAnsi="Verdana" w:cs="Arial"/>
          <w:sz w:val="24"/>
          <w:szCs w:val="24"/>
        </w:rPr>
        <w:t>werden</w:t>
      </w:r>
      <w:r w:rsidR="009E2E2A">
        <w:rPr>
          <w:rFonts w:ascii="Verdana" w:hAnsi="Verdana" w:cs="Arial"/>
          <w:sz w:val="24"/>
          <w:szCs w:val="24"/>
        </w:rPr>
        <w:t xml:space="preserve"> </w:t>
      </w:r>
      <w:r w:rsidR="00847B64" w:rsidRPr="00027761">
        <w:rPr>
          <w:rFonts w:ascii="Verdana" w:hAnsi="Verdana" w:cs="Arial"/>
          <w:sz w:val="24"/>
          <w:szCs w:val="24"/>
        </w:rPr>
        <w:t xml:space="preserve">in Kleingruppen </w:t>
      </w:r>
      <w:r w:rsidR="009E2E2A">
        <w:rPr>
          <w:rFonts w:ascii="Verdana" w:hAnsi="Verdana" w:cs="Arial"/>
          <w:sz w:val="24"/>
          <w:szCs w:val="24"/>
        </w:rPr>
        <w:t xml:space="preserve">ausgewählte Schwerpunkte </w:t>
      </w:r>
      <w:r w:rsidR="006146BD" w:rsidRPr="00027761">
        <w:rPr>
          <w:rFonts w:ascii="Verdana" w:hAnsi="Verdana" w:cs="Arial"/>
          <w:sz w:val="24"/>
          <w:szCs w:val="24"/>
        </w:rPr>
        <w:t>anhand von Fallbeispielen</w:t>
      </w:r>
      <w:r w:rsidR="00847B64" w:rsidRPr="00027761">
        <w:rPr>
          <w:rFonts w:ascii="Verdana" w:hAnsi="Verdana" w:cs="Arial"/>
          <w:sz w:val="24"/>
          <w:szCs w:val="24"/>
        </w:rPr>
        <w:t xml:space="preserve"> bearbeitet</w:t>
      </w:r>
      <w:r w:rsidR="006146BD" w:rsidRPr="00027761">
        <w:rPr>
          <w:rFonts w:ascii="Verdana" w:hAnsi="Verdana" w:cs="Arial"/>
          <w:sz w:val="24"/>
          <w:szCs w:val="24"/>
        </w:rPr>
        <w:t>. Diese werden anschließend im Plenum vorgestellt und diskutiert. Dabei sollen diese Schwerpunktthemen deutlich vertieft werden, da sie eine hohe Praxisrelevanz für die Arbeit der KSL haben.</w:t>
      </w:r>
      <w:r w:rsidR="009E2E2A">
        <w:rPr>
          <w:rFonts w:ascii="Verdana" w:hAnsi="Verdana" w:cs="Arial"/>
          <w:sz w:val="24"/>
          <w:szCs w:val="24"/>
        </w:rPr>
        <w:t xml:space="preserve"> </w:t>
      </w:r>
      <w:r w:rsidR="006146BD" w:rsidRPr="00027761">
        <w:rPr>
          <w:rFonts w:ascii="Verdana" w:hAnsi="Verdana" w:cs="Arial"/>
          <w:sz w:val="24"/>
          <w:szCs w:val="24"/>
        </w:rPr>
        <w:t>Folgende Schwerpunktthemen sind möglich:</w:t>
      </w:r>
    </w:p>
    <w:p w14:paraId="3D146268" w14:textId="77777777" w:rsidR="006146BD" w:rsidRPr="00027761" w:rsidRDefault="006146BD" w:rsidP="004B177D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Leistungsberechtigter Personenkreis, Begriff der wesentlichen Behinderung</w:t>
      </w:r>
    </w:p>
    <w:p w14:paraId="520FFDA2" w14:textId="77777777" w:rsidR="006146BD" w:rsidRPr="00027761" w:rsidRDefault="006146BD" w:rsidP="004B177D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Wunsch- und Wahlrecht, Begriff der unangemessenen Mehrkosten</w:t>
      </w:r>
    </w:p>
    <w:p w14:paraId="4A81FF20" w14:textId="77777777" w:rsidR="006146BD" w:rsidRPr="00027761" w:rsidRDefault="006146BD" w:rsidP="004B177D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Ambulant vor stationär, Begriff der Unzumutbarkeit einer stationären Unterbringung</w:t>
      </w:r>
    </w:p>
    <w:p w14:paraId="78254F34" w14:textId="77777777" w:rsidR="006146BD" w:rsidRPr="00027761" w:rsidRDefault="006146BD" w:rsidP="004B177D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Anrechnung von Einkommen, Vergleich der bisherigen und der geplanten Regelung</w:t>
      </w:r>
    </w:p>
    <w:p w14:paraId="4A5C8343" w14:textId="77777777" w:rsidR="006146BD" w:rsidRPr="00027761" w:rsidRDefault="006146BD" w:rsidP="004B177D">
      <w:pPr>
        <w:pStyle w:val="Listenabsatz"/>
        <w:numPr>
          <w:ilvl w:val="0"/>
          <w:numId w:val="4"/>
        </w:numPr>
        <w:spacing w:before="0" w:after="200" w:line="276" w:lineRule="auto"/>
        <w:ind w:left="714" w:hanging="357"/>
        <w:rPr>
          <w:rFonts w:cs="Arial"/>
          <w:szCs w:val="24"/>
        </w:rPr>
      </w:pPr>
      <w:r w:rsidRPr="00027761">
        <w:rPr>
          <w:rFonts w:cs="Arial"/>
          <w:szCs w:val="24"/>
        </w:rPr>
        <w:t>Anrechnung von Vermögen, Vergleich der bisherigen und der geplanten Regelung</w:t>
      </w:r>
    </w:p>
    <w:p w14:paraId="5A248777" w14:textId="77777777" w:rsidR="006146BD" w:rsidRDefault="006146BD" w:rsidP="004B177D">
      <w:pPr>
        <w:pStyle w:val="Listenabsatz"/>
        <w:spacing w:before="0" w:after="200" w:line="276" w:lineRule="auto"/>
        <w:ind w:left="714"/>
        <w:rPr>
          <w:rFonts w:cs="Arial"/>
          <w:szCs w:val="24"/>
        </w:rPr>
      </w:pPr>
    </w:p>
    <w:p w14:paraId="489AD8A5" w14:textId="77777777" w:rsidR="004B177D" w:rsidRPr="004B177D" w:rsidRDefault="004B177D" w:rsidP="004B177D">
      <w:pPr>
        <w:pStyle w:val="Listenabsatz"/>
        <w:spacing w:before="0" w:after="200" w:line="276" w:lineRule="auto"/>
        <w:ind w:left="714"/>
        <w:rPr>
          <w:rFonts w:cs="Arial"/>
          <w:szCs w:val="24"/>
        </w:rPr>
      </w:pPr>
    </w:p>
    <w:p w14:paraId="645EA33F" w14:textId="66D4CBA4" w:rsidR="00421709" w:rsidRPr="00580C7F" w:rsidRDefault="00421709">
      <w:pPr>
        <w:rPr>
          <w:rFonts w:ascii="Arial" w:hAnsi="Arial" w:cs="Arial"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Wir freuen uns auf einen gemeinsamen Tag!</w:t>
      </w:r>
    </w:p>
    <w:sectPr w:rsidR="00421709" w:rsidRPr="00580C7F" w:rsidSect="00D1140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64087" w14:textId="77777777" w:rsidR="00705990" w:rsidRDefault="00705990" w:rsidP="00421709">
      <w:pPr>
        <w:spacing w:after="0" w:line="240" w:lineRule="auto"/>
      </w:pPr>
      <w:r>
        <w:separator/>
      </w:r>
    </w:p>
  </w:endnote>
  <w:endnote w:type="continuationSeparator" w:id="0">
    <w:p w14:paraId="63488189" w14:textId="77777777" w:rsidR="00705990" w:rsidRDefault="00705990" w:rsidP="00421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F19B4" w14:textId="3C776185" w:rsidR="00236B3D" w:rsidRDefault="00236B3D">
    <w:pPr>
      <w:pStyle w:val="Fuzeile"/>
    </w:pPr>
  </w:p>
  <w:p w14:paraId="348A0D52" w14:textId="27CA1776" w:rsidR="00580C7F" w:rsidRDefault="00236B3D" w:rsidP="00027761">
    <w:pPr>
      <w:pStyle w:val="Fuzeile"/>
      <w:jc w:val="center"/>
    </w:pPr>
    <w:r w:rsidRPr="00205673">
      <w:rPr>
        <w:noProof/>
        <w:lang w:eastAsia="de-DE"/>
      </w:rPr>
      <w:drawing>
        <wp:inline distT="0" distB="0" distL="0" distR="0" wp14:anchorId="25AA550E" wp14:editId="0195EB7D">
          <wp:extent cx="4366260" cy="685000"/>
          <wp:effectExtent l="0" t="0" r="0" b="1270"/>
          <wp:docPr id="3" name="Grafik 3" descr="Logo der Europäischen Union, Logo des europäischen Sozialfonds in Nordrhein-Westfalen, Logo des Ministeriums für Arbeit, Integration und Soziales des Landes Nordrhein-Westfale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KO-KSL\Öffentlichkeitsarbeit\Logos\eu_esf-nrw_mais_fh_4c-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6260" cy="68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65964" w14:textId="77777777" w:rsidR="00705990" w:rsidRDefault="00705990" w:rsidP="00421709">
      <w:pPr>
        <w:spacing w:after="0" w:line="240" w:lineRule="auto"/>
      </w:pPr>
      <w:r>
        <w:separator/>
      </w:r>
    </w:p>
  </w:footnote>
  <w:footnote w:type="continuationSeparator" w:id="0">
    <w:p w14:paraId="75637DB5" w14:textId="77777777" w:rsidR="00705990" w:rsidRDefault="00705990" w:rsidP="00421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D2E6A" w14:textId="723ABAC1" w:rsidR="00421709" w:rsidRPr="00810FF9" w:rsidRDefault="00027761" w:rsidP="00027761">
    <w:pPr>
      <w:pStyle w:val="Kopfzeile"/>
      <w:jc w:val="right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409DDB8F" wp14:editId="73D0B316">
          <wp:extent cx="3198495" cy="540980"/>
          <wp:effectExtent l="0" t="0" r="1905" b="0"/>
          <wp:docPr id="1" name="Grafik 1" descr="Logo der Evangelischen Hochschule Rheinland-Westfalen-Lippe in Bochum und Logo des Bochumer Zentrum für Disability Studies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aeske\AppData\Local\Temp\EVH_Bodys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7026" cy="540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6B3D">
      <w:rPr>
        <w:sz w:val="18"/>
        <w:szCs w:val="18"/>
      </w:rPr>
      <w:tab/>
    </w:r>
    <w:r>
      <w:rPr>
        <w:noProof/>
        <w:lang w:eastAsia="de-DE"/>
      </w:rPr>
      <w:drawing>
        <wp:inline distT="0" distB="0" distL="0" distR="0" wp14:anchorId="4B0E0D6A" wp14:editId="7014F31A">
          <wp:extent cx="1953895" cy="569279"/>
          <wp:effectExtent l="0" t="0" r="8255" b="2540"/>
          <wp:docPr id="2" name="Grafik 2" descr="Logo der Kompetenzzentren Selbstbestimmt Leben in NRW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SL_NR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593" cy="574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6B3D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43"/>
    <w:multiLevelType w:val="hybridMultilevel"/>
    <w:tmpl w:val="01E8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B7A45"/>
    <w:multiLevelType w:val="hybridMultilevel"/>
    <w:tmpl w:val="06D8F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417AF"/>
    <w:multiLevelType w:val="hybridMultilevel"/>
    <w:tmpl w:val="955C50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A5F49"/>
    <w:multiLevelType w:val="hybridMultilevel"/>
    <w:tmpl w:val="1DE89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01"/>
    <w:rsid w:val="0000180F"/>
    <w:rsid w:val="000021FB"/>
    <w:rsid w:val="00005AED"/>
    <w:rsid w:val="00011668"/>
    <w:rsid w:val="000145D7"/>
    <w:rsid w:val="00017815"/>
    <w:rsid w:val="00023037"/>
    <w:rsid w:val="000232BE"/>
    <w:rsid w:val="00023F31"/>
    <w:rsid w:val="00027761"/>
    <w:rsid w:val="000307C2"/>
    <w:rsid w:val="000405E0"/>
    <w:rsid w:val="0004615C"/>
    <w:rsid w:val="00057F90"/>
    <w:rsid w:val="000601C3"/>
    <w:rsid w:val="00085D5F"/>
    <w:rsid w:val="0009267D"/>
    <w:rsid w:val="00093544"/>
    <w:rsid w:val="000968EB"/>
    <w:rsid w:val="000A6028"/>
    <w:rsid w:val="000B31FB"/>
    <w:rsid w:val="000B5692"/>
    <w:rsid w:val="000C3B03"/>
    <w:rsid w:val="000D760A"/>
    <w:rsid w:val="000F26D7"/>
    <w:rsid w:val="00125BB9"/>
    <w:rsid w:val="001516A9"/>
    <w:rsid w:val="00160B7E"/>
    <w:rsid w:val="00191A2F"/>
    <w:rsid w:val="00191E98"/>
    <w:rsid w:val="001B2129"/>
    <w:rsid w:val="001C2207"/>
    <w:rsid w:val="001C5E4E"/>
    <w:rsid w:val="001D5544"/>
    <w:rsid w:val="001F4487"/>
    <w:rsid w:val="001F61B4"/>
    <w:rsid w:val="001F649A"/>
    <w:rsid w:val="0021016A"/>
    <w:rsid w:val="00214C49"/>
    <w:rsid w:val="00214D51"/>
    <w:rsid w:val="00236B3D"/>
    <w:rsid w:val="0025301B"/>
    <w:rsid w:val="0026260C"/>
    <w:rsid w:val="00273984"/>
    <w:rsid w:val="002739AC"/>
    <w:rsid w:val="00277BCE"/>
    <w:rsid w:val="002851B7"/>
    <w:rsid w:val="002979A5"/>
    <w:rsid w:val="002A475D"/>
    <w:rsid w:val="002A5D07"/>
    <w:rsid w:val="002A60E1"/>
    <w:rsid w:val="002C1DDB"/>
    <w:rsid w:val="002D08D5"/>
    <w:rsid w:val="002D350E"/>
    <w:rsid w:val="0031441D"/>
    <w:rsid w:val="00317466"/>
    <w:rsid w:val="00326360"/>
    <w:rsid w:val="00335959"/>
    <w:rsid w:val="00345D77"/>
    <w:rsid w:val="00357AD1"/>
    <w:rsid w:val="00372AA1"/>
    <w:rsid w:val="00393358"/>
    <w:rsid w:val="003A3B93"/>
    <w:rsid w:val="003B7B0F"/>
    <w:rsid w:val="003C0F41"/>
    <w:rsid w:val="003C2024"/>
    <w:rsid w:val="003C3859"/>
    <w:rsid w:val="003C70EF"/>
    <w:rsid w:val="003E6BB2"/>
    <w:rsid w:val="003F426A"/>
    <w:rsid w:val="003F5EDC"/>
    <w:rsid w:val="003F6BBE"/>
    <w:rsid w:val="00406DDF"/>
    <w:rsid w:val="00407C44"/>
    <w:rsid w:val="004129D7"/>
    <w:rsid w:val="004150AE"/>
    <w:rsid w:val="00421709"/>
    <w:rsid w:val="00421A1F"/>
    <w:rsid w:val="0043103E"/>
    <w:rsid w:val="00431E44"/>
    <w:rsid w:val="00436DA6"/>
    <w:rsid w:val="00445E5F"/>
    <w:rsid w:val="004560D4"/>
    <w:rsid w:val="0046167F"/>
    <w:rsid w:val="00461EEC"/>
    <w:rsid w:val="004628BB"/>
    <w:rsid w:val="0046731F"/>
    <w:rsid w:val="00482A8A"/>
    <w:rsid w:val="00486ECA"/>
    <w:rsid w:val="00497144"/>
    <w:rsid w:val="004B01B8"/>
    <w:rsid w:val="004B177D"/>
    <w:rsid w:val="004C07DB"/>
    <w:rsid w:val="004F70F9"/>
    <w:rsid w:val="004F7723"/>
    <w:rsid w:val="00504D80"/>
    <w:rsid w:val="0051242C"/>
    <w:rsid w:val="00514C63"/>
    <w:rsid w:val="00521778"/>
    <w:rsid w:val="0052742C"/>
    <w:rsid w:val="00527675"/>
    <w:rsid w:val="00561D08"/>
    <w:rsid w:val="00565F85"/>
    <w:rsid w:val="005706CA"/>
    <w:rsid w:val="00573E9B"/>
    <w:rsid w:val="00580C7F"/>
    <w:rsid w:val="005A1C4F"/>
    <w:rsid w:val="005A25F5"/>
    <w:rsid w:val="005A2ADA"/>
    <w:rsid w:val="005A3672"/>
    <w:rsid w:val="005A534A"/>
    <w:rsid w:val="005B294A"/>
    <w:rsid w:val="005E3564"/>
    <w:rsid w:val="005E7FF0"/>
    <w:rsid w:val="00606FBC"/>
    <w:rsid w:val="006146BD"/>
    <w:rsid w:val="006416CB"/>
    <w:rsid w:val="0064458B"/>
    <w:rsid w:val="00654E82"/>
    <w:rsid w:val="006552E5"/>
    <w:rsid w:val="0066695B"/>
    <w:rsid w:val="006754E2"/>
    <w:rsid w:val="006775BB"/>
    <w:rsid w:val="0068022D"/>
    <w:rsid w:val="00680446"/>
    <w:rsid w:val="00686F16"/>
    <w:rsid w:val="006A765E"/>
    <w:rsid w:val="006B29AC"/>
    <w:rsid w:val="006B41E3"/>
    <w:rsid w:val="006C0F75"/>
    <w:rsid w:val="006E0C56"/>
    <w:rsid w:val="006E31C9"/>
    <w:rsid w:val="006F0DDB"/>
    <w:rsid w:val="00705990"/>
    <w:rsid w:val="00755AF0"/>
    <w:rsid w:val="00762D21"/>
    <w:rsid w:val="007643F4"/>
    <w:rsid w:val="00780431"/>
    <w:rsid w:val="007B0744"/>
    <w:rsid w:val="007C2CD1"/>
    <w:rsid w:val="007C6C14"/>
    <w:rsid w:val="007E310E"/>
    <w:rsid w:val="007E6830"/>
    <w:rsid w:val="007F1A46"/>
    <w:rsid w:val="00802BFF"/>
    <w:rsid w:val="00810FF9"/>
    <w:rsid w:val="008133B5"/>
    <w:rsid w:val="00827FD7"/>
    <w:rsid w:val="00844297"/>
    <w:rsid w:val="00847B64"/>
    <w:rsid w:val="008956DC"/>
    <w:rsid w:val="008A25EB"/>
    <w:rsid w:val="008A7337"/>
    <w:rsid w:val="008E701A"/>
    <w:rsid w:val="008F2A75"/>
    <w:rsid w:val="008F45B0"/>
    <w:rsid w:val="008F65A7"/>
    <w:rsid w:val="008F65B7"/>
    <w:rsid w:val="009002A7"/>
    <w:rsid w:val="00912C2A"/>
    <w:rsid w:val="00920AC9"/>
    <w:rsid w:val="00931F47"/>
    <w:rsid w:val="00941BE6"/>
    <w:rsid w:val="00975E82"/>
    <w:rsid w:val="00986232"/>
    <w:rsid w:val="009D1C8F"/>
    <w:rsid w:val="009E2E2A"/>
    <w:rsid w:val="00A013EA"/>
    <w:rsid w:val="00A26C0B"/>
    <w:rsid w:val="00A57383"/>
    <w:rsid w:val="00A6798B"/>
    <w:rsid w:val="00A76CDB"/>
    <w:rsid w:val="00A86149"/>
    <w:rsid w:val="00A93D97"/>
    <w:rsid w:val="00A964A7"/>
    <w:rsid w:val="00AD4620"/>
    <w:rsid w:val="00AD7251"/>
    <w:rsid w:val="00AE3912"/>
    <w:rsid w:val="00AF03CC"/>
    <w:rsid w:val="00B00904"/>
    <w:rsid w:val="00B02BE3"/>
    <w:rsid w:val="00B12573"/>
    <w:rsid w:val="00B1729E"/>
    <w:rsid w:val="00B212F6"/>
    <w:rsid w:val="00B31526"/>
    <w:rsid w:val="00B34EFA"/>
    <w:rsid w:val="00B70927"/>
    <w:rsid w:val="00B90AC2"/>
    <w:rsid w:val="00B960BC"/>
    <w:rsid w:val="00BA2CC8"/>
    <w:rsid w:val="00BB3FF4"/>
    <w:rsid w:val="00BC0191"/>
    <w:rsid w:val="00BD18EC"/>
    <w:rsid w:val="00BF3C92"/>
    <w:rsid w:val="00C16F5C"/>
    <w:rsid w:val="00C26BFC"/>
    <w:rsid w:val="00C270AF"/>
    <w:rsid w:val="00C31C70"/>
    <w:rsid w:val="00C42C93"/>
    <w:rsid w:val="00C51E9D"/>
    <w:rsid w:val="00C63BBF"/>
    <w:rsid w:val="00C63D5A"/>
    <w:rsid w:val="00C70B24"/>
    <w:rsid w:val="00C71F9F"/>
    <w:rsid w:val="00C87151"/>
    <w:rsid w:val="00C87CF4"/>
    <w:rsid w:val="00CB1941"/>
    <w:rsid w:val="00CB6ACC"/>
    <w:rsid w:val="00CE5C7F"/>
    <w:rsid w:val="00CF1767"/>
    <w:rsid w:val="00CF1836"/>
    <w:rsid w:val="00CF43F7"/>
    <w:rsid w:val="00CF4974"/>
    <w:rsid w:val="00D1140A"/>
    <w:rsid w:val="00D46C22"/>
    <w:rsid w:val="00D747C2"/>
    <w:rsid w:val="00D75988"/>
    <w:rsid w:val="00D774B3"/>
    <w:rsid w:val="00D83E6E"/>
    <w:rsid w:val="00D85659"/>
    <w:rsid w:val="00DB00BC"/>
    <w:rsid w:val="00DB3A4D"/>
    <w:rsid w:val="00DB4CAE"/>
    <w:rsid w:val="00DB644B"/>
    <w:rsid w:val="00DC3101"/>
    <w:rsid w:val="00DD5CC3"/>
    <w:rsid w:val="00DE15AF"/>
    <w:rsid w:val="00DE1A18"/>
    <w:rsid w:val="00DF287A"/>
    <w:rsid w:val="00E06571"/>
    <w:rsid w:val="00E256FB"/>
    <w:rsid w:val="00E409BD"/>
    <w:rsid w:val="00E776A3"/>
    <w:rsid w:val="00E95F6F"/>
    <w:rsid w:val="00EA2AA4"/>
    <w:rsid w:val="00EA3C89"/>
    <w:rsid w:val="00EA6AFF"/>
    <w:rsid w:val="00EB18A8"/>
    <w:rsid w:val="00EC7ED5"/>
    <w:rsid w:val="00EF2026"/>
    <w:rsid w:val="00EF75CE"/>
    <w:rsid w:val="00F12B95"/>
    <w:rsid w:val="00F21847"/>
    <w:rsid w:val="00F227CC"/>
    <w:rsid w:val="00F23270"/>
    <w:rsid w:val="00F25150"/>
    <w:rsid w:val="00F31953"/>
    <w:rsid w:val="00F3779B"/>
    <w:rsid w:val="00F556CA"/>
    <w:rsid w:val="00F574E5"/>
    <w:rsid w:val="00F72E77"/>
    <w:rsid w:val="00F77F4D"/>
    <w:rsid w:val="00F86E07"/>
    <w:rsid w:val="00FC0EC0"/>
    <w:rsid w:val="00FC65DA"/>
    <w:rsid w:val="00FC70A9"/>
    <w:rsid w:val="00FF41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C3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46BD"/>
    <w:pPr>
      <w:spacing w:before="240" w:after="240" w:line="240" w:lineRule="auto"/>
      <w:ind w:left="720"/>
      <w:contextualSpacing/>
    </w:pPr>
    <w:rPr>
      <w:rFonts w:ascii="Verdana" w:hAnsi="Verdana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709"/>
  </w:style>
  <w:style w:type="paragraph" w:styleId="Fuzeile">
    <w:name w:val="footer"/>
    <w:basedOn w:val="Standard"/>
    <w:link w:val="Fu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709"/>
  </w:style>
  <w:style w:type="character" w:styleId="Kommentarzeichen">
    <w:name w:val="annotation reference"/>
    <w:basedOn w:val="Absatz-Standardschriftart"/>
    <w:uiPriority w:val="99"/>
    <w:semiHidden/>
    <w:unhideWhenUsed/>
    <w:rsid w:val="004217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17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17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17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170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46BD"/>
    <w:pPr>
      <w:spacing w:before="240" w:after="240" w:line="240" w:lineRule="auto"/>
      <w:ind w:left="720"/>
      <w:contextualSpacing/>
    </w:pPr>
    <w:rPr>
      <w:rFonts w:ascii="Verdana" w:hAnsi="Verdana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709"/>
  </w:style>
  <w:style w:type="paragraph" w:styleId="Fuzeile">
    <w:name w:val="footer"/>
    <w:basedOn w:val="Standard"/>
    <w:link w:val="Fu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709"/>
  </w:style>
  <w:style w:type="character" w:styleId="Kommentarzeichen">
    <w:name w:val="annotation reference"/>
    <w:basedOn w:val="Absatz-Standardschriftart"/>
    <w:uiPriority w:val="99"/>
    <w:semiHidden/>
    <w:unhideWhenUsed/>
    <w:rsid w:val="004217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17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17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17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170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Baeske Jessica</dc:creator>
  <cp:lastModifiedBy>Jessica Baeske</cp:lastModifiedBy>
  <cp:revision>2</cp:revision>
  <cp:lastPrinted>2017-05-11T12:12:00Z</cp:lastPrinted>
  <dcterms:created xsi:type="dcterms:W3CDTF">2017-07-18T12:06:00Z</dcterms:created>
  <dcterms:modified xsi:type="dcterms:W3CDTF">2017-07-18T12:06:00Z</dcterms:modified>
</cp:coreProperties>
</file>